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9481F" w14:textId="77777777" w:rsidR="00ED6C94" w:rsidRDefault="00ED6C94" w:rsidP="00ED6C94">
      <w:pPr>
        <w:pStyle w:val="aa"/>
        <w:spacing w:before="60" w:beforeAutospacing="0" w:after="240" w:afterAutospacing="0"/>
        <w:jc w:val="both"/>
        <w:rPr>
          <w:rFonts w:ascii="Verdana" w:hAnsi="Verdana"/>
          <w:color w:val="000000"/>
          <w:sz w:val="20"/>
          <w:szCs w:val="20"/>
        </w:rPr>
      </w:pPr>
    </w:p>
    <w:p w14:paraId="1BB09FE9" w14:textId="0184D8D0" w:rsidR="00ED6C94" w:rsidRPr="00B27BAE" w:rsidRDefault="00ED6C94" w:rsidP="00ED6C94">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B27BAE">
        <w:rPr>
          <w:rFonts w:ascii="Verdana" w:hAnsi="Verdana"/>
          <w:b/>
          <w:color w:val="000000"/>
          <w:sz w:val="18"/>
          <w:szCs w:val="18"/>
        </w:rPr>
        <w:t>ΠΑΙΔΑΓΩΓΙΚΟ ΤΜΗΜΑ ΔΗΜΟΤΙΚΗΣ ΕΚΠΑΙΔΕΥΣΗΣ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ED6C94" w:rsidRPr="008A69EE" w14:paraId="41F0A90F" w14:textId="77777777" w:rsidTr="00FF53C4">
        <w:trPr>
          <w:trHeight w:val="253"/>
          <w:jc w:val="center"/>
        </w:trPr>
        <w:tc>
          <w:tcPr>
            <w:tcW w:w="2281" w:type="dxa"/>
            <w:shd w:val="clear" w:color="auto" w:fill="FFFF99"/>
            <w:vAlign w:val="center"/>
            <w:hideMark/>
          </w:tcPr>
          <w:p w14:paraId="61F36E88" w14:textId="77777777" w:rsidR="00ED6C94" w:rsidRPr="008A69EE" w:rsidRDefault="00ED6C94" w:rsidP="00FF53C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52E43CC9" w14:textId="2AC97E80" w:rsidR="00ED6C94" w:rsidRPr="00B27BAE" w:rsidRDefault="00B27BAE" w:rsidP="00FF53C4">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18FCBBA5" w14:textId="77777777" w:rsidR="00ED6C94" w:rsidRPr="00FB4A10" w:rsidRDefault="00ED6C94" w:rsidP="00FF53C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32B76D80" w14:textId="3BAA792C" w:rsidR="00ED6C94" w:rsidRPr="00FB4A10" w:rsidRDefault="00B27BAE" w:rsidP="00FF53C4">
            <w:pPr>
              <w:rPr>
                <w:rFonts w:ascii="Verdana" w:hAnsi="Verdana" w:cs="Arial"/>
                <w:b/>
                <w:sz w:val="18"/>
                <w:szCs w:val="18"/>
              </w:rPr>
            </w:pPr>
            <w:r>
              <w:rPr>
                <w:rFonts w:ascii="Verdana" w:hAnsi="Verdana" w:cs="Arial"/>
                <w:b/>
                <w:sz w:val="18"/>
                <w:szCs w:val="18"/>
              </w:rPr>
              <w:t>ΠΛΗΡΗΣ</w:t>
            </w:r>
          </w:p>
        </w:tc>
      </w:tr>
      <w:tr w:rsidR="00ED6C94" w:rsidRPr="008A69EE" w14:paraId="00559F30" w14:textId="77777777" w:rsidTr="00FF53C4">
        <w:trPr>
          <w:trHeight w:val="253"/>
          <w:jc w:val="center"/>
        </w:trPr>
        <w:tc>
          <w:tcPr>
            <w:tcW w:w="2281" w:type="dxa"/>
            <w:tcBorders>
              <w:bottom w:val="single" w:sz="4" w:space="0" w:color="auto"/>
            </w:tcBorders>
            <w:shd w:val="clear" w:color="000000" w:fill="FFFF99"/>
            <w:vAlign w:val="center"/>
            <w:hideMark/>
          </w:tcPr>
          <w:p w14:paraId="48926AF5" w14:textId="77777777" w:rsidR="00ED6C94" w:rsidRPr="00FB3830" w:rsidRDefault="00ED6C94" w:rsidP="00FF53C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341E0FEC" w14:textId="66CD1285" w:rsidR="00ED6C94" w:rsidRPr="00B27BAE" w:rsidRDefault="00B27BAE" w:rsidP="00FF53C4">
            <w:pPr>
              <w:rPr>
                <w:rFonts w:ascii="Verdana" w:hAnsi="Verdana" w:cs="Arial"/>
                <w:b/>
                <w:bCs/>
                <w:sz w:val="18"/>
                <w:szCs w:val="18"/>
              </w:rPr>
            </w:pPr>
            <w:r>
              <w:rPr>
                <w:rFonts w:ascii="Verdana" w:hAnsi="Verdana" w:cs="Arial"/>
                <w:b/>
                <w:bCs/>
                <w:noProof/>
                <w:sz w:val="18"/>
                <w:szCs w:val="18"/>
              </w:rPr>
              <w:t>ΕΙΔΙΚΗ ΑΓΩΓΗ</w:t>
            </w:r>
          </w:p>
        </w:tc>
      </w:tr>
      <w:tr w:rsidR="00ED6C94" w:rsidRPr="008A69EE" w14:paraId="4AF5D81D" w14:textId="77777777" w:rsidTr="00FF53C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FC8AEBB" w14:textId="77777777" w:rsidR="00ED6C94" w:rsidRDefault="00ED6C94" w:rsidP="00FF53C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0E421EB" w14:textId="77777777" w:rsidR="00ED6C94" w:rsidRPr="00E75E71" w:rsidRDefault="00ED6C94" w:rsidP="00FF53C4">
            <w:pPr>
              <w:rPr>
                <w:rFonts w:ascii="Verdana" w:hAnsi="Verdana" w:cs="Arial"/>
                <w:b/>
                <w:bCs/>
                <w:noProof/>
                <w:sz w:val="18"/>
                <w:szCs w:val="18"/>
                <w:highlight w:val="yellow"/>
                <w:lang w:val="en-US"/>
              </w:rPr>
            </w:pPr>
          </w:p>
        </w:tc>
      </w:tr>
      <w:tr w:rsidR="00ED6C94" w:rsidRPr="00467542" w14:paraId="7F36F9AD" w14:textId="77777777" w:rsidTr="00FF53C4">
        <w:trPr>
          <w:trHeight w:val="253"/>
          <w:jc w:val="center"/>
        </w:trPr>
        <w:tc>
          <w:tcPr>
            <w:tcW w:w="9889" w:type="dxa"/>
            <w:gridSpan w:val="6"/>
            <w:tcBorders>
              <w:top w:val="single" w:sz="4" w:space="0" w:color="auto"/>
            </w:tcBorders>
            <w:shd w:val="clear" w:color="auto" w:fill="FFFF99"/>
            <w:vAlign w:val="center"/>
            <w:hideMark/>
          </w:tcPr>
          <w:p w14:paraId="54709CAA" w14:textId="77777777" w:rsidR="00ED6C94" w:rsidRPr="00467542" w:rsidRDefault="00ED6C94" w:rsidP="00FF53C4">
            <w:pPr>
              <w:jc w:val="center"/>
              <w:rPr>
                <w:rFonts w:ascii="Verdana" w:hAnsi="Verdana" w:cs="Arial"/>
                <w:b/>
                <w:bCs/>
                <w:sz w:val="18"/>
                <w:szCs w:val="18"/>
              </w:rPr>
            </w:pPr>
            <w:r w:rsidRPr="00467542">
              <w:rPr>
                <w:rFonts w:ascii="Verdana" w:hAnsi="Verdana" w:cs="Arial"/>
                <w:b/>
                <w:bCs/>
                <w:sz w:val="18"/>
                <w:szCs w:val="18"/>
              </w:rPr>
              <w:t>ΜΑΘΗΜΑ 1</w:t>
            </w:r>
          </w:p>
        </w:tc>
      </w:tr>
      <w:tr w:rsidR="00ED6C94" w:rsidRPr="008A69EE" w14:paraId="1C80E185" w14:textId="77777777" w:rsidTr="00FF53C4">
        <w:trPr>
          <w:trHeight w:val="253"/>
          <w:jc w:val="center"/>
        </w:trPr>
        <w:tc>
          <w:tcPr>
            <w:tcW w:w="2281" w:type="dxa"/>
            <w:shd w:val="clear" w:color="000000" w:fill="FFFF99"/>
            <w:vAlign w:val="center"/>
            <w:hideMark/>
          </w:tcPr>
          <w:p w14:paraId="7B154C78" w14:textId="77777777" w:rsidR="00ED6C94" w:rsidRPr="00711581" w:rsidRDefault="00ED6C94" w:rsidP="00FF53C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B2383B6" w14:textId="77777777" w:rsidR="00ED6C94" w:rsidRPr="008A69EE" w:rsidRDefault="00ED6C94" w:rsidP="00FF53C4">
            <w:pPr>
              <w:rPr>
                <w:rFonts w:ascii="Verdana" w:hAnsi="Verdana" w:cs="Arial"/>
                <w:sz w:val="18"/>
                <w:szCs w:val="18"/>
              </w:rPr>
            </w:pPr>
            <w:r w:rsidRPr="00CD55B4">
              <w:rPr>
                <w:rFonts w:ascii="Verdana" w:hAnsi="Verdana" w:cs="Arial"/>
                <w:noProof/>
                <w:sz w:val="18"/>
                <w:szCs w:val="18"/>
              </w:rPr>
              <w:t>1</w:t>
            </w:r>
          </w:p>
        </w:tc>
      </w:tr>
      <w:tr w:rsidR="00ED6C94" w:rsidRPr="008A69EE" w14:paraId="7B279372" w14:textId="77777777" w:rsidTr="00FF53C4">
        <w:trPr>
          <w:trHeight w:val="253"/>
          <w:jc w:val="center"/>
        </w:trPr>
        <w:tc>
          <w:tcPr>
            <w:tcW w:w="2281" w:type="dxa"/>
            <w:shd w:val="clear" w:color="000000" w:fill="FFFF99"/>
            <w:vAlign w:val="center"/>
            <w:hideMark/>
          </w:tcPr>
          <w:p w14:paraId="17585D4C"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3FFE601" w14:textId="7BD9C24A" w:rsidR="00ED6C94" w:rsidRPr="00B27BAE" w:rsidRDefault="0023502C" w:rsidP="00FF53C4">
            <w:pPr>
              <w:rPr>
                <w:rFonts w:ascii="Verdana" w:hAnsi="Verdana" w:cs="Arial"/>
                <w:sz w:val="18"/>
                <w:szCs w:val="18"/>
              </w:rPr>
            </w:pPr>
            <w:r>
              <w:rPr>
                <w:rFonts w:ascii="Verdana" w:hAnsi="Verdana" w:cs="Arial"/>
                <w:sz w:val="18"/>
                <w:szCs w:val="18"/>
              </w:rPr>
              <w:t>ΔΕΥ020</w:t>
            </w:r>
          </w:p>
        </w:tc>
      </w:tr>
      <w:tr w:rsidR="00ED6C94" w:rsidRPr="008A69EE" w14:paraId="30C590D0" w14:textId="77777777" w:rsidTr="00FF53C4">
        <w:trPr>
          <w:trHeight w:val="253"/>
          <w:jc w:val="center"/>
        </w:trPr>
        <w:tc>
          <w:tcPr>
            <w:tcW w:w="2281" w:type="dxa"/>
            <w:shd w:val="clear" w:color="000000" w:fill="FFFF99"/>
            <w:vAlign w:val="center"/>
            <w:hideMark/>
          </w:tcPr>
          <w:p w14:paraId="38506983"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FEC8C0B" w14:textId="247DFDAB" w:rsidR="00ED6C94" w:rsidRPr="00B27BAE" w:rsidRDefault="00B27BAE" w:rsidP="00FF53C4">
            <w:pPr>
              <w:rPr>
                <w:rFonts w:ascii="Verdana" w:hAnsi="Verdana" w:cs="Arial"/>
                <w:sz w:val="18"/>
                <w:szCs w:val="18"/>
              </w:rPr>
            </w:pPr>
            <w:r>
              <w:rPr>
                <w:rFonts w:ascii="Verdana" w:hAnsi="Verdana" w:cs="Arial"/>
                <w:sz w:val="18"/>
                <w:szCs w:val="18"/>
              </w:rPr>
              <w:t>ΕΙΣΑΓΩΓΗ ΣΤΗΝ ΕΙΔΙΚΗ ΠΑΙΔΑΓΩΓΙΚΗ</w:t>
            </w:r>
          </w:p>
        </w:tc>
      </w:tr>
      <w:tr w:rsidR="00ED6C94" w:rsidRPr="008A69EE" w14:paraId="2B7789EB" w14:textId="77777777" w:rsidTr="00FF53C4">
        <w:trPr>
          <w:trHeight w:val="253"/>
          <w:jc w:val="center"/>
        </w:trPr>
        <w:tc>
          <w:tcPr>
            <w:tcW w:w="2281" w:type="dxa"/>
            <w:shd w:val="clear" w:color="000000" w:fill="FFFF99"/>
            <w:vAlign w:val="center"/>
            <w:hideMark/>
          </w:tcPr>
          <w:p w14:paraId="26513722"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4BCD657" w14:textId="68D80105" w:rsidR="00ED6C94" w:rsidRPr="00B27BAE" w:rsidRDefault="00ED6C94" w:rsidP="00FF53C4">
            <w:pPr>
              <w:rPr>
                <w:rFonts w:ascii="Verdana" w:hAnsi="Verdana" w:cs="Arial"/>
                <w:sz w:val="18"/>
                <w:szCs w:val="18"/>
              </w:rPr>
            </w:pPr>
            <w:r w:rsidRPr="00B27BAE">
              <w:rPr>
                <w:rFonts w:ascii="Verdana" w:hAnsi="Verdana" w:cs="Arial"/>
                <w:noProof/>
                <w:sz w:val="18"/>
                <w:szCs w:val="18"/>
              </w:rPr>
              <w:t xml:space="preserve">Υποχρεωτικό </w:t>
            </w:r>
          </w:p>
        </w:tc>
      </w:tr>
      <w:tr w:rsidR="00ED6C94" w:rsidRPr="008A69EE" w14:paraId="55BA12EC" w14:textId="77777777" w:rsidTr="00FF53C4">
        <w:trPr>
          <w:trHeight w:val="679"/>
          <w:jc w:val="center"/>
        </w:trPr>
        <w:tc>
          <w:tcPr>
            <w:tcW w:w="2281" w:type="dxa"/>
            <w:shd w:val="clear" w:color="000000" w:fill="FFFF99"/>
            <w:vAlign w:val="center"/>
            <w:hideMark/>
          </w:tcPr>
          <w:p w14:paraId="23F2CCB2"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34A397B7" w14:textId="71DF961E" w:rsidR="00ED6C94" w:rsidRPr="00C069AD" w:rsidRDefault="00ED6C94" w:rsidP="00FF53C4">
            <w:pPr>
              <w:jc w:val="center"/>
              <w:rPr>
                <w:rFonts w:ascii="Verdana" w:hAnsi="Verdana" w:cs="Arial"/>
                <w:sz w:val="18"/>
                <w:szCs w:val="18"/>
              </w:rPr>
            </w:pPr>
            <w:r w:rsidRPr="00B27BAE">
              <w:rPr>
                <w:rFonts w:ascii="Verdana" w:hAnsi="Verdana" w:cs="Arial"/>
                <w:noProof/>
                <w:sz w:val="18"/>
                <w:szCs w:val="18"/>
              </w:rPr>
              <w:t>3</w:t>
            </w:r>
            <w:r w:rsidRPr="00B27BAE">
              <w:rPr>
                <w:rFonts w:ascii="Verdana" w:hAnsi="Verdana" w:cs="Arial"/>
                <w:noProof/>
                <w:sz w:val="18"/>
                <w:szCs w:val="18"/>
                <w:vertAlign w:val="superscript"/>
              </w:rPr>
              <w:t>ο</w:t>
            </w:r>
          </w:p>
        </w:tc>
        <w:tc>
          <w:tcPr>
            <w:tcW w:w="1984" w:type="dxa"/>
            <w:shd w:val="clear" w:color="000000" w:fill="FFFF99"/>
            <w:vAlign w:val="center"/>
            <w:hideMark/>
          </w:tcPr>
          <w:p w14:paraId="03001329"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4EBD0E8" w14:textId="77777777" w:rsidR="00ED6C94" w:rsidRPr="008A69EE" w:rsidRDefault="00ED6C94" w:rsidP="00FF53C4">
            <w:pPr>
              <w:jc w:val="center"/>
              <w:rPr>
                <w:rFonts w:ascii="Verdana" w:hAnsi="Verdana" w:cs="Arial"/>
                <w:sz w:val="18"/>
                <w:szCs w:val="18"/>
              </w:rPr>
            </w:pPr>
            <w:r>
              <w:rPr>
                <w:rFonts w:ascii="Verdana" w:hAnsi="Verdana" w:cs="Arial"/>
                <w:noProof/>
                <w:sz w:val="18"/>
                <w:szCs w:val="18"/>
              </w:rPr>
              <w:t>ΧΕΙΜΕΡΙΝΟ</w:t>
            </w:r>
          </w:p>
        </w:tc>
      </w:tr>
      <w:tr w:rsidR="00ED6C94" w:rsidRPr="008A69EE" w14:paraId="7FA09D08" w14:textId="77777777" w:rsidTr="00FF53C4">
        <w:trPr>
          <w:trHeight w:val="210"/>
          <w:jc w:val="center"/>
        </w:trPr>
        <w:tc>
          <w:tcPr>
            <w:tcW w:w="2281" w:type="dxa"/>
            <w:shd w:val="clear" w:color="000000" w:fill="FFFF99"/>
            <w:vAlign w:val="center"/>
            <w:hideMark/>
          </w:tcPr>
          <w:p w14:paraId="5E74D2E1"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42CAF833" w14:textId="4508EED7" w:rsidR="00ED6C94" w:rsidRPr="00297CC3" w:rsidRDefault="00B27BAE" w:rsidP="00FF53C4">
            <w:pPr>
              <w:jc w:val="center"/>
              <w:rPr>
                <w:rFonts w:ascii="Verdana" w:hAnsi="Verdana" w:cs="Arial"/>
                <w:sz w:val="18"/>
                <w:szCs w:val="18"/>
              </w:rPr>
            </w:pPr>
            <w:r>
              <w:rPr>
                <w:rFonts w:ascii="Verdana" w:hAnsi="Verdana" w:cs="Arial"/>
                <w:noProof/>
                <w:sz w:val="18"/>
                <w:szCs w:val="18"/>
              </w:rPr>
              <w:t>5</w:t>
            </w:r>
          </w:p>
        </w:tc>
      </w:tr>
      <w:tr w:rsidR="00ED6C94" w:rsidRPr="008A69EE" w14:paraId="343784A5" w14:textId="77777777" w:rsidTr="00FF53C4">
        <w:trPr>
          <w:trHeight w:val="510"/>
          <w:jc w:val="center"/>
        </w:trPr>
        <w:tc>
          <w:tcPr>
            <w:tcW w:w="2281" w:type="dxa"/>
            <w:tcBorders>
              <w:bottom w:val="single" w:sz="4" w:space="0" w:color="auto"/>
            </w:tcBorders>
            <w:shd w:val="clear" w:color="000000" w:fill="FFFF99"/>
            <w:vAlign w:val="center"/>
            <w:hideMark/>
          </w:tcPr>
          <w:p w14:paraId="4FB53A4F"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68AD305" w14:textId="5CCD7EFD" w:rsidR="00ED6C94" w:rsidRPr="008A69EE" w:rsidRDefault="00B27BAE" w:rsidP="00FF53C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6CE5D5A"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5E02D51" w14:textId="02BF7F68" w:rsidR="00ED6C94" w:rsidRPr="008A69EE" w:rsidRDefault="00ED6C94" w:rsidP="00FF53C4">
            <w:pPr>
              <w:jc w:val="center"/>
              <w:rPr>
                <w:rFonts w:ascii="Verdana" w:hAnsi="Verdana" w:cs="Arial"/>
                <w:sz w:val="18"/>
                <w:szCs w:val="18"/>
              </w:rPr>
            </w:pPr>
          </w:p>
        </w:tc>
      </w:tr>
      <w:tr w:rsidR="00ED6C94" w:rsidRPr="008A69EE" w14:paraId="36C5CC39" w14:textId="77777777" w:rsidTr="00FF53C4">
        <w:trPr>
          <w:trHeight w:val="510"/>
          <w:jc w:val="center"/>
        </w:trPr>
        <w:tc>
          <w:tcPr>
            <w:tcW w:w="2281" w:type="dxa"/>
            <w:tcBorders>
              <w:bottom w:val="single" w:sz="4" w:space="0" w:color="auto"/>
            </w:tcBorders>
            <w:shd w:val="clear" w:color="000000" w:fill="FFFF99"/>
            <w:vAlign w:val="center"/>
          </w:tcPr>
          <w:p w14:paraId="50E89079"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6A49C20" w14:textId="77777777" w:rsidR="0023502C" w:rsidRDefault="0023502C" w:rsidP="0023502C">
            <w:pPr>
              <w:jc w:val="both"/>
              <w:rPr>
                <w:rFonts w:ascii="Verdana" w:hAnsi="Verdana" w:cs="Arial"/>
                <w:sz w:val="18"/>
                <w:szCs w:val="18"/>
              </w:rPr>
            </w:pPr>
            <w:r>
              <w:rPr>
                <w:rFonts w:ascii="Verdana" w:hAnsi="Verdana" w:cs="Arial"/>
                <w:sz w:val="18"/>
                <w:szCs w:val="18"/>
              </w:rPr>
              <w:t>Το Μάθημα επικεντρώνεται στις παρακάτω θεματικές:</w:t>
            </w:r>
          </w:p>
          <w:p w14:paraId="1D6B7360"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Η ιστορική εξέλιξη και οι προϋποθέσεις της Ειδικής Παιδαγωγικής</w:t>
            </w:r>
          </w:p>
          <w:p w14:paraId="76193635"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Ειδική Παιδαγωγική: Φιλοσοφία, σκοπός και επιδιώξεις</w:t>
            </w:r>
          </w:p>
          <w:p w14:paraId="61494B29"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Η έννοια της αναπηρίας</w:t>
            </w:r>
          </w:p>
          <w:p w14:paraId="533920E8"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Έκταση και κατηγοριοποίηση</w:t>
            </w:r>
          </w:p>
          <w:p w14:paraId="1D2F55B3" w14:textId="651B8596"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Η νευροφυσιολογική – αναπτυξιακή θέση</w:t>
            </w:r>
            <w:r>
              <w:rPr>
                <w:rFonts w:ascii="Verdana" w:hAnsi="Verdana" w:cs="Arial"/>
                <w:sz w:val="18"/>
                <w:szCs w:val="18"/>
              </w:rPr>
              <w:t xml:space="preserve"> για την αναπηρία</w:t>
            </w:r>
          </w:p>
          <w:p w14:paraId="557247A5"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Η κοινωνική – υλιστική αντίληψη</w:t>
            </w:r>
            <w:r>
              <w:rPr>
                <w:rFonts w:ascii="Verdana" w:hAnsi="Verdana" w:cs="Arial"/>
                <w:sz w:val="18"/>
                <w:szCs w:val="18"/>
              </w:rPr>
              <w:t xml:space="preserve"> για την αναπηρία</w:t>
            </w:r>
          </w:p>
          <w:p w14:paraId="022581BD"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Εντόπιση, αναγνώριση και διάγνωση τ</w:t>
            </w:r>
            <w:r>
              <w:rPr>
                <w:rFonts w:ascii="Verdana" w:hAnsi="Verdana" w:cs="Arial"/>
                <w:sz w:val="18"/>
                <w:szCs w:val="18"/>
              </w:rPr>
              <w:t>ων εκδοχών αναπηρία</w:t>
            </w:r>
          </w:p>
          <w:p w14:paraId="5E2D90CE" w14:textId="77777777" w:rsid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Υποστηρικτικά προγράμματα έγκαιρης παρέμβασης</w:t>
            </w:r>
          </w:p>
          <w:p w14:paraId="14CCC2DA" w14:textId="38924353" w:rsidR="0023502C" w:rsidRPr="0023502C" w:rsidRDefault="0023502C" w:rsidP="0023502C">
            <w:pPr>
              <w:pStyle w:val="a6"/>
              <w:numPr>
                <w:ilvl w:val="0"/>
                <w:numId w:val="1"/>
              </w:numPr>
              <w:jc w:val="both"/>
              <w:rPr>
                <w:rFonts w:ascii="Verdana" w:hAnsi="Verdana" w:cs="Arial"/>
                <w:sz w:val="18"/>
                <w:szCs w:val="18"/>
              </w:rPr>
            </w:pPr>
            <w:r w:rsidRPr="0023502C">
              <w:rPr>
                <w:rFonts w:ascii="Verdana" w:hAnsi="Verdana" w:cs="Arial"/>
                <w:sz w:val="18"/>
                <w:szCs w:val="18"/>
              </w:rPr>
              <w:t>Η κατάσταση της Ειδικής Παιδαγωγικής στην Ελλάδα</w:t>
            </w:r>
          </w:p>
          <w:p w14:paraId="04FB4655" w14:textId="49BF842D" w:rsidR="00ED6C94" w:rsidRPr="008A69EE" w:rsidRDefault="00ED6C94" w:rsidP="0023502C">
            <w:pPr>
              <w:jc w:val="both"/>
              <w:rPr>
                <w:rFonts w:ascii="Verdana" w:hAnsi="Verdana" w:cs="Arial"/>
                <w:sz w:val="18"/>
                <w:szCs w:val="18"/>
              </w:rPr>
            </w:pPr>
          </w:p>
        </w:tc>
      </w:tr>
      <w:tr w:rsidR="00ED6C94" w:rsidRPr="008A69EE" w14:paraId="689EDA4E" w14:textId="77777777" w:rsidTr="00FF53C4">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5D387A07" w14:textId="77777777" w:rsidR="00ED6C94" w:rsidRPr="008A69EE" w:rsidRDefault="00ED6C94" w:rsidP="00FF53C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AAE37C8" w14:textId="77777777" w:rsidR="00ED6C94" w:rsidRPr="00036967" w:rsidRDefault="00ED6C94" w:rsidP="00FF53C4">
            <w:pPr>
              <w:jc w:val="both"/>
              <w:rPr>
                <w:rFonts w:ascii="Verdana" w:hAnsi="Verdana" w:cs="Arial"/>
                <w:noProof/>
                <w:sz w:val="18"/>
                <w:szCs w:val="18"/>
                <w:highlight w:val="yellow"/>
              </w:rPr>
            </w:pPr>
          </w:p>
        </w:tc>
      </w:tr>
      <w:tr w:rsidR="00ED6C94" w:rsidRPr="00467542" w14:paraId="2E0463E5" w14:textId="77777777" w:rsidTr="00FF5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129DCB2" w14:textId="77777777" w:rsidR="00ED6C94" w:rsidRPr="00467542" w:rsidRDefault="00ED6C94" w:rsidP="00FF53C4">
            <w:pPr>
              <w:jc w:val="center"/>
              <w:rPr>
                <w:rFonts w:ascii="Verdana" w:hAnsi="Verdana" w:cs="Arial"/>
                <w:b/>
                <w:bCs/>
                <w:sz w:val="18"/>
                <w:szCs w:val="18"/>
              </w:rPr>
            </w:pPr>
            <w:r w:rsidRPr="00467542">
              <w:rPr>
                <w:rFonts w:ascii="Verdana" w:hAnsi="Verdana" w:cs="Arial"/>
                <w:b/>
                <w:bCs/>
                <w:sz w:val="18"/>
                <w:szCs w:val="18"/>
              </w:rPr>
              <w:t>ΜΑΘΗΜΑ 2</w:t>
            </w:r>
          </w:p>
        </w:tc>
      </w:tr>
      <w:tr w:rsidR="00ED6C94" w:rsidRPr="008A69EE" w14:paraId="1EEA28BB" w14:textId="77777777" w:rsidTr="00FF53C4">
        <w:trPr>
          <w:trHeight w:val="253"/>
          <w:jc w:val="center"/>
        </w:trPr>
        <w:tc>
          <w:tcPr>
            <w:tcW w:w="2281" w:type="dxa"/>
            <w:shd w:val="clear" w:color="000000" w:fill="FFFF99"/>
            <w:vAlign w:val="center"/>
            <w:hideMark/>
          </w:tcPr>
          <w:p w14:paraId="797909C0" w14:textId="77777777" w:rsidR="00ED6C94" w:rsidRPr="00711581" w:rsidRDefault="00ED6C94" w:rsidP="00FF53C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378087B" w14:textId="77777777" w:rsidR="00ED6C94" w:rsidRPr="008A69EE" w:rsidRDefault="00ED6C94" w:rsidP="00FF53C4">
            <w:pPr>
              <w:rPr>
                <w:rFonts w:ascii="Verdana" w:hAnsi="Verdana" w:cs="Arial"/>
                <w:sz w:val="18"/>
                <w:szCs w:val="18"/>
              </w:rPr>
            </w:pPr>
            <w:r>
              <w:rPr>
                <w:rFonts w:ascii="Verdana" w:hAnsi="Verdana" w:cs="Arial"/>
                <w:noProof/>
                <w:sz w:val="18"/>
                <w:szCs w:val="18"/>
              </w:rPr>
              <w:t>2</w:t>
            </w:r>
          </w:p>
        </w:tc>
      </w:tr>
      <w:tr w:rsidR="00ED6C94" w:rsidRPr="008A69EE" w14:paraId="561A4921" w14:textId="77777777" w:rsidTr="00FF53C4">
        <w:trPr>
          <w:trHeight w:val="253"/>
          <w:jc w:val="center"/>
        </w:trPr>
        <w:tc>
          <w:tcPr>
            <w:tcW w:w="2281" w:type="dxa"/>
            <w:shd w:val="clear" w:color="000000" w:fill="FFFF99"/>
            <w:vAlign w:val="center"/>
            <w:hideMark/>
          </w:tcPr>
          <w:p w14:paraId="182963CE"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6E68F76" w14:textId="1D528FEB" w:rsidR="00ED6C94" w:rsidRPr="00B27BAE" w:rsidRDefault="0023502C" w:rsidP="00FF53C4">
            <w:pPr>
              <w:rPr>
                <w:rFonts w:ascii="Verdana" w:hAnsi="Verdana" w:cs="Arial"/>
                <w:sz w:val="18"/>
                <w:szCs w:val="18"/>
              </w:rPr>
            </w:pPr>
            <w:r>
              <w:rPr>
                <w:rFonts w:ascii="Verdana" w:hAnsi="Verdana" w:cs="Arial"/>
                <w:sz w:val="18"/>
                <w:szCs w:val="18"/>
              </w:rPr>
              <w:t>ΔΕΕ010</w:t>
            </w:r>
          </w:p>
        </w:tc>
      </w:tr>
      <w:tr w:rsidR="00ED6C94" w:rsidRPr="008A69EE" w14:paraId="754E9544" w14:textId="77777777" w:rsidTr="00FF53C4">
        <w:trPr>
          <w:trHeight w:val="253"/>
          <w:jc w:val="center"/>
        </w:trPr>
        <w:tc>
          <w:tcPr>
            <w:tcW w:w="2281" w:type="dxa"/>
            <w:shd w:val="clear" w:color="000000" w:fill="FFFF99"/>
            <w:vAlign w:val="center"/>
            <w:hideMark/>
          </w:tcPr>
          <w:p w14:paraId="497457B8"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F561ACB" w14:textId="0E63F2FA" w:rsidR="00ED6C94" w:rsidRPr="00B27BAE" w:rsidRDefault="00B27BAE" w:rsidP="00FF53C4">
            <w:pPr>
              <w:rPr>
                <w:rFonts w:ascii="Verdana" w:hAnsi="Verdana" w:cs="Arial"/>
                <w:sz w:val="18"/>
                <w:szCs w:val="18"/>
              </w:rPr>
            </w:pPr>
            <w:r>
              <w:rPr>
                <w:rFonts w:ascii="Verdana" w:hAnsi="Verdana" w:cs="Arial"/>
                <w:noProof/>
                <w:sz w:val="18"/>
                <w:szCs w:val="18"/>
              </w:rPr>
              <w:t>ΠΑΙΔΑΓΩΓΙΚΗ ΤΗΣ ΕΝΤΑΞΗΣ</w:t>
            </w:r>
          </w:p>
        </w:tc>
      </w:tr>
      <w:tr w:rsidR="00ED6C94" w:rsidRPr="008A69EE" w14:paraId="123E84AA" w14:textId="77777777" w:rsidTr="00FF53C4">
        <w:trPr>
          <w:trHeight w:val="253"/>
          <w:jc w:val="center"/>
        </w:trPr>
        <w:tc>
          <w:tcPr>
            <w:tcW w:w="2281" w:type="dxa"/>
            <w:shd w:val="clear" w:color="000000" w:fill="FFFF99"/>
            <w:vAlign w:val="center"/>
            <w:hideMark/>
          </w:tcPr>
          <w:p w14:paraId="62C14265"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B1CFDBA" w14:textId="562EF4D8" w:rsidR="00ED6C94" w:rsidRPr="00036967" w:rsidRDefault="00B27BAE" w:rsidP="00FF53C4">
            <w:pPr>
              <w:rPr>
                <w:rFonts w:ascii="Verdana" w:hAnsi="Verdana" w:cs="Arial"/>
                <w:sz w:val="18"/>
                <w:szCs w:val="18"/>
              </w:rPr>
            </w:pPr>
            <w:r>
              <w:rPr>
                <w:rFonts w:ascii="Verdana" w:hAnsi="Verdana" w:cs="Arial"/>
                <w:noProof/>
                <w:sz w:val="18"/>
                <w:szCs w:val="18"/>
              </w:rPr>
              <w:t>Επιλογής</w:t>
            </w:r>
          </w:p>
        </w:tc>
      </w:tr>
      <w:tr w:rsidR="00ED6C94" w:rsidRPr="008A69EE" w14:paraId="0665AA5C" w14:textId="77777777" w:rsidTr="00FF53C4">
        <w:trPr>
          <w:trHeight w:val="679"/>
          <w:jc w:val="center"/>
        </w:trPr>
        <w:tc>
          <w:tcPr>
            <w:tcW w:w="2281" w:type="dxa"/>
            <w:shd w:val="clear" w:color="000000" w:fill="FFFF99"/>
            <w:vAlign w:val="center"/>
            <w:hideMark/>
          </w:tcPr>
          <w:p w14:paraId="03743B2A"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1D0E5FB9" w14:textId="785A59A7" w:rsidR="00ED6C94" w:rsidRPr="00C069AD" w:rsidRDefault="00B27BAE" w:rsidP="00FF53C4">
            <w:pPr>
              <w:jc w:val="center"/>
              <w:rPr>
                <w:rFonts w:ascii="Verdana" w:hAnsi="Verdana" w:cs="Arial"/>
                <w:sz w:val="18"/>
                <w:szCs w:val="18"/>
              </w:rPr>
            </w:pPr>
            <w:r w:rsidRPr="00B27BAE">
              <w:rPr>
                <w:rFonts w:ascii="Verdana" w:hAnsi="Verdana" w:cs="Arial"/>
                <w:noProof/>
                <w:sz w:val="18"/>
                <w:szCs w:val="18"/>
              </w:rPr>
              <w:t>7</w:t>
            </w:r>
            <w:r w:rsidR="00ED6C94" w:rsidRPr="00B27BAE">
              <w:rPr>
                <w:rFonts w:ascii="Verdana" w:hAnsi="Verdana" w:cs="Arial"/>
                <w:noProof/>
                <w:sz w:val="18"/>
                <w:szCs w:val="18"/>
                <w:vertAlign w:val="superscript"/>
              </w:rPr>
              <w:t>ο</w:t>
            </w:r>
          </w:p>
        </w:tc>
        <w:tc>
          <w:tcPr>
            <w:tcW w:w="1984" w:type="dxa"/>
            <w:shd w:val="clear" w:color="000000" w:fill="FFFF99"/>
            <w:vAlign w:val="center"/>
            <w:hideMark/>
          </w:tcPr>
          <w:p w14:paraId="4B7B0F27"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B0127EE" w14:textId="77777777" w:rsidR="00ED6C94" w:rsidRPr="008A69EE" w:rsidRDefault="00ED6C94" w:rsidP="00FF53C4">
            <w:pPr>
              <w:jc w:val="center"/>
              <w:rPr>
                <w:rFonts w:ascii="Verdana" w:hAnsi="Verdana" w:cs="Arial"/>
                <w:sz w:val="18"/>
                <w:szCs w:val="18"/>
              </w:rPr>
            </w:pPr>
            <w:r>
              <w:rPr>
                <w:rFonts w:ascii="Verdana" w:hAnsi="Verdana" w:cs="Arial"/>
                <w:noProof/>
                <w:sz w:val="18"/>
                <w:szCs w:val="18"/>
              </w:rPr>
              <w:t>ΧΕΙΜΕΡΙΝΟ</w:t>
            </w:r>
          </w:p>
        </w:tc>
      </w:tr>
      <w:tr w:rsidR="00ED6C94" w:rsidRPr="008A69EE" w14:paraId="25E822B9" w14:textId="77777777" w:rsidTr="00FF53C4">
        <w:trPr>
          <w:trHeight w:val="210"/>
          <w:jc w:val="center"/>
        </w:trPr>
        <w:tc>
          <w:tcPr>
            <w:tcW w:w="2281" w:type="dxa"/>
            <w:shd w:val="clear" w:color="000000" w:fill="FFFF99"/>
            <w:vAlign w:val="center"/>
            <w:hideMark/>
          </w:tcPr>
          <w:p w14:paraId="0545372F"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4B62BC8C" w14:textId="556AC3BD" w:rsidR="00ED6C94" w:rsidRPr="00297CC3" w:rsidRDefault="00B27BAE" w:rsidP="00FF53C4">
            <w:pPr>
              <w:jc w:val="center"/>
              <w:rPr>
                <w:rFonts w:ascii="Verdana" w:hAnsi="Verdana" w:cs="Arial"/>
                <w:sz w:val="18"/>
                <w:szCs w:val="18"/>
              </w:rPr>
            </w:pPr>
            <w:r>
              <w:rPr>
                <w:rFonts w:ascii="Verdana" w:hAnsi="Verdana" w:cs="Arial"/>
                <w:noProof/>
                <w:sz w:val="18"/>
                <w:szCs w:val="18"/>
              </w:rPr>
              <w:t>5</w:t>
            </w:r>
          </w:p>
        </w:tc>
      </w:tr>
      <w:tr w:rsidR="00ED6C94" w:rsidRPr="008A69EE" w14:paraId="3CBB9D11" w14:textId="77777777" w:rsidTr="00FF53C4">
        <w:trPr>
          <w:trHeight w:val="510"/>
          <w:jc w:val="center"/>
        </w:trPr>
        <w:tc>
          <w:tcPr>
            <w:tcW w:w="2281" w:type="dxa"/>
            <w:shd w:val="clear" w:color="000000" w:fill="FFFF99"/>
            <w:vAlign w:val="center"/>
            <w:hideMark/>
          </w:tcPr>
          <w:p w14:paraId="5588E135"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lastRenderedPageBreak/>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F348B76" w14:textId="4D92FB10" w:rsidR="00ED6C94" w:rsidRPr="008A69EE" w:rsidRDefault="00B27BAE" w:rsidP="00FF53C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1DD72C93"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2D5BCDF" w14:textId="740E6991" w:rsidR="00ED6C94" w:rsidRPr="008A69EE" w:rsidRDefault="00ED6C94" w:rsidP="00FF53C4">
            <w:pPr>
              <w:jc w:val="center"/>
              <w:rPr>
                <w:rFonts w:ascii="Verdana" w:hAnsi="Verdana" w:cs="Arial"/>
                <w:sz w:val="18"/>
                <w:szCs w:val="18"/>
              </w:rPr>
            </w:pPr>
          </w:p>
        </w:tc>
      </w:tr>
      <w:tr w:rsidR="00ED6C94" w:rsidRPr="008A69EE" w14:paraId="444670E9" w14:textId="77777777" w:rsidTr="00FF53C4">
        <w:trPr>
          <w:trHeight w:val="510"/>
          <w:jc w:val="center"/>
        </w:trPr>
        <w:tc>
          <w:tcPr>
            <w:tcW w:w="2281" w:type="dxa"/>
            <w:shd w:val="clear" w:color="000000" w:fill="FFFF99"/>
            <w:vAlign w:val="center"/>
          </w:tcPr>
          <w:p w14:paraId="048557CA" w14:textId="77777777" w:rsidR="00ED6C94" w:rsidRPr="008A69EE" w:rsidRDefault="00ED6C94" w:rsidP="00FF53C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116D904" w14:textId="77777777" w:rsidR="00ED6C94" w:rsidRDefault="005234F7" w:rsidP="00FF53C4">
            <w:pPr>
              <w:jc w:val="both"/>
              <w:rPr>
                <w:rFonts w:ascii="Verdana" w:hAnsi="Verdana" w:cs="Arial"/>
                <w:sz w:val="18"/>
                <w:szCs w:val="18"/>
              </w:rPr>
            </w:pPr>
            <w:r>
              <w:rPr>
                <w:rFonts w:ascii="Verdana" w:hAnsi="Verdana" w:cs="Arial"/>
                <w:sz w:val="18"/>
                <w:szCs w:val="18"/>
              </w:rPr>
              <w:t>Το Μάθημα επικεντρώνεται στις παρακάτω θεματικές:</w:t>
            </w:r>
          </w:p>
          <w:p w14:paraId="00E3B3BF"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Ένταξη: Προσδιορίζοντας την έννοια</w:t>
            </w:r>
          </w:p>
          <w:p w14:paraId="0A93A84C"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Ένταξη: Η δικαίωση μιας ηθικής</w:t>
            </w:r>
          </w:p>
          <w:p w14:paraId="1CB708E9"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Κοινωνιολογικές Θεωρήσεις της Παιδαγωγικής της Ένταξης</w:t>
            </w:r>
          </w:p>
          <w:p w14:paraId="6C25A6E1"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Ψυχολογικές Θεωρήσεις της Παιδαγωγικής της Ένταξης</w:t>
            </w:r>
          </w:p>
          <w:p w14:paraId="7BF64713"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Σχολική Ένταξη: Εκπαίδευση για μια καλύτερη κοινωνία;</w:t>
            </w:r>
          </w:p>
          <w:p w14:paraId="0219D9E0"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Από-ενταξιακές αγκυλώσεις της Ειδικής Παιδαγωγικής</w:t>
            </w:r>
          </w:p>
          <w:p w14:paraId="7E410C0D"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Διδακτικές προσεγγίσεις με στόχο την ένταξη παιδιών με ειδικές εκπαιδευτικές ανάγκες στο</w:t>
            </w:r>
            <w:r>
              <w:rPr>
                <w:rFonts w:ascii="Verdana" w:hAnsi="Verdana" w:cs="Arial"/>
                <w:sz w:val="18"/>
                <w:szCs w:val="18"/>
              </w:rPr>
              <w:t xml:space="preserve"> </w:t>
            </w:r>
            <w:r w:rsidRPr="005234F7">
              <w:rPr>
                <w:rFonts w:ascii="Verdana" w:hAnsi="Verdana" w:cs="Arial"/>
                <w:sz w:val="18"/>
                <w:szCs w:val="18"/>
              </w:rPr>
              <w:t>«γενικό» Σχολείο</w:t>
            </w:r>
          </w:p>
          <w:p w14:paraId="5DC89A95"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Εκπαιδεύοντας τους εκπαιδευτικούς για μια Παιδαγωγική της Ένταξης</w:t>
            </w:r>
          </w:p>
          <w:p w14:paraId="0977EE2C"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Ένταξη των ατόμων με ειδικές εκπαιδευτικές ανάγκες σε διεθνή σύγκριση</w:t>
            </w:r>
          </w:p>
          <w:p w14:paraId="4B1E7CBD"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Ο θεσμός της συνεκπαίδευσης στην Ελλάδα</w:t>
            </w:r>
          </w:p>
          <w:p w14:paraId="730D5D95" w14:textId="77777777" w:rsid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Η κατάργηση της Ειδικής Παιδαγωγικής</w:t>
            </w:r>
          </w:p>
          <w:p w14:paraId="0A85A638" w14:textId="289B90C3" w:rsidR="005234F7" w:rsidRPr="005234F7" w:rsidRDefault="005234F7" w:rsidP="005234F7">
            <w:pPr>
              <w:pStyle w:val="a6"/>
              <w:numPr>
                <w:ilvl w:val="0"/>
                <w:numId w:val="2"/>
              </w:numPr>
              <w:jc w:val="both"/>
              <w:rPr>
                <w:rFonts w:ascii="Verdana" w:hAnsi="Verdana" w:cs="Arial"/>
                <w:sz w:val="18"/>
                <w:szCs w:val="18"/>
              </w:rPr>
            </w:pPr>
            <w:r w:rsidRPr="005234F7">
              <w:rPr>
                <w:rFonts w:ascii="Verdana" w:hAnsi="Verdana" w:cs="Arial"/>
                <w:sz w:val="18"/>
                <w:szCs w:val="18"/>
              </w:rPr>
              <w:t>Ένα Σχολείο για Όλους</w:t>
            </w:r>
          </w:p>
        </w:tc>
      </w:tr>
    </w:tbl>
    <w:p w14:paraId="5D6667D2" w14:textId="77777777" w:rsidR="00ED6C94" w:rsidRDefault="00ED6C94" w:rsidP="00ED6C94">
      <w:pPr>
        <w:spacing w:before="60" w:after="60"/>
        <w:jc w:val="both"/>
        <w:rPr>
          <w:rFonts w:ascii="Verdana" w:hAnsi="Verdana"/>
          <w:color w:val="000000"/>
          <w:sz w:val="18"/>
          <w:szCs w:val="18"/>
        </w:rPr>
      </w:pPr>
    </w:p>
    <w:p w14:paraId="3CA9C093" w14:textId="77777777" w:rsidR="00ED6C94" w:rsidRDefault="00ED6C94" w:rsidP="00ED6C94">
      <w:pPr>
        <w:pStyle w:val="aa"/>
        <w:spacing w:before="60" w:beforeAutospacing="0" w:after="240" w:afterAutospacing="0"/>
        <w:jc w:val="both"/>
        <w:rPr>
          <w:rFonts w:ascii="Verdana" w:hAnsi="Verdana"/>
          <w:color w:val="000000"/>
          <w:sz w:val="18"/>
          <w:szCs w:val="18"/>
        </w:rPr>
      </w:pPr>
    </w:p>
    <w:p w14:paraId="2CF50891" w14:textId="77777777" w:rsidR="00266440" w:rsidRDefault="00266440"/>
    <w:p w14:paraId="45B54FF3" w14:textId="77777777" w:rsidR="0016416A" w:rsidRDefault="0016416A"/>
    <w:p w14:paraId="5688CB5E" w14:textId="77777777" w:rsidR="0016416A" w:rsidRDefault="0016416A"/>
    <w:p w14:paraId="591D81AC" w14:textId="77777777" w:rsidR="0016416A" w:rsidRDefault="0016416A"/>
    <w:p w14:paraId="37BDD77C" w14:textId="77777777" w:rsidR="0016416A" w:rsidRDefault="0016416A"/>
    <w:p w14:paraId="70EDE6B8" w14:textId="77777777" w:rsidR="0016416A" w:rsidRDefault="0016416A"/>
    <w:p w14:paraId="618CB0B3" w14:textId="77777777" w:rsidR="0016416A" w:rsidRDefault="0016416A"/>
    <w:p w14:paraId="24CD1C8F" w14:textId="77777777" w:rsidR="0016416A" w:rsidRDefault="0016416A"/>
    <w:p w14:paraId="41B7F6E3" w14:textId="77777777" w:rsidR="0016416A" w:rsidRDefault="0016416A"/>
    <w:p w14:paraId="61EDE75B" w14:textId="77777777" w:rsidR="0016416A" w:rsidRDefault="0016416A"/>
    <w:p w14:paraId="42CAF162" w14:textId="77777777" w:rsidR="0016416A" w:rsidRDefault="0016416A"/>
    <w:p w14:paraId="1C90D78E" w14:textId="77777777" w:rsidR="0016416A" w:rsidRDefault="0016416A"/>
    <w:p w14:paraId="4AA98C9E" w14:textId="77777777" w:rsidR="0016416A" w:rsidRDefault="0016416A"/>
    <w:p w14:paraId="2324E9BB" w14:textId="77777777" w:rsidR="0016416A" w:rsidRDefault="0016416A"/>
    <w:p w14:paraId="35B958A9" w14:textId="77777777" w:rsidR="0016416A" w:rsidRDefault="0016416A"/>
    <w:p w14:paraId="4BD8E63B" w14:textId="77777777" w:rsidR="0016416A" w:rsidRDefault="0016416A"/>
    <w:p w14:paraId="75645A90" w14:textId="77777777" w:rsidR="0016416A" w:rsidRDefault="0016416A"/>
    <w:p w14:paraId="7DA92CF1" w14:textId="77777777" w:rsidR="0016416A" w:rsidRDefault="0016416A"/>
    <w:p w14:paraId="2A3CEBD3" w14:textId="77777777" w:rsidR="0016416A" w:rsidRDefault="0016416A"/>
    <w:p w14:paraId="0937934F" w14:textId="77777777" w:rsidR="0016416A" w:rsidRDefault="0016416A"/>
    <w:p w14:paraId="065E7726" w14:textId="77777777" w:rsidR="0016416A" w:rsidRDefault="0016416A"/>
    <w:p w14:paraId="30FED086" w14:textId="77777777" w:rsidR="0016416A" w:rsidRDefault="0016416A"/>
    <w:p w14:paraId="1C553C4F" w14:textId="77777777" w:rsidR="0016416A" w:rsidRDefault="0016416A"/>
    <w:p w14:paraId="084D070A" w14:textId="77777777" w:rsidR="0016416A" w:rsidRDefault="0016416A"/>
    <w:p w14:paraId="2784FD6E" w14:textId="77777777" w:rsidR="0016416A" w:rsidRDefault="0016416A"/>
    <w:p w14:paraId="7DC08AFA" w14:textId="77777777" w:rsidR="0016416A" w:rsidRDefault="0016416A" w:rsidP="0016416A">
      <w:pPr>
        <w:pStyle w:val="aa"/>
        <w:spacing w:before="60" w:beforeAutospacing="0" w:after="240" w:afterAutospacing="0"/>
        <w:jc w:val="both"/>
        <w:rPr>
          <w:rFonts w:ascii="Verdana" w:hAnsi="Verdana"/>
          <w:color w:val="000000"/>
          <w:sz w:val="20"/>
          <w:szCs w:val="20"/>
        </w:rPr>
      </w:pPr>
    </w:p>
    <w:p w14:paraId="5EA09BF1" w14:textId="77777777" w:rsidR="0016416A" w:rsidRPr="00EB5E17" w:rsidRDefault="0016416A" w:rsidP="0016416A">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ΠΑΙΔΑΓΩΓΙΚΟ ΤΜΗΜΑ ΔΗΜΟΤΙΚΗΣ ΕΚΠΑΙΔΕΥΣΗΣ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16416A" w:rsidRPr="008A69EE" w14:paraId="0553E7A7" w14:textId="77777777" w:rsidTr="005B57B6">
        <w:trPr>
          <w:trHeight w:val="253"/>
          <w:jc w:val="center"/>
        </w:trPr>
        <w:tc>
          <w:tcPr>
            <w:tcW w:w="2281" w:type="dxa"/>
            <w:shd w:val="clear" w:color="auto" w:fill="FFFF99"/>
            <w:vAlign w:val="center"/>
            <w:hideMark/>
          </w:tcPr>
          <w:p w14:paraId="528B67F5" w14:textId="77777777" w:rsidR="0016416A" w:rsidRPr="008A69EE" w:rsidRDefault="0016416A" w:rsidP="005B57B6">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9200210" w14:textId="77777777" w:rsidR="0016416A" w:rsidRPr="00EB5E17" w:rsidRDefault="0016416A" w:rsidP="005B57B6">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6BFBF467" w14:textId="77777777" w:rsidR="0016416A" w:rsidRPr="00FB4A10" w:rsidRDefault="0016416A" w:rsidP="005B57B6">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3BDC1665" w14:textId="77777777" w:rsidR="0016416A" w:rsidRPr="00FB4A10" w:rsidRDefault="0016416A" w:rsidP="005B57B6">
            <w:pPr>
              <w:rPr>
                <w:rFonts w:ascii="Verdana" w:hAnsi="Verdana" w:cs="Arial"/>
                <w:b/>
                <w:sz w:val="18"/>
                <w:szCs w:val="18"/>
              </w:rPr>
            </w:pPr>
            <w:r w:rsidRPr="00EB5E17">
              <w:rPr>
                <w:rFonts w:ascii="Verdana" w:hAnsi="Verdana" w:cs="Arial"/>
                <w:b/>
                <w:sz w:val="18"/>
                <w:szCs w:val="18"/>
              </w:rPr>
              <w:t>ΠΛΗΡΗΣ</w:t>
            </w:r>
          </w:p>
        </w:tc>
      </w:tr>
      <w:tr w:rsidR="0016416A" w:rsidRPr="008A69EE" w14:paraId="2B846D3C" w14:textId="77777777" w:rsidTr="005B57B6">
        <w:trPr>
          <w:trHeight w:val="253"/>
          <w:jc w:val="center"/>
        </w:trPr>
        <w:tc>
          <w:tcPr>
            <w:tcW w:w="2281" w:type="dxa"/>
            <w:tcBorders>
              <w:bottom w:val="single" w:sz="4" w:space="0" w:color="auto"/>
            </w:tcBorders>
            <w:shd w:val="clear" w:color="000000" w:fill="FFFF99"/>
            <w:vAlign w:val="center"/>
            <w:hideMark/>
          </w:tcPr>
          <w:p w14:paraId="7EEAA5AA" w14:textId="77777777" w:rsidR="0016416A" w:rsidRPr="00FB3830" w:rsidRDefault="0016416A" w:rsidP="005B57B6">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0AE26D36" w14:textId="77777777" w:rsidR="0016416A" w:rsidRPr="00EB5E17" w:rsidRDefault="0016416A" w:rsidP="005B57B6">
            <w:pPr>
              <w:rPr>
                <w:rFonts w:ascii="Verdana" w:hAnsi="Verdana" w:cs="Arial"/>
                <w:b/>
                <w:bCs/>
                <w:sz w:val="18"/>
                <w:szCs w:val="18"/>
              </w:rPr>
            </w:pPr>
            <w:r>
              <w:rPr>
                <w:rFonts w:ascii="Verdana" w:hAnsi="Verdana" w:cs="Arial"/>
                <w:b/>
                <w:bCs/>
                <w:noProof/>
                <w:sz w:val="18"/>
                <w:szCs w:val="18"/>
              </w:rPr>
              <w:t>ΠΔΕ-2  ΕΠΙΣΤΗΜΟΛΟΓΙΑ-ΦΙΛΟΣΟΦΙΑ</w:t>
            </w:r>
          </w:p>
        </w:tc>
      </w:tr>
      <w:tr w:rsidR="0016416A" w:rsidRPr="008A69EE" w14:paraId="501C28CE" w14:textId="77777777" w:rsidTr="005B57B6">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125F6E9E" w14:textId="77777777" w:rsidR="0016416A" w:rsidRDefault="0016416A" w:rsidP="005B57B6">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2235260" w14:textId="77777777" w:rsidR="0016416A" w:rsidRPr="00E75E71" w:rsidRDefault="0016416A" w:rsidP="005B57B6">
            <w:pPr>
              <w:rPr>
                <w:rFonts w:ascii="Verdana" w:hAnsi="Verdana" w:cs="Arial"/>
                <w:b/>
                <w:bCs/>
                <w:noProof/>
                <w:sz w:val="18"/>
                <w:szCs w:val="18"/>
                <w:highlight w:val="yellow"/>
                <w:lang w:val="en-US"/>
              </w:rPr>
            </w:pPr>
          </w:p>
        </w:tc>
      </w:tr>
      <w:tr w:rsidR="0016416A" w:rsidRPr="00467542" w14:paraId="017FE18E" w14:textId="77777777" w:rsidTr="005B57B6">
        <w:trPr>
          <w:trHeight w:val="253"/>
          <w:jc w:val="center"/>
        </w:trPr>
        <w:tc>
          <w:tcPr>
            <w:tcW w:w="9889" w:type="dxa"/>
            <w:gridSpan w:val="6"/>
            <w:tcBorders>
              <w:top w:val="single" w:sz="4" w:space="0" w:color="auto"/>
            </w:tcBorders>
            <w:shd w:val="clear" w:color="auto" w:fill="FFFF99"/>
            <w:vAlign w:val="center"/>
            <w:hideMark/>
          </w:tcPr>
          <w:p w14:paraId="63565175" w14:textId="77777777" w:rsidR="0016416A" w:rsidRPr="00467542" w:rsidRDefault="0016416A" w:rsidP="005B57B6">
            <w:pPr>
              <w:jc w:val="center"/>
              <w:rPr>
                <w:rFonts w:ascii="Verdana" w:hAnsi="Verdana" w:cs="Arial"/>
                <w:b/>
                <w:bCs/>
                <w:sz w:val="18"/>
                <w:szCs w:val="18"/>
              </w:rPr>
            </w:pPr>
            <w:r w:rsidRPr="00467542">
              <w:rPr>
                <w:rFonts w:ascii="Verdana" w:hAnsi="Verdana" w:cs="Arial"/>
                <w:b/>
                <w:bCs/>
                <w:sz w:val="18"/>
                <w:szCs w:val="18"/>
              </w:rPr>
              <w:t>ΜΑΘΗΜΑ 1</w:t>
            </w:r>
          </w:p>
        </w:tc>
      </w:tr>
      <w:tr w:rsidR="0016416A" w:rsidRPr="008A69EE" w14:paraId="5EA13517" w14:textId="77777777" w:rsidTr="005B57B6">
        <w:trPr>
          <w:trHeight w:val="253"/>
          <w:jc w:val="center"/>
        </w:trPr>
        <w:tc>
          <w:tcPr>
            <w:tcW w:w="2281" w:type="dxa"/>
            <w:shd w:val="clear" w:color="000000" w:fill="FFFF99"/>
            <w:vAlign w:val="center"/>
            <w:hideMark/>
          </w:tcPr>
          <w:p w14:paraId="21FCB537" w14:textId="77777777" w:rsidR="0016416A" w:rsidRPr="00711581" w:rsidRDefault="0016416A" w:rsidP="005B57B6">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6C0D466" w14:textId="77777777" w:rsidR="0016416A" w:rsidRPr="008A69EE" w:rsidRDefault="0016416A" w:rsidP="005B57B6">
            <w:pPr>
              <w:rPr>
                <w:rFonts w:ascii="Verdana" w:hAnsi="Verdana" w:cs="Arial"/>
                <w:sz w:val="18"/>
                <w:szCs w:val="18"/>
              </w:rPr>
            </w:pPr>
            <w:r w:rsidRPr="00CD55B4">
              <w:rPr>
                <w:rFonts w:ascii="Verdana" w:hAnsi="Verdana" w:cs="Arial"/>
                <w:noProof/>
                <w:sz w:val="18"/>
                <w:szCs w:val="18"/>
              </w:rPr>
              <w:t>1</w:t>
            </w:r>
          </w:p>
        </w:tc>
      </w:tr>
      <w:tr w:rsidR="0016416A" w:rsidRPr="008A69EE" w14:paraId="36DBE355" w14:textId="77777777" w:rsidTr="005B57B6">
        <w:trPr>
          <w:trHeight w:val="253"/>
          <w:jc w:val="center"/>
        </w:trPr>
        <w:tc>
          <w:tcPr>
            <w:tcW w:w="2281" w:type="dxa"/>
            <w:shd w:val="clear" w:color="000000" w:fill="FFFF99"/>
            <w:vAlign w:val="center"/>
            <w:hideMark/>
          </w:tcPr>
          <w:p w14:paraId="697EA877"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B11D9C3" w14:textId="77777777" w:rsidR="0016416A" w:rsidRPr="00496D58" w:rsidRDefault="0016416A" w:rsidP="005B57B6">
            <w:pPr>
              <w:rPr>
                <w:rFonts w:ascii="Verdana" w:hAnsi="Verdana" w:cs="Arial"/>
                <w:sz w:val="18"/>
                <w:szCs w:val="18"/>
              </w:rPr>
            </w:pPr>
            <w:r>
              <w:rPr>
                <w:rFonts w:ascii="Verdana" w:hAnsi="Verdana" w:cs="Arial"/>
                <w:noProof/>
                <w:sz w:val="18"/>
                <w:szCs w:val="18"/>
              </w:rPr>
              <w:t>ΔΕΕ158</w:t>
            </w:r>
          </w:p>
        </w:tc>
      </w:tr>
      <w:tr w:rsidR="0016416A" w:rsidRPr="008A69EE" w14:paraId="1298863E" w14:textId="77777777" w:rsidTr="005B57B6">
        <w:trPr>
          <w:trHeight w:val="253"/>
          <w:jc w:val="center"/>
        </w:trPr>
        <w:tc>
          <w:tcPr>
            <w:tcW w:w="2281" w:type="dxa"/>
            <w:shd w:val="clear" w:color="000000" w:fill="FFFF99"/>
            <w:vAlign w:val="center"/>
            <w:hideMark/>
          </w:tcPr>
          <w:p w14:paraId="2CAD1763"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766ECD6" w14:textId="77777777" w:rsidR="0016416A" w:rsidRPr="00496D58" w:rsidRDefault="0016416A" w:rsidP="005B57B6">
            <w:pPr>
              <w:rPr>
                <w:rFonts w:ascii="Verdana" w:hAnsi="Verdana" w:cs="Arial"/>
                <w:sz w:val="18"/>
                <w:szCs w:val="18"/>
              </w:rPr>
            </w:pPr>
            <w:r>
              <w:rPr>
                <w:rFonts w:ascii="Verdana" w:hAnsi="Verdana" w:cs="Arial"/>
                <w:noProof/>
                <w:sz w:val="18"/>
                <w:szCs w:val="18"/>
              </w:rPr>
              <w:t xml:space="preserve">ΕΠΙΣΤΗΜΟΛΟΓΙΑ ΤΗΣ ΕΚΠΑΙΔΕΥΣΗΣ </w:t>
            </w:r>
          </w:p>
        </w:tc>
      </w:tr>
      <w:tr w:rsidR="0016416A" w:rsidRPr="008A69EE" w14:paraId="563C7F48" w14:textId="77777777" w:rsidTr="005B57B6">
        <w:trPr>
          <w:trHeight w:val="253"/>
          <w:jc w:val="center"/>
        </w:trPr>
        <w:tc>
          <w:tcPr>
            <w:tcW w:w="2281" w:type="dxa"/>
            <w:shd w:val="clear" w:color="000000" w:fill="FFFF99"/>
            <w:vAlign w:val="center"/>
            <w:hideMark/>
          </w:tcPr>
          <w:p w14:paraId="0062AA5B"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42E1084" w14:textId="77777777" w:rsidR="0016416A" w:rsidRPr="00036967" w:rsidRDefault="0016416A" w:rsidP="005B57B6">
            <w:pPr>
              <w:rPr>
                <w:rFonts w:ascii="Verdana" w:hAnsi="Verdana" w:cs="Arial"/>
                <w:sz w:val="18"/>
                <w:szCs w:val="18"/>
              </w:rPr>
            </w:pPr>
            <w:r>
              <w:rPr>
                <w:rFonts w:ascii="Verdana" w:hAnsi="Verdana" w:cs="Arial"/>
                <w:noProof/>
                <w:sz w:val="18"/>
                <w:szCs w:val="18"/>
              </w:rPr>
              <w:t>Επιλογής</w:t>
            </w:r>
          </w:p>
        </w:tc>
      </w:tr>
      <w:tr w:rsidR="0016416A" w:rsidRPr="008A69EE" w14:paraId="5A64F3F2" w14:textId="77777777" w:rsidTr="005B57B6">
        <w:trPr>
          <w:trHeight w:val="679"/>
          <w:jc w:val="center"/>
        </w:trPr>
        <w:tc>
          <w:tcPr>
            <w:tcW w:w="2281" w:type="dxa"/>
            <w:shd w:val="clear" w:color="000000" w:fill="FFFF99"/>
            <w:vAlign w:val="center"/>
            <w:hideMark/>
          </w:tcPr>
          <w:p w14:paraId="69EBC186"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146C1FC1" w14:textId="77777777" w:rsidR="0016416A" w:rsidRPr="00C069AD" w:rsidRDefault="0016416A" w:rsidP="005B57B6">
            <w:pPr>
              <w:jc w:val="center"/>
              <w:rPr>
                <w:rFonts w:ascii="Verdana" w:hAnsi="Verdana" w:cs="Arial"/>
                <w:sz w:val="18"/>
                <w:szCs w:val="18"/>
              </w:rPr>
            </w:pPr>
            <w:r w:rsidRPr="00D17A24">
              <w:rPr>
                <w:rFonts w:ascii="Verdana" w:hAnsi="Verdana" w:cs="Arial"/>
                <w:noProof/>
                <w:sz w:val="18"/>
                <w:szCs w:val="18"/>
                <w:vertAlign w:val="superscript"/>
              </w:rPr>
              <w:t xml:space="preserve"> </w:t>
            </w:r>
            <w:r w:rsidRPr="00D17A24">
              <w:rPr>
                <w:rFonts w:ascii="Verdana" w:hAnsi="Verdana" w:cs="Arial"/>
                <w:noProof/>
                <w:sz w:val="18"/>
                <w:szCs w:val="18"/>
              </w:rPr>
              <w:t>3</w:t>
            </w:r>
            <w:r w:rsidRPr="00D17A24">
              <w:rPr>
                <w:rFonts w:ascii="Verdana" w:hAnsi="Verdana" w:cs="Arial"/>
                <w:noProof/>
                <w:sz w:val="18"/>
                <w:szCs w:val="18"/>
                <w:vertAlign w:val="superscript"/>
              </w:rPr>
              <w:t>ο</w:t>
            </w:r>
          </w:p>
        </w:tc>
        <w:tc>
          <w:tcPr>
            <w:tcW w:w="1984" w:type="dxa"/>
            <w:shd w:val="clear" w:color="000000" w:fill="FFFF99"/>
            <w:vAlign w:val="center"/>
            <w:hideMark/>
          </w:tcPr>
          <w:p w14:paraId="130ADC13"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2A977C8" w14:textId="77777777" w:rsidR="0016416A" w:rsidRPr="008A69EE" w:rsidRDefault="0016416A" w:rsidP="005B57B6">
            <w:pPr>
              <w:jc w:val="center"/>
              <w:rPr>
                <w:rFonts w:ascii="Verdana" w:hAnsi="Verdana" w:cs="Arial"/>
                <w:sz w:val="18"/>
                <w:szCs w:val="18"/>
              </w:rPr>
            </w:pPr>
            <w:r>
              <w:rPr>
                <w:rFonts w:ascii="Verdana" w:hAnsi="Verdana" w:cs="Arial"/>
                <w:noProof/>
                <w:sz w:val="18"/>
                <w:szCs w:val="18"/>
              </w:rPr>
              <w:t>ΧΕΙΜΕΡΙΝΟ</w:t>
            </w:r>
          </w:p>
        </w:tc>
      </w:tr>
      <w:tr w:rsidR="0016416A" w:rsidRPr="008A69EE" w14:paraId="3BB7E1F0" w14:textId="77777777" w:rsidTr="005B57B6">
        <w:trPr>
          <w:trHeight w:val="210"/>
          <w:jc w:val="center"/>
        </w:trPr>
        <w:tc>
          <w:tcPr>
            <w:tcW w:w="2281" w:type="dxa"/>
            <w:shd w:val="clear" w:color="000000" w:fill="FFFF99"/>
            <w:vAlign w:val="center"/>
            <w:hideMark/>
          </w:tcPr>
          <w:p w14:paraId="6DEF5EE8"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318DBE0" w14:textId="77777777" w:rsidR="0016416A" w:rsidRPr="00297CC3" w:rsidRDefault="0016416A" w:rsidP="005B57B6">
            <w:pPr>
              <w:jc w:val="center"/>
              <w:rPr>
                <w:rFonts w:ascii="Verdana" w:hAnsi="Verdana" w:cs="Arial"/>
                <w:sz w:val="18"/>
                <w:szCs w:val="18"/>
              </w:rPr>
            </w:pPr>
            <w:r>
              <w:rPr>
                <w:rFonts w:ascii="Verdana" w:hAnsi="Verdana" w:cs="Arial"/>
                <w:noProof/>
                <w:sz w:val="18"/>
                <w:szCs w:val="18"/>
              </w:rPr>
              <w:t>4</w:t>
            </w:r>
          </w:p>
        </w:tc>
      </w:tr>
      <w:tr w:rsidR="0016416A" w:rsidRPr="008A69EE" w14:paraId="2964503D" w14:textId="77777777" w:rsidTr="005B57B6">
        <w:trPr>
          <w:trHeight w:val="510"/>
          <w:jc w:val="center"/>
        </w:trPr>
        <w:tc>
          <w:tcPr>
            <w:tcW w:w="2281" w:type="dxa"/>
            <w:tcBorders>
              <w:bottom w:val="single" w:sz="4" w:space="0" w:color="auto"/>
            </w:tcBorders>
            <w:shd w:val="clear" w:color="000000" w:fill="FFFF99"/>
            <w:vAlign w:val="center"/>
            <w:hideMark/>
          </w:tcPr>
          <w:p w14:paraId="18638B8E"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DED987C" w14:textId="77777777" w:rsidR="0016416A" w:rsidRPr="008A69EE" w:rsidRDefault="0016416A" w:rsidP="005B57B6">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5EFF94FA"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0E03230D" w14:textId="77777777" w:rsidR="0016416A" w:rsidRPr="008A69EE" w:rsidRDefault="0016416A" w:rsidP="005B57B6">
            <w:pPr>
              <w:jc w:val="center"/>
              <w:rPr>
                <w:rFonts w:ascii="Verdana" w:hAnsi="Verdana" w:cs="Arial"/>
                <w:sz w:val="18"/>
                <w:szCs w:val="18"/>
              </w:rPr>
            </w:pPr>
          </w:p>
        </w:tc>
      </w:tr>
      <w:tr w:rsidR="0016416A" w:rsidRPr="008A69EE" w14:paraId="59F25F92" w14:textId="77777777" w:rsidTr="005B57B6">
        <w:trPr>
          <w:trHeight w:val="510"/>
          <w:jc w:val="center"/>
        </w:trPr>
        <w:tc>
          <w:tcPr>
            <w:tcW w:w="2281" w:type="dxa"/>
            <w:tcBorders>
              <w:bottom w:val="single" w:sz="4" w:space="0" w:color="auto"/>
            </w:tcBorders>
            <w:shd w:val="clear" w:color="000000" w:fill="FFFF99"/>
            <w:vAlign w:val="center"/>
          </w:tcPr>
          <w:p w14:paraId="0866F594"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0E7D1D4" w14:textId="77777777" w:rsidR="0016416A" w:rsidRPr="000A58A7" w:rsidRDefault="0016416A" w:rsidP="005B57B6">
            <w:pPr>
              <w:jc w:val="both"/>
              <w:rPr>
                <w:rFonts w:ascii="Verdana" w:hAnsi="Verdana" w:cs="Arial"/>
                <w:sz w:val="18"/>
                <w:szCs w:val="18"/>
              </w:rPr>
            </w:pPr>
            <w:r w:rsidRPr="000A58A7">
              <w:rPr>
                <w:rFonts w:ascii="Verdana" w:hAnsi="Verdana" w:cs="Arial"/>
                <w:sz w:val="18"/>
                <w:szCs w:val="18"/>
              </w:rPr>
              <w:t>Το μάθημα, εκκινώντας από τη θεματική των εννοιολογικών, μεθοδολογικών και αξιακών</w:t>
            </w:r>
            <w:r>
              <w:rPr>
                <w:rFonts w:ascii="Verdana" w:hAnsi="Verdana" w:cs="Arial"/>
                <w:sz w:val="18"/>
                <w:szCs w:val="18"/>
              </w:rPr>
              <w:t xml:space="preserve"> </w:t>
            </w:r>
            <w:r w:rsidRPr="000A58A7">
              <w:rPr>
                <w:rFonts w:ascii="Verdana" w:hAnsi="Verdana" w:cs="Arial"/>
                <w:sz w:val="18"/>
                <w:szCs w:val="18"/>
              </w:rPr>
              <w:t>μεταβάσεων από τη νεωτερικότητα στη μετανεωτερικότητα, εξετάζει τις επιστημολογικές σχέσεις</w:t>
            </w:r>
            <w:r>
              <w:rPr>
                <w:rFonts w:ascii="Verdana" w:hAnsi="Verdana" w:cs="Arial"/>
                <w:sz w:val="18"/>
                <w:szCs w:val="18"/>
              </w:rPr>
              <w:t xml:space="preserve"> </w:t>
            </w:r>
            <w:r w:rsidRPr="000A58A7">
              <w:rPr>
                <w:rFonts w:ascii="Verdana" w:hAnsi="Verdana" w:cs="Arial"/>
                <w:sz w:val="18"/>
                <w:szCs w:val="18"/>
              </w:rPr>
              <w:t>των θεωριών μάθησης (συμπεριφορισμός κατασκευαστισμός, αναπτυξιακή μάθηση) και των</w:t>
            </w:r>
            <w:r>
              <w:rPr>
                <w:rFonts w:ascii="Verdana" w:hAnsi="Verdana" w:cs="Arial"/>
                <w:sz w:val="18"/>
                <w:szCs w:val="18"/>
              </w:rPr>
              <w:t xml:space="preserve"> </w:t>
            </w:r>
            <w:r w:rsidRPr="000A58A7">
              <w:rPr>
                <w:rFonts w:ascii="Verdana" w:hAnsi="Verdana" w:cs="Arial"/>
                <w:sz w:val="18"/>
                <w:szCs w:val="18"/>
              </w:rPr>
              <w:t>υποδειγμάτων διδασκαλίας (παράδοση, διάλογος εργαστήριο, κοινότητες, σχέδια δράσης, από</w:t>
            </w:r>
            <w:r>
              <w:rPr>
                <w:rFonts w:ascii="Verdana" w:hAnsi="Verdana" w:cs="Arial"/>
                <w:sz w:val="18"/>
                <w:szCs w:val="18"/>
              </w:rPr>
              <w:t xml:space="preserve"> </w:t>
            </w:r>
            <w:r w:rsidRPr="000A58A7">
              <w:rPr>
                <w:rFonts w:ascii="Verdana" w:hAnsi="Verdana" w:cs="Arial"/>
                <w:sz w:val="18"/>
                <w:szCs w:val="18"/>
              </w:rPr>
              <w:t>κοινού επίλυση προβλημάτων, υποστηρικτική διδασκαλία) με σκοπό τον εντοπισμό των βασικών</w:t>
            </w:r>
          </w:p>
          <w:p w14:paraId="0869B285" w14:textId="77777777" w:rsidR="0016416A" w:rsidRPr="008A69EE" w:rsidRDefault="0016416A" w:rsidP="005B57B6">
            <w:pPr>
              <w:jc w:val="both"/>
              <w:rPr>
                <w:rFonts w:ascii="Verdana" w:hAnsi="Verdana" w:cs="Arial"/>
                <w:sz w:val="18"/>
                <w:szCs w:val="18"/>
              </w:rPr>
            </w:pPr>
            <w:r w:rsidRPr="000A58A7">
              <w:rPr>
                <w:rFonts w:ascii="Verdana" w:hAnsi="Verdana" w:cs="Arial"/>
                <w:sz w:val="18"/>
                <w:szCs w:val="18"/>
              </w:rPr>
              <w:t>επιστημολογικών παραδοχών και δεσμεύσεων. Συναφώς, λαμβάνοντας υπόψη τα υποδείγματα του</w:t>
            </w:r>
            <w:r>
              <w:rPr>
                <w:rFonts w:ascii="Verdana" w:hAnsi="Verdana" w:cs="Arial"/>
                <w:sz w:val="18"/>
                <w:szCs w:val="18"/>
              </w:rPr>
              <w:t xml:space="preserve"> </w:t>
            </w:r>
            <w:r w:rsidRPr="000A58A7">
              <w:rPr>
                <w:rFonts w:ascii="Verdana" w:hAnsi="Verdana" w:cs="Arial"/>
                <w:sz w:val="18"/>
                <w:szCs w:val="18"/>
              </w:rPr>
              <w:t xml:space="preserve">διδακτικού σχεδιασμού αναλύει τα «γνωσιακά πλαίσια» από τα οποία η διδακτική αρύεται </w:t>
            </w:r>
            <w:r>
              <w:rPr>
                <w:rFonts w:ascii="Verdana" w:hAnsi="Verdana" w:cs="Arial"/>
                <w:sz w:val="18"/>
                <w:szCs w:val="18"/>
              </w:rPr>
              <w:t xml:space="preserve">τις </w:t>
            </w:r>
            <w:r w:rsidRPr="000A58A7">
              <w:rPr>
                <w:rFonts w:ascii="Verdana" w:hAnsi="Verdana" w:cs="Arial"/>
                <w:sz w:val="18"/>
                <w:szCs w:val="18"/>
              </w:rPr>
              <w:t>επιστημολογικές παραδοχές της και θεματοποιεί το πρόβλημα της αξίας της βιωματικής πρότερης</w:t>
            </w:r>
            <w:r>
              <w:rPr>
                <w:rFonts w:ascii="Verdana" w:hAnsi="Verdana" w:cs="Arial"/>
                <w:sz w:val="18"/>
                <w:szCs w:val="18"/>
              </w:rPr>
              <w:t xml:space="preserve"> </w:t>
            </w:r>
            <w:r w:rsidRPr="000A58A7">
              <w:rPr>
                <w:rFonts w:ascii="Verdana" w:hAnsi="Verdana" w:cs="Arial"/>
                <w:sz w:val="18"/>
                <w:szCs w:val="18"/>
              </w:rPr>
              <w:t>γνώσης των μαθητών, αναζητώντας τις δυνατές σχέσεις της με τη σχολική και την επιστημονική</w:t>
            </w:r>
            <w:r>
              <w:rPr>
                <w:rFonts w:ascii="Verdana" w:hAnsi="Verdana" w:cs="Arial"/>
                <w:sz w:val="18"/>
                <w:szCs w:val="18"/>
              </w:rPr>
              <w:t xml:space="preserve"> </w:t>
            </w:r>
            <w:r w:rsidRPr="000A58A7">
              <w:rPr>
                <w:rFonts w:ascii="Verdana" w:hAnsi="Verdana" w:cs="Arial"/>
                <w:sz w:val="18"/>
                <w:szCs w:val="18"/>
              </w:rPr>
              <w:t>γνώση. Αναλύει κριτικά τα κύρια υποδείγματα των πρακτικών της μάθησης, πρώτον της ενίσχυσης,</w:t>
            </w:r>
            <w:r>
              <w:rPr>
                <w:rFonts w:ascii="Verdana" w:hAnsi="Verdana" w:cs="Arial"/>
                <w:sz w:val="18"/>
                <w:szCs w:val="18"/>
              </w:rPr>
              <w:t xml:space="preserve"> </w:t>
            </w:r>
            <w:r w:rsidRPr="000A58A7">
              <w:rPr>
                <w:rFonts w:ascii="Verdana" w:hAnsi="Verdana" w:cs="Arial"/>
                <w:sz w:val="18"/>
                <w:szCs w:val="18"/>
              </w:rPr>
              <w:t>δεύτερον, της βελτίωσης, τρίτον, της αντικατάστασης της πρότερης γνώσης και προτείνει μια</w:t>
            </w:r>
            <w:r>
              <w:rPr>
                <w:rFonts w:ascii="Verdana" w:hAnsi="Verdana" w:cs="Arial"/>
                <w:sz w:val="18"/>
                <w:szCs w:val="18"/>
              </w:rPr>
              <w:t xml:space="preserve"> </w:t>
            </w:r>
            <w:r w:rsidRPr="000A58A7">
              <w:rPr>
                <w:rFonts w:ascii="Verdana" w:hAnsi="Verdana" w:cs="Arial"/>
                <w:sz w:val="18"/>
                <w:szCs w:val="18"/>
              </w:rPr>
              <w:t>τέταρτη, την κριτική συμπλήρωση της.</w:t>
            </w:r>
          </w:p>
        </w:tc>
      </w:tr>
      <w:tr w:rsidR="0016416A" w:rsidRPr="008A69EE" w14:paraId="46230418" w14:textId="77777777" w:rsidTr="005B57B6">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42495A47" w14:textId="77777777" w:rsidR="0016416A" w:rsidRPr="008A69EE" w:rsidRDefault="0016416A" w:rsidP="005B57B6">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3192166" w14:textId="77777777" w:rsidR="0016416A" w:rsidRPr="00036967" w:rsidRDefault="0016416A" w:rsidP="005B57B6">
            <w:pPr>
              <w:jc w:val="both"/>
              <w:rPr>
                <w:rFonts w:ascii="Verdana" w:hAnsi="Verdana" w:cs="Arial"/>
                <w:noProof/>
                <w:sz w:val="18"/>
                <w:szCs w:val="18"/>
                <w:highlight w:val="yellow"/>
              </w:rPr>
            </w:pPr>
          </w:p>
        </w:tc>
      </w:tr>
      <w:tr w:rsidR="0016416A" w:rsidRPr="00467542" w14:paraId="4AC4333D" w14:textId="77777777" w:rsidTr="005B5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860F5D8" w14:textId="77777777" w:rsidR="0016416A" w:rsidRPr="00467542" w:rsidRDefault="0016416A" w:rsidP="005B57B6">
            <w:pPr>
              <w:jc w:val="center"/>
              <w:rPr>
                <w:rFonts w:ascii="Verdana" w:hAnsi="Verdana" w:cs="Arial"/>
                <w:b/>
                <w:bCs/>
                <w:sz w:val="18"/>
                <w:szCs w:val="18"/>
              </w:rPr>
            </w:pPr>
            <w:r w:rsidRPr="00467542">
              <w:rPr>
                <w:rFonts w:ascii="Verdana" w:hAnsi="Verdana" w:cs="Arial"/>
                <w:b/>
                <w:bCs/>
                <w:sz w:val="18"/>
                <w:szCs w:val="18"/>
              </w:rPr>
              <w:t>ΜΑΘΗΜΑ 2</w:t>
            </w:r>
          </w:p>
        </w:tc>
      </w:tr>
      <w:tr w:rsidR="0016416A" w:rsidRPr="008A69EE" w14:paraId="7DBFB1B7" w14:textId="77777777" w:rsidTr="005B57B6">
        <w:trPr>
          <w:trHeight w:val="253"/>
          <w:jc w:val="center"/>
        </w:trPr>
        <w:tc>
          <w:tcPr>
            <w:tcW w:w="2281" w:type="dxa"/>
            <w:shd w:val="clear" w:color="000000" w:fill="FFFF99"/>
            <w:vAlign w:val="center"/>
            <w:hideMark/>
          </w:tcPr>
          <w:p w14:paraId="63EE87D8" w14:textId="77777777" w:rsidR="0016416A" w:rsidRPr="00711581" w:rsidRDefault="0016416A" w:rsidP="005B57B6">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0DE5DC2" w14:textId="77777777" w:rsidR="0016416A" w:rsidRPr="008A69EE" w:rsidRDefault="0016416A" w:rsidP="005B57B6">
            <w:pPr>
              <w:rPr>
                <w:rFonts w:ascii="Verdana" w:hAnsi="Verdana" w:cs="Arial"/>
                <w:sz w:val="18"/>
                <w:szCs w:val="18"/>
              </w:rPr>
            </w:pPr>
            <w:r>
              <w:rPr>
                <w:rFonts w:ascii="Verdana" w:hAnsi="Verdana" w:cs="Arial"/>
                <w:noProof/>
                <w:sz w:val="18"/>
                <w:szCs w:val="18"/>
              </w:rPr>
              <w:t>2</w:t>
            </w:r>
          </w:p>
        </w:tc>
      </w:tr>
      <w:tr w:rsidR="0016416A" w:rsidRPr="008A69EE" w14:paraId="300CC431" w14:textId="77777777" w:rsidTr="005B57B6">
        <w:trPr>
          <w:trHeight w:val="253"/>
          <w:jc w:val="center"/>
        </w:trPr>
        <w:tc>
          <w:tcPr>
            <w:tcW w:w="2281" w:type="dxa"/>
            <w:shd w:val="clear" w:color="000000" w:fill="FFFF99"/>
            <w:vAlign w:val="center"/>
            <w:hideMark/>
          </w:tcPr>
          <w:p w14:paraId="3E11BC4E"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971DBDF" w14:textId="77777777" w:rsidR="0016416A" w:rsidRPr="00D17A24" w:rsidRDefault="0016416A" w:rsidP="005B57B6">
            <w:pPr>
              <w:rPr>
                <w:rFonts w:ascii="Verdana" w:hAnsi="Verdana" w:cs="Arial"/>
                <w:sz w:val="18"/>
                <w:szCs w:val="18"/>
              </w:rPr>
            </w:pPr>
            <w:r>
              <w:rPr>
                <w:rFonts w:ascii="Verdana" w:hAnsi="Verdana" w:cs="Arial"/>
                <w:noProof/>
                <w:sz w:val="18"/>
                <w:szCs w:val="18"/>
              </w:rPr>
              <w:t>ΔΕΕ 016</w:t>
            </w:r>
          </w:p>
        </w:tc>
      </w:tr>
      <w:tr w:rsidR="0016416A" w:rsidRPr="008A69EE" w14:paraId="6F50347A" w14:textId="77777777" w:rsidTr="005B57B6">
        <w:trPr>
          <w:trHeight w:val="253"/>
          <w:jc w:val="center"/>
        </w:trPr>
        <w:tc>
          <w:tcPr>
            <w:tcW w:w="2281" w:type="dxa"/>
            <w:shd w:val="clear" w:color="000000" w:fill="FFFF99"/>
            <w:vAlign w:val="center"/>
            <w:hideMark/>
          </w:tcPr>
          <w:p w14:paraId="74CF5EE5"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27861E3" w14:textId="77777777" w:rsidR="0016416A" w:rsidRPr="00D17A24" w:rsidRDefault="0016416A" w:rsidP="005B57B6">
            <w:pPr>
              <w:rPr>
                <w:rFonts w:ascii="Verdana" w:hAnsi="Verdana" w:cs="Arial"/>
                <w:sz w:val="18"/>
                <w:szCs w:val="18"/>
              </w:rPr>
            </w:pPr>
            <w:r>
              <w:rPr>
                <w:rFonts w:ascii="Verdana" w:hAnsi="Verdana" w:cs="Arial"/>
                <w:noProof/>
                <w:sz w:val="18"/>
                <w:szCs w:val="18"/>
              </w:rPr>
              <w:t>ΕΠΙΣΤΗΜΟΛΟΓΙΑ ΤΩΝ ΚΟΙΝΩΝΙΚΩΝ ΕΠΙΣΤΗΜΩΝ</w:t>
            </w:r>
          </w:p>
        </w:tc>
      </w:tr>
      <w:tr w:rsidR="0016416A" w:rsidRPr="008A69EE" w14:paraId="158BB813" w14:textId="77777777" w:rsidTr="005B57B6">
        <w:trPr>
          <w:trHeight w:val="253"/>
          <w:jc w:val="center"/>
        </w:trPr>
        <w:tc>
          <w:tcPr>
            <w:tcW w:w="2281" w:type="dxa"/>
            <w:shd w:val="clear" w:color="000000" w:fill="FFFF99"/>
            <w:vAlign w:val="center"/>
            <w:hideMark/>
          </w:tcPr>
          <w:p w14:paraId="72FA258D"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17F8E88" w14:textId="77777777" w:rsidR="0016416A" w:rsidRPr="00036967" w:rsidRDefault="0016416A" w:rsidP="005B57B6">
            <w:pPr>
              <w:rPr>
                <w:rFonts w:ascii="Verdana" w:hAnsi="Verdana" w:cs="Arial"/>
                <w:sz w:val="18"/>
                <w:szCs w:val="18"/>
              </w:rPr>
            </w:pPr>
            <w:r w:rsidRPr="000A58A7">
              <w:rPr>
                <w:rFonts w:ascii="Verdana" w:hAnsi="Verdana" w:cs="Arial"/>
                <w:noProof/>
                <w:sz w:val="18"/>
                <w:szCs w:val="18"/>
              </w:rPr>
              <w:t>Επιλογής</w:t>
            </w:r>
          </w:p>
        </w:tc>
      </w:tr>
      <w:tr w:rsidR="0016416A" w:rsidRPr="008A69EE" w14:paraId="695336E3" w14:textId="77777777" w:rsidTr="005B57B6">
        <w:trPr>
          <w:trHeight w:val="679"/>
          <w:jc w:val="center"/>
        </w:trPr>
        <w:tc>
          <w:tcPr>
            <w:tcW w:w="2281" w:type="dxa"/>
            <w:shd w:val="clear" w:color="000000" w:fill="FFFF99"/>
            <w:vAlign w:val="center"/>
            <w:hideMark/>
          </w:tcPr>
          <w:p w14:paraId="2C215B04"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16AD6A95" w14:textId="77777777" w:rsidR="0016416A" w:rsidRPr="00C069AD" w:rsidRDefault="0016416A" w:rsidP="005B57B6">
            <w:pPr>
              <w:jc w:val="center"/>
              <w:rPr>
                <w:rFonts w:ascii="Verdana" w:hAnsi="Verdana" w:cs="Arial"/>
                <w:sz w:val="18"/>
                <w:szCs w:val="18"/>
              </w:rPr>
            </w:pPr>
            <w:r w:rsidRPr="000A58A7">
              <w:rPr>
                <w:rFonts w:ascii="Verdana" w:hAnsi="Verdana" w:cs="Arial"/>
                <w:noProof/>
                <w:sz w:val="18"/>
                <w:szCs w:val="18"/>
              </w:rPr>
              <w:t>7</w:t>
            </w:r>
            <w:r w:rsidRPr="000A58A7">
              <w:rPr>
                <w:rFonts w:ascii="Verdana" w:hAnsi="Verdana" w:cs="Arial"/>
                <w:noProof/>
                <w:sz w:val="18"/>
                <w:szCs w:val="18"/>
                <w:vertAlign w:val="superscript"/>
              </w:rPr>
              <w:t>ο</w:t>
            </w:r>
          </w:p>
        </w:tc>
        <w:tc>
          <w:tcPr>
            <w:tcW w:w="1984" w:type="dxa"/>
            <w:shd w:val="clear" w:color="000000" w:fill="FFFF99"/>
            <w:vAlign w:val="center"/>
            <w:hideMark/>
          </w:tcPr>
          <w:p w14:paraId="15DE81DA"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4284E5E" w14:textId="77777777" w:rsidR="0016416A" w:rsidRPr="008A69EE" w:rsidRDefault="0016416A" w:rsidP="005B57B6">
            <w:pPr>
              <w:jc w:val="center"/>
              <w:rPr>
                <w:rFonts w:ascii="Verdana" w:hAnsi="Verdana" w:cs="Arial"/>
                <w:sz w:val="18"/>
                <w:szCs w:val="18"/>
              </w:rPr>
            </w:pPr>
            <w:r>
              <w:rPr>
                <w:rFonts w:ascii="Verdana" w:hAnsi="Verdana" w:cs="Arial"/>
                <w:noProof/>
                <w:sz w:val="18"/>
                <w:szCs w:val="18"/>
              </w:rPr>
              <w:t>ΧΕΙΜΕΡΙΝΟ</w:t>
            </w:r>
          </w:p>
        </w:tc>
      </w:tr>
      <w:tr w:rsidR="0016416A" w:rsidRPr="008A69EE" w14:paraId="2672909F" w14:textId="77777777" w:rsidTr="005B57B6">
        <w:trPr>
          <w:trHeight w:val="210"/>
          <w:jc w:val="center"/>
        </w:trPr>
        <w:tc>
          <w:tcPr>
            <w:tcW w:w="2281" w:type="dxa"/>
            <w:shd w:val="clear" w:color="000000" w:fill="FFFF99"/>
            <w:vAlign w:val="center"/>
            <w:hideMark/>
          </w:tcPr>
          <w:p w14:paraId="386D96A4"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lastRenderedPageBreak/>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F38F096" w14:textId="77777777" w:rsidR="0016416A" w:rsidRPr="00297CC3" w:rsidRDefault="0016416A" w:rsidP="005B57B6">
            <w:pPr>
              <w:jc w:val="center"/>
              <w:rPr>
                <w:rFonts w:ascii="Verdana" w:hAnsi="Verdana" w:cs="Arial"/>
                <w:sz w:val="18"/>
                <w:szCs w:val="18"/>
              </w:rPr>
            </w:pPr>
            <w:r>
              <w:rPr>
                <w:rFonts w:ascii="Verdana" w:hAnsi="Verdana" w:cs="Arial"/>
                <w:noProof/>
                <w:sz w:val="18"/>
                <w:szCs w:val="18"/>
              </w:rPr>
              <w:t>5</w:t>
            </w:r>
          </w:p>
        </w:tc>
      </w:tr>
      <w:tr w:rsidR="0016416A" w:rsidRPr="008A69EE" w14:paraId="76D7C059" w14:textId="77777777" w:rsidTr="005B57B6">
        <w:trPr>
          <w:trHeight w:val="510"/>
          <w:jc w:val="center"/>
        </w:trPr>
        <w:tc>
          <w:tcPr>
            <w:tcW w:w="2281" w:type="dxa"/>
            <w:shd w:val="clear" w:color="000000" w:fill="FFFF99"/>
            <w:vAlign w:val="center"/>
            <w:hideMark/>
          </w:tcPr>
          <w:p w14:paraId="1422ED58"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AF80AAF" w14:textId="77777777" w:rsidR="0016416A" w:rsidRPr="008A69EE" w:rsidRDefault="0016416A" w:rsidP="005B57B6">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38BE9A84"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033A839D" w14:textId="77777777" w:rsidR="0016416A" w:rsidRPr="008A69EE" w:rsidRDefault="0016416A" w:rsidP="005B57B6">
            <w:pPr>
              <w:jc w:val="center"/>
              <w:rPr>
                <w:rFonts w:ascii="Verdana" w:hAnsi="Verdana" w:cs="Arial"/>
                <w:sz w:val="18"/>
                <w:szCs w:val="18"/>
              </w:rPr>
            </w:pPr>
          </w:p>
        </w:tc>
      </w:tr>
      <w:tr w:rsidR="0016416A" w:rsidRPr="008A69EE" w14:paraId="06426496" w14:textId="77777777" w:rsidTr="005B57B6">
        <w:trPr>
          <w:trHeight w:val="510"/>
          <w:jc w:val="center"/>
        </w:trPr>
        <w:tc>
          <w:tcPr>
            <w:tcW w:w="2281" w:type="dxa"/>
            <w:shd w:val="clear" w:color="000000" w:fill="FFFF99"/>
            <w:vAlign w:val="center"/>
          </w:tcPr>
          <w:p w14:paraId="4DFB1DE1" w14:textId="77777777" w:rsidR="0016416A" w:rsidRPr="008A69EE" w:rsidRDefault="0016416A" w:rsidP="005B57B6">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35B621C5" w14:textId="77777777" w:rsidR="0016416A" w:rsidRDefault="0016416A" w:rsidP="005B57B6">
            <w:pPr>
              <w:ind w:left="120"/>
              <w:jc w:val="both"/>
              <w:rPr>
                <w:rFonts w:cs="Calibri"/>
                <w:bCs/>
                <w:sz w:val="20"/>
                <w:szCs w:val="20"/>
              </w:rPr>
            </w:pPr>
            <w:r>
              <w:rPr>
                <w:rFonts w:cs="Calibri"/>
                <w:bCs/>
                <w:sz w:val="20"/>
                <w:szCs w:val="20"/>
              </w:rPr>
              <w:t>Τα μαθησιακά αποτελέσματα που αναμένονται από την εξέταση των ζητημάτων της Επιστημολογίας των Κοινωνικών Επιστημών συνίστανται στην κατανόηση του χαρακτήρα της κοινωνικής πραγματικότητας με βάση τα μεθοδολογικά υποδείγματα του ατομισμού και του ολισμού, καθώς και της συσχέτισής τους με τις έννοιες σύστημα και λειτουργία.  Συναφώς, η υιοθέτηση της επιστημολογικής προσέγγισης  θα βοηθήσει στην κατανόηση συγκρότησης της προσωπικής και κοινωνικής ταυτότητας.  Η εξοικείωση των φοιτητών με τις παραπάνω εννοιολογικές προϋποθέσεις θα έχει ως αποτέλεσμα να διακρίνουν τις διαφορές της εξήγησης από την κατανόηση των κοινωνικών φαινομένων, όπως αυτά ερευνώνται από τις κοινωνικές επιστήμες και τη διδακτική τους. Τέλος, οι φοιτητές θα είναι σε θέση να εκτιμούν κριτικά τη διάκριση γεγονότων και αξιών και να συλλαμβάνουν την κανονιστική σημασίας του κριτηρίου της ορθολογικότητας και τις σχετικιστικές συνέπειες της απουσίας του.</w:t>
            </w:r>
          </w:p>
          <w:p w14:paraId="273A6506" w14:textId="77777777" w:rsidR="0016416A" w:rsidRPr="008A69EE" w:rsidRDefault="0016416A" w:rsidP="005B57B6">
            <w:pPr>
              <w:jc w:val="both"/>
              <w:rPr>
                <w:rFonts w:ascii="Verdana" w:hAnsi="Verdana" w:cs="Arial"/>
                <w:sz w:val="18"/>
                <w:szCs w:val="18"/>
              </w:rPr>
            </w:pPr>
          </w:p>
        </w:tc>
      </w:tr>
    </w:tbl>
    <w:p w14:paraId="3C1973F5" w14:textId="77777777" w:rsidR="0016416A" w:rsidRDefault="0016416A" w:rsidP="0016416A">
      <w:pPr>
        <w:spacing w:before="60" w:after="60"/>
        <w:jc w:val="both"/>
        <w:rPr>
          <w:rFonts w:ascii="Verdana" w:hAnsi="Verdana"/>
          <w:color w:val="000000"/>
          <w:sz w:val="18"/>
          <w:szCs w:val="18"/>
        </w:rPr>
      </w:pPr>
    </w:p>
    <w:p w14:paraId="378250F3" w14:textId="77777777" w:rsidR="0016416A" w:rsidRDefault="0016416A" w:rsidP="0016416A">
      <w:pPr>
        <w:pStyle w:val="aa"/>
        <w:spacing w:before="60" w:beforeAutospacing="0" w:after="240" w:afterAutospacing="0"/>
        <w:jc w:val="both"/>
        <w:rPr>
          <w:rFonts w:ascii="Verdana" w:hAnsi="Verdana"/>
          <w:color w:val="000000"/>
          <w:sz w:val="18"/>
          <w:szCs w:val="18"/>
        </w:rPr>
      </w:pPr>
    </w:p>
    <w:p w14:paraId="46C7E59D" w14:textId="77777777" w:rsidR="0016416A" w:rsidRDefault="0016416A"/>
    <w:sectPr w:rsidR="0016416A" w:rsidSect="00ED6C94">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6064" w14:textId="77777777" w:rsidR="0092112D" w:rsidRDefault="0092112D">
      <w:r>
        <w:separator/>
      </w:r>
    </w:p>
  </w:endnote>
  <w:endnote w:type="continuationSeparator" w:id="0">
    <w:p w14:paraId="6CFC960E" w14:textId="77777777" w:rsidR="0092112D" w:rsidRDefault="0092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D8E0" w14:textId="77777777" w:rsidR="00604456" w:rsidRDefault="00000000" w:rsidP="00F52071">
    <w:pPr>
      <w:pStyle w:val="ac"/>
      <w:framePr w:wrap="around" w:vAnchor="text" w:hAnchor="margin" w:xAlign="right"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separate"/>
    </w:r>
    <w:r>
      <w:rPr>
        <w:rStyle w:val="ad"/>
        <w:rFonts w:eastAsiaTheme="majorEastAsia"/>
        <w:noProof/>
      </w:rPr>
      <w:t>1</w:t>
    </w:r>
    <w:r>
      <w:rPr>
        <w:rStyle w:val="ad"/>
        <w:rFonts w:eastAsiaTheme="majorEastAsia"/>
      </w:rPr>
      <w:fldChar w:fldCharType="end"/>
    </w:r>
  </w:p>
  <w:p w14:paraId="58F503A8" w14:textId="77777777" w:rsidR="00604456" w:rsidRDefault="00604456" w:rsidP="00F5207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A8B8" w14:textId="77777777" w:rsidR="00604456" w:rsidRDefault="00000000" w:rsidP="00F52071">
    <w:pPr>
      <w:pStyle w:val="ac"/>
      <w:framePr w:wrap="around" w:vAnchor="text" w:hAnchor="margin" w:xAlign="right"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separate"/>
    </w:r>
    <w:r>
      <w:rPr>
        <w:rStyle w:val="ad"/>
        <w:rFonts w:eastAsiaTheme="majorEastAsia"/>
        <w:noProof/>
      </w:rPr>
      <w:t>1</w:t>
    </w:r>
    <w:r>
      <w:rPr>
        <w:rStyle w:val="ad"/>
        <w:rFonts w:eastAsiaTheme="majorEastAsia"/>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182845A0" w14:textId="77777777">
      <w:trPr>
        <w:trHeight w:val="175"/>
      </w:trPr>
      <w:tc>
        <w:tcPr>
          <w:tcW w:w="1800" w:type="dxa"/>
        </w:tcPr>
        <w:p w14:paraId="52E14B79" w14:textId="77777777" w:rsidR="00604456" w:rsidRPr="003F2C7A" w:rsidRDefault="00000000" w:rsidP="00F52071">
          <w:pPr>
            <w:pStyle w:val="ac"/>
            <w:ind w:right="360"/>
            <w:jc w:val="center"/>
            <w:rPr>
              <w:rFonts w:ascii="Arial" w:hAnsi="Arial" w:cs="Arial"/>
              <w:sz w:val="16"/>
              <w:szCs w:val="16"/>
            </w:rPr>
          </w:pPr>
          <w:r>
            <w:rPr>
              <w:rFonts w:ascii="Arial" w:hAnsi="Arial" w:cs="Arial"/>
              <w:noProof/>
              <w:sz w:val="16"/>
              <w:szCs w:val="16"/>
            </w:rPr>
            <w:drawing>
              <wp:inline distT="0" distB="0" distL="0" distR="0" wp14:anchorId="76168938" wp14:editId="599B18FC">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28193661" w14:textId="77777777" w:rsidR="00604456" w:rsidRPr="003F2C7A" w:rsidRDefault="00000000" w:rsidP="00F52071">
          <w:pPr>
            <w:pStyle w:val="ac"/>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A47DD69" w14:textId="77777777" w:rsidR="00604456" w:rsidRPr="003F2C7A" w:rsidRDefault="00000000" w:rsidP="00F52071">
          <w:pPr>
            <w:pStyle w:val="ac"/>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eastAsiaTheme="majorEastAsia" w:hAnsi="Arial" w:cs="Arial"/>
                <w:sz w:val="14"/>
                <w:szCs w:val="14"/>
                <w:lang w:val="en-US"/>
              </w:rPr>
              <w:t>rescomm</w:t>
            </w:r>
            <w:r w:rsidRPr="003F2C7A">
              <w:rPr>
                <w:rStyle w:val="-"/>
                <w:rFonts w:ascii="Arial" w:eastAsiaTheme="majorEastAsia" w:hAnsi="Arial" w:cs="Arial"/>
                <w:sz w:val="14"/>
                <w:szCs w:val="14"/>
              </w:rPr>
              <w:t>@</w:t>
            </w:r>
            <w:r w:rsidRPr="003F2C7A">
              <w:rPr>
                <w:rStyle w:val="-"/>
                <w:rFonts w:ascii="Arial" w:eastAsiaTheme="majorEastAsia" w:hAnsi="Arial" w:cs="Arial"/>
                <w:sz w:val="14"/>
                <w:szCs w:val="14"/>
                <w:lang w:val="en-US"/>
              </w:rPr>
              <w:t>uoi</w:t>
            </w:r>
            <w:r w:rsidRPr="003F2C7A">
              <w:rPr>
                <w:rStyle w:val="-"/>
                <w:rFonts w:ascii="Arial" w:eastAsiaTheme="majorEastAsia" w:hAnsi="Arial" w:cs="Arial"/>
                <w:sz w:val="14"/>
                <w:szCs w:val="14"/>
              </w:rPr>
              <w:t>.</w:t>
            </w:r>
            <w:r w:rsidRPr="003F2C7A">
              <w:rPr>
                <w:rStyle w:val="-"/>
                <w:rFonts w:ascii="Arial" w:eastAsiaTheme="majorEastAsia"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6205EB7F" w14:textId="77777777" w:rsidR="00604456" w:rsidRPr="003F2C7A" w:rsidRDefault="00000000" w:rsidP="00F52071">
          <w:pPr>
            <w:pStyle w:val="ac"/>
            <w:jc w:val="center"/>
            <w:rPr>
              <w:rFonts w:ascii="Arial" w:hAnsi="Arial" w:cs="Arial"/>
              <w:sz w:val="16"/>
              <w:szCs w:val="16"/>
            </w:rPr>
          </w:pPr>
          <w:r>
            <w:rPr>
              <w:rFonts w:ascii="Arial" w:hAnsi="Arial" w:cs="Arial"/>
              <w:noProof/>
              <w:sz w:val="16"/>
              <w:szCs w:val="16"/>
            </w:rPr>
            <w:drawing>
              <wp:inline distT="0" distB="0" distL="0" distR="0" wp14:anchorId="2E1A6E43" wp14:editId="4704DDB3">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5C03C079" w14:textId="77777777" w:rsidR="00604456" w:rsidRDefault="006044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7205" w14:textId="77777777" w:rsidR="0092112D" w:rsidRDefault="0092112D">
      <w:r>
        <w:separator/>
      </w:r>
    </w:p>
  </w:footnote>
  <w:footnote w:type="continuationSeparator" w:id="0">
    <w:p w14:paraId="2E8BDB8A" w14:textId="77777777" w:rsidR="0092112D" w:rsidRDefault="0092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B09C" w14:textId="77777777" w:rsidR="00604456" w:rsidRPr="00FE30D0" w:rsidRDefault="00000000" w:rsidP="00A24872">
    <w:pPr>
      <w:pStyle w:val="ab"/>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54433D0E" wp14:editId="328A19AE">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574DA6B6" w14:textId="77777777" w:rsidR="00604456" w:rsidRDefault="00000000"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59016FC1" w14:textId="77777777" w:rsidR="00604456" w:rsidRDefault="00000000"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4433D0E"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574DA6B6" w14:textId="77777777" w:rsidR="00604456" w:rsidRDefault="00000000"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59016FC1" w14:textId="77777777" w:rsidR="00604456" w:rsidRDefault="00000000"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Pr="00FE30D0">
      <w:rPr>
        <w:rFonts w:ascii="Tahoma" w:hAnsi="Tahoma" w:cs="Tahoma"/>
        <w:b/>
        <w:sz w:val="28"/>
        <w:szCs w:val="28"/>
      </w:rPr>
      <w:t>ΠΑΝΕΠΙΣΤΗΜΙΟ ΙΩΑΝΝΙΝΩΝ</w:t>
    </w:r>
  </w:p>
  <w:p w14:paraId="1D324E41" w14:textId="77777777" w:rsidR="00604456" w:rsidRPr="007A6719" w:rsidRDefault="00000000" w:rsidP="00A24872">
    <w:pPr>
      <w:pStyle w:val="ab"/>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2DF0D793" w14:textId="77777777" w:rsidR="00604456" w:rsidRPr="00B7065E" w:rsidRDefault="00000000" w:rsidP="00F52071">
    <w:pPr>
      <w:pStyle w:val="ab"/>
      <w:jc w:val="center"/>
      <w:rPr>
        <w:sz w:val="10"/>
        <w:szCs w:val="10"/>
      </w:rPr>
    </w:pPr>
    <w:r w:rsidRPr="0060518C">
      <w:rPr>
        <w:noProof/>
      </w:rPr>
      <w:drawing>
        <wp:inline distT="0" distB="0" distL="0" distR="0" wp14:anchorId="7707E8A5" wp14:editId="05750A3D">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80681"/>
    <w:multiLevelType w:val="hybridMultilevel"/>
    <w:tmpl w:val="79F42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C327038"/>
    <w:multiLevelType w:val="hybridMultilevel"/>
    <w:tmpl w:val="ABFEE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48056342">
    <w:abstractNumId w:val="1"/>
  </w:num>
  <w:num w:numId="2" w16cid:durableId="162302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94"/>
    <w:rsid w:val="0003488F"/>
    <w:rsid w:val="00114726"/>
    <w:rsid w:val="0016416A"/>
    <w:rsid w:val="001F1A06"/>
    <w:rsid w:val="0023502C"/>
    <w:rsid w:val="00266440"/>
    <w:rsid w:val="00286B79"/>
    <w:rsid w:val="00341900"/>
    <w:rsid w:val="003546C4"/>
    <w:rsid w:val="003F21C6"/>
    <w:rsid w:val="004F01D6"/>
    <w:rsid w:val="00503DEB"/>
    <w:rsid w:val="005234F7"/>
    <w:rsid w:val="00604456"/>
    <w:rsid w:val="00614FD5"/>
    <w:rsid w:val="006830B3"/>
    <w:rsid w:val="0087106D"/>
    <w:rsid w:val="008953C9"/>
    <w:rsid w:val="0092112D"/>
    <w:rsid w:val="009C3EE8"/>
    <w:rsid w:val="00A561DD"/>
    <w:rsid w:val="00B27BAE"/>
    <w:rsid w:val="00CA2BFF"/>
    <w:rsid w:val="00ED6C94"/>
    <w:rsid w:val="00F50232"/>
    <w:rsid w:val="00FA4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C492"/>
  <w15:chartTrackingRefBased/>
  <w15:docId w15:val="{2611290A-3F22-4CD3-B47D-43A86518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C94"/>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ED6C9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ED6C9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ED6C9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ED6C9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ED6C9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ED6C9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ED6C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ED6C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ED6C9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6C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6C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6C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6C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6C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6C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6C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6C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6C94"/>
    <w:rPr>
      <w:rFonts w:eastAsiaTheme="majorEastAsia" w:cstheme="majorBidi"/>
      <w:color w:val="272727" w:themeColor="text1" w:themeTint="D8"/>
    </w:rPr>
  </w:style>
  <w:style w:type="paragraph" w:styleId="a3">
    <w:name w:val="Title"/>
    <w:basedOn w:val="a"/>
    <w:next w:val="a"/>
    <w:link w:val="Char"/>
    <w:uiPriority w:val="10"/>
    <w:qFormat/>
    <w:rsid w:val="00ED6C9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ED6C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6C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ED6C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6C9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ED6C94"/>
    <w:rPr>
      <w:i/>
      <w:iCs/>
      <w:color w:val="404040" w:themeColor="text1" w:themeTint="BF"/>
    </w:rPr>
  </w:style>
  <w:style w:type="paragraph" w:styleId="a6">
    <w:name w:val="List Paragraph"/>
    <w:basedOn w:val="a"/>
    <w:uiPriority w:val="34"/>
    <w:qFormat/>
    <w:rsid w:val="00ED6C9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ED6C94"/>
    <w:rPr>
      <w:i/>
      <w:iCs/>
      <w:color w:val="0F4761" w:themeColor="accent1" w:themeShade="BF"/>
    </w:rPr>
  </w:style>
  <w:style w:type="paragraph" w:styleId="a8">
    <w:name w:val="Intense Quote"/>
    <w:basedOn w:val="a"/>
    <w:next w:val="a"/>
    <w:link w:val="Char2"/>
    <w:uiPriority w:val="30"/>
    <w:qFormat/>
    <w:rsid w:val="00ED6C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ED6C94"/>
    <w:rPr>
      <w:i/>
      <w:iCs/>
      <w:color w:val="0F4761" w:themeColor="accent1" w:themeShade="BF"/>
    </w:rPr>
  </w:style>
  <w:style w:type="character" w:styleId="a9">
    <w:name w:val="Intense Reference"/>
    <w:basedOn w:val="a0"/>
    <w:uiPriority w:val="32"/>
    <w:qFormat/>
    <w:rsid w:val="00ED6C94"/>
    <w:rPr>
      <w:b/>
      <w:bCs/>
      <w:smallCaps/>
      <w:color w:val="0F4761" w:themeColor="accent1" w:themeShade="BF"/>
      <w:spacing w:val="5"/>
    </w:rPr>
  </w:style>
  <w:style w:type="character" w:styleId="-">
    <w:name w:val="Hyperlink"/>
    <w:rsid w:val="00ED6C94"/>
    <w:rPr>
      <w:color w:val="3333CC"/>
      <w:u w:val="single"/>
    </w:rPr>
  </w:style>
  <w:style w:type="paragraph" w:styleId="aa">
    <w:name w:val="Body Text"/>
    <w:basedOn w:val="a"/>
    <w:link w:val="Char3"/>
    <w:rsid w:val="00ED6C94"/>
    <w:pPr>
      <w:spacing w:before="100" w:beforeAutospacing="1" w:after="100" w:afterAutospacing="1"/>
    </w:pPr>
  </w:style>
  <w:style w:type="character" w:customStyle="1" w:styleId="Char3">
    <w:name w:val="Σώμα κειμένου Char"/>
    <w:basedOn w:val="a0"/>
    <w:link w:val="aa"/>
    <w:rsid w:val="00ED6C94"/>
    <w:rPr>
      <w:rFonts w:ascii="Times New Roman" w:eastAsia="Times New Roman" w:hAnsi="Times New Roman" w:cs="Times New Roman"/>
      <w:kern w:val="0"/>
      <w:sz w:val="24"/>
      <w:szCs w:val="24"/>
      <w:lang w:eastAsia="el-GR"/>
      <w14:ligatures w14:val="none"/>
    </w:rPr>
  </w:style>
  <w:style w:type="paragraph" w:styleId="ab">
    <w:name w:val="header"/>
    <w:basedOn w:val="a"/>
    <w:link w:val="Char4"/>
    <w:rsid w:val="00ED6C94"/>
    <w:pPr>
      <w:tabs>
        <w:tab w:val="center" w:pos="4153"/>
        <w:tab w:val="right" w:pos="8306"/>
      </w:tabs>
    </w:pPr>
  </w:style>
  <w:style w:type="character" w:customStyle="1" w:styleId="Char4">
    <w:name w:val="Κεφαλίδα Char"/>
    <w:basedOn w:val="a0"/>
    <w:link w:val="ab"/>
    <w:rsid w:val="00ED6C94"/>
    <w:rPr>
      <w:rFonts w:ascii="Times New Roman" w:eastAsia="Times New Roman" w:hAnsi="Times New Roman" w:cs="Times New Roman"/>
      <w:kern w:val="0"/>
      <w:sz w:val="24"/>
      <w:szCs w:val="24"/>
      <w:lang w:eastAsia="el-GR"/>
      <w14:ligatures w14:val="none"/>
    </w:rPr>
  </w:style>
  <w:style w:type="paragraph" w:styleId="ac">
    <w:name w:val="footer"/>
    <w:basedOn w:val="a"/>
    <w:link w:val="Char5"/>
    <w:rsid w:val="00ED6C94"/>
    <w:pPr>
      <w:tabs>
        <w:tab w:val="center" w:pos="4153"/>
        <w:tab w:val="right" w:pos="8306"/>
      </w:tabs>
    </w:pPr>
  </w:style>
  <w:style w:type="character" w:customStyle="1" w:styleId="Char5">
    <w:name w:val="Υποσέλιδο Char"/>
    <w:basedOn w:val="a0"/>
    <w:link w:val="ac"/>
    <w:rsid w:val="00ED6C94"/>
    <w:rPr>
      <w:rFonts w:ascii="Times New Roman" w:eastAsia="Times New Roman" w:hAnsi="Times New Roman" w:cs="Times New Roman"/>
      <w:kern w:val="0"/>
      <w:sz w:val="24"/>
      <w:szCs w:val="24"/>
      <w:lang w:eastAsia="el-GR"/>
      <w14:ligatures w14:val="none"/>
    </w:rPr>
  </w:style>
  <w:style w:type="character" w:styleId="ad">
    <w:name w:val="page number"/>
    <w:basedOn w:val="a0"/>
    <w:rsid w:val="00ED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ΣΠΥΡΙΔΩΝ-ΓΕΩΡΓΙΟΣ ΣΟΥΛΗΣ</dc:creator>
  <cp:keywords/>
  <dc:description/>
  <cp:lastModifiedBy>ΑΠΟΣΤΟΛΙΑ ΠΑΠΑΓΙΑΝΝΗ</cp:lastModifiedBy>
  <cp:revision>2</cp:revision>
  <dcterms:created xsi:type="dcterms:W3CDTF">2024-09-06T06:59:00Z</dcterms:created>
  <dcterms:modified xsi:type="dcterms:W3CDTF">2024-09-06T06:59:00Z</dcterms:modified>
</cp:coreProperties>
</file>