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4CC8059E"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7EB31517" w:rsidR="009A2EAA" w:rsidRPr="00EF3E78" w:rsidRDefault="00A11A27" w:rsidP="000C58E3">
            <w:pPr>
              <w:spacing w:before="240"/>
              <w:rPr>
                <w:rFonts w:ascii="Arial" w:hAnsi="Arial" w:cs="Arial"/>
                <w:sz w:val="22"/>
              </w:rPr>
            </w:pPr>
            <w:r>
              <w:rPr>
                <w:rFonts w:ascii="Arial" w:hAnsi="Arial" w:cs="Arial"/>
                <w:sz w:val="22"/>
              </w:rPr>
              <w:t xml:space="preserve">Τμήμα Εικαστικών Τεχνών και Επιστημών της Τέχνης </w:t>
            </w:r>
            <w:bookmarkStart w:id="0" w:name="_GoBack"/>
            <w:bookmarkEnd w:id="0"/>
            <w:r w:rsidR="00FE62D8">
              <w:rPr>
                <w:rFonts w:ascii="Arial" w:hAnsi="Arial" w:cs="Arial"/>
                <w:sz w:val="22"/>
              </w:rPr>
              <w:t>του Πανεπιστημίου Ιωαννίνων</w:t>
            </w: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 xml:space="preserve">Αρ.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3C9CA23C" w14:textId="4A13B54F" w:rsidR="00984A04" w:rsidRPr="00C61B5C"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160255">
        <w:rPr>
          <w:rFonts w:ascii="Arial" w:hAnsi="Arial" w:cs="Arial"/>
          <w:sz w:val="20"/>
          <w:szCs w:val="20"/>
        </w:rPr>
        <w:t xml:space="preserve"> 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r w:rsidR="003D3A3E">
        <w:rPr>
          <w:rFonts w:ascii="Arial" w:hAnsi="Arial" w:cs="Arial"/>
          <w:sz w:val="20"/>
          <w:szCs w:val="20"/>
        </w:rPr>
        <w:t xml:space="preserve">και </w:t>
      </w:r>
      <w:r w:rsidR="00145271" w:rsidRPr="004B5FA8">
        <w:rPr>
          <w:rFonts w:ascii="Arial" w:hAnsi="Arial" w:cs="Arial"/>
          <w:i/>
          <w:iCs/>
          <w:color w:val="4BACC6" w:themeColor="accent5"/>
          <w:sz w:val="18"/>
        </w:rPr>
        <w:t xml:space="preserve">(επιλέγεται </w:t>
      </w:r>
      <w:r w:rsidR="005D6AB4">
        <w:rPr>
          <w:rFonts w:ascii="Arial" w:hAnsi="Arial" w:cs="Arial"/>
          <w:i/>
          <w:iCs/>
          <w:color w:val="4BACC6" w:themeColor="accent5"/>
          <w:sz w:val="18"/>
        </w:rPr>
        <w:t xml:space="preserve">με </w:t>
      </w:r>
      <w:r w:rsidR="005D6AB4" w:rsidRPr="005D6AB4">
        <w:rPr>
          <w:rFonts w:ascii="Arial" w:hAnsi="Arial" w:cs="Arial"/>
          <w:i/>
          <w:iCs/>
          <w:color w:val="4BACC6" w:themeColor="accent5"/>
          <w:sz w:val="18"/>
        </w:rPr>
        <w:t xml:space="preserve"> </w:t>
      </w:r>
      <w:r w:rsidR="005D6AB4">
        <w:rPr>
          <w:rFonts w:ascii="Arial" w:hAnsi="Arial" w:cs="Arial"/>
          <w:i/>
          <w:iCs/>
          <w:color w:val="4BACC6" w:themeColor="accent5"/>
          <w:sz w:val="18"/>
        </w:rPr>
        <w:t>√</w:t>
      </w:r>
      <w:r w:rsidR="005D6AB4" w:rsidRPr="005D6AB4">
        <w:rPr>
          <w:rFonts w:ascii="Arial" w:hAnsi="Arial" w:cs="Arial"/>
          <w:i/>
          <w:iCs/>
          <w:color w:val="4BACC6" w:themeColor="accent5"/>
          <w:sz w:val="18"/>
        </w:rPr>
        <w:t xml:space="preserve"> </w:t>
      </w:r>
      <w:r w:rsidR="00145271" w:rsidRPr="004B5FA8">
        <w:rPr>
          <w:rFonts w:ascii="Arial" w:hAnsi="Arial" w:cs="Arial"/>
          <w:i/>
          <w:iCs/>
          <w:color w:val="4BACC6" w:themeColor="accent5"/>
          <w:sz w:val="18"/>
        </w:rPr>
        <w:t>ένα από τα παρακάτω)</w:t>
      </w:r>
      <w:r w:rsidR="00145271">
        <w:rPr>
          <w:rFonts w:ascii="Arial" w:hAnsi="Arial" w:cs="Arial"/>
          <w:sz w:val="18"/>
        </w:rPr>
        <w:t>:</w:t>
      </w:r>
    </w:p>
    <w:p w14:paraId="71FD5721" w14:textId="77777777" w:rsidR="00112D0A"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77777777" w:rsidR="00573760" w:rsidRDefault="00573760" w:rsidP="00640961">
      <w:pPr>
        <w:jc w:val="both"/>
        <w:rPr>
          <w:rFonts w:ascii="Arial" w:hAnsi="Arial" w:cs="Arial"/>
          <w:sz w:val="20"/>
          <w:szCs w:val="20"/>
          <w:lang w:val="en-US"/>
        </w:rPr>
      </w:pPr>
    </w:p>
    <w:p w14:paraId="4612011B" w14:textId="6368CF48" w:rsidR="00573760" w:rsidRDefault="00A952F1" w:rsidP="006746CA">
      <w:pPr>
        <w:jc w:val="both"/>
        <w:rPr>
          <w:rFonts w:ascii="Arial" w:hAnsi="Arial" w:cs="Arial"/>
          <w:sz w:val="20"/>
          <w:szCs w:val="20"/>
        </w:rPr>
      </w:pPr>
      <w:r w:rsidRPr="00787CF6">
        <w:rPr>
          <w:rFonts w:ascii="Arial" w:hAnsi="Arial" w:cs="Arial"/>
          <w:b/>
          <w:sz w:val="20"/>
          <w:szCs w:val="20"/>
        </w:rPr>
        <w:t>Β</w:t>
      </w:r>
      <w:r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1E8B5DFF" w:rsidR="00B448CD" w:rsidRDefault="009429B8" w:rsidP="00C12E8F">
      <w:pPr>
        <w:jc w:val="both"/>
        <w:rPr>
          <w:rFonts w:ascii="Arial" w:hAnsi="Arial" w:cs="Arial"/>
          <w:sz w:val="20"/>
          <w:szCs w:val="20"/>
        </w:rPr>
      </w:pPr>
      <w:r w:rsidRPr="009429B8">
        <w:rPr>
          <w:rFonts w:ascii="Arial" w:hAnsi="Arial" w:cs="Arial"/>
          <w:b/>
          <w:sz w:val="20"/>
          <w:szCs w:val="20"/>
        </w:rPr>
        <w:t xml:space="preserve">Γ.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w:t>
      </w:r>
      <w:proofErr w:type="spellStart"/>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proofErr w:type="spellEnd"/>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55B5A99C" w:rsidR="00521B31" w:rsidRDefault="00A96BD4" w:rsidP="00C12E8F">
      <w:pPr>
        <w:jc w:val="both"/>
        <w:rPr>
          <w:rFonts w:ascii="Arial" w:hAnsi="Arial" w:cs="Arial"/>
          <w:sz w:val="20"/>
          <w:szCs w:val="20"/>
        </w:rPr>
      </w:pPr>
      <w:r>
        <w:rPr>
          <w:rFonts w:ascii="Arial" w:hAnsi="Arial" w:cs="Arial"/>
          <w:b/>
          <w:sz w:val="20"/>
          <w:szCs w:val="20"/>
        </w:rPr>
        <w:t>Δ</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37F53FA" w:rsidR="00984A04" w:rsidRPr="00BF7992" w:rsidRDefault="00A96BD4" w:rsidP="00920689">
      <w:pPr>
        <w:ind w:left="284" w:hanging="284"/>
        <w:jc w:val="both"/>
        <w:rPr>
          <w:strike/>
        </w:rPr>
      </w:pPr>
      <w:r>
        <w:rPr>
          <w:rFonts w:ascii="Arial" w:hAnsi="Arial" w:cs="Arial"/>
          <w:b/>
          <w:sz w:val="20"/>
          <w:szCs w:val="20"/>
        </w:rPr>
        <w:t>Ε</w:t>
      </w:r>
      <w:r w:rsidR="00B84625" w:rsidRPr="00B84625">
        <w:rPr>
          <w:rFonts w:ascii="Arial" w:hAnsi="Arial" w:cs="Arial"/>
          <w:b/>
          <w:sz w:val="20"/>
          <w:szCs w:val="20"/>
        </w:rPr>
        <w:t>.</w:t>
      </w:r>
      <w:r w:rsidR="00B84625" w:rsidRPr="00B84625">
        <w:rPr>
          <w:rFonts w:ascii="Arial" w:hAnsi="Arial" w:cs="Arial"/>
          <w:sz w:val="20"/>
          <w:szCs w:val="20"/>
        </w:rPr>
        <w:t xml:space="preserve"> </w:t>
      </w:r>
      <w:r w:rsidR="00BE1FFB">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proofErr w:type="spellStart"/>
      <w:r w:rsidR="006209E2" w:rsidRPr="006209E2">
        <w:rPr>
          <w:rFonts w:ascii="Arial" w:hAnsi="Arial" w:cs="Arial"/>
          <w:i/>
          <w:iCs/>
          <w:color w:val="4BACC6" w:themeColor="accent5"/>
          <w:sz w:val="20"/>
          <w:szCs w:val="20"/>
          <w:lang w:val="en-US"/>
        </w:rPr>
        <w:t>deminimis</w:t>
      </w:r>
      <w:proofErr w:type="spellEnd"/>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FD112B2" w:rsidR="00CE70D5" w:rsidRDefault="00A96BD4" w:rsidP="009475BA">
      <w:pPr>
        <w:ind w:left="284" w:hanging="284"/>
        <w:jc w:val="both"/>
        <w:rPr>
          <w:rFonts w:ascii="Arial" w:hAnsi="Arial" w:cs="Arial"/>
          <w:sz w:val="20"/>
          <w:szCs w:val="20"/>
        </w:rPr>
      </w:pPr>
      <w:r>
        <w:rPr>
          <w:rFonts w:ascii="Arial" w:hAnsi="Arial" w:cs="Arial"/>
          <w:b/>
          <w:sz w:val="20"/>
          <w:szCs w:val="20"/>
        </w:rPr>
        <w:t>ΣΤ</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79CE55D3" w:rsidR="006A2476" w:rsidRDefault="00A96BD4" w:rsidP="002F46B4">
      <w:pPr>
        <w:ind w:left="284" w:hanging="284"/>
        <w:jc w:val="both"/>
        <w:rPr>
          <w:rFonts w:ascii="Arial" w:hAnsi="Arial" w:cs="Arial"/>
          <w:sz w:val="20"/>
          <w:szCs w:val="20"/>
        </w:rPr>
      </w:pPr>
      <w:r>
        <w:rPr>
          <w:rFonts w:ascii="Arial" w:hAnsi="Arial" w:cs="Arial"/>
          <w:b/>
          <w:sz w:val="20"/>
          <w:szCs w:val="20"/>
        </w:rPr>
        <w:t>Ζ</w:t>
      </w:r>
      <w:r w:rsidR="00B84625" w:rsidRPr="00B84625">
        <w:rPr>
          <w:rFonts w:ascii="Arial" w:hAnsi="Arial" w:cs="Arial"/>
          <w:b/>
          <w:sz w:val="20"/>
          <w:szCs w:val="20"/>
        </w:rPr>
        <w:t xml:space="preserve">. </w:t>
      </w:r>
      <w:r w:rsidR="00B84625" w:rsidRPr="00B84625">
        <w:rPr>
          <w:rFonts w:ascii="Arial" w:hAnsi="Arial" w:cs="Arial"/>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00B84625" w:rsidRPr="00B84625">
        <w:rPr>
          <w:rFonts w:ascii="Arial" w:hAnsi="Arial" w:cs="Arial"/>
          <w:sz w:val="20"/>
          <w:szCs w:val="20"/>
        </w:rPr>
        <w:t>ενωσιακές</w:t>
      </w:r>
      <w:proofErr w:type="spellEnd"/>
      <w:r w:rsidR="00B84625" w:rsidRPr="00B84625">
        <w:rPr>
          <w:rFonts w:ascii="Arial" w:hAnsi="Arial" w:cs="Arial"/>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77777777" w:rsidR="002F46B4" w:rsidRPr="005F40B7" w:rsidRDefault="002F46B4" w:rsidP="002F46B4">
      <w:pPr>
        <w:ind w:left="284" w:hanging="284"/>
        <w:jc w:val="both"/>
        <w:rPr>
          <w:rFonts w:ascii="Arial" w:hAnsi="Arial" w:cs="Arial"/>
          <w:sz w:val="20"/>
          <w:szCs w:val="20"/>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9"/>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EFB39" w14:textId="77777777" w:rsidR="00FF229C" w:rsidRDefault="00FF229C">
      <w:r>
        <w:separator/>
      </w:r>
    </w:p>
  </w:endnote>
  <w:endnote w:type="continuationSeparator" w:id="0">
    <w:p w14:paraId="3C82EF22" w14:textId="77777777" w:rsidR="00FF229C" w:rsidRDefault="00FF229C">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 xml:space="preserve">α) μια επιχείρηση κατέχει την πλειοψηφία των δικαιωμάτων ψήφου των μετόχων ή των εταίρων άλλης </w:t>
      </w:r>
      <w:proofErr w:type="spellStart"/>
      <w:r w:rsidRPr="00244417">
        <w:rPr>
          <w:rFonts w:ascii="Arial" w:hAnsi="Arial" w:cs="Arial"/>
        </w:rPr>
        <w:t>επιχείρησης˙</w:t>
      </w:r>
      <w:proofErr w:type="spellEnd"/>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 xml:space="preserve">β) μια επιχείρηση έχει το δικαίωμα να διορίζει ή να παύει την πλειοψηφία των μελών του διοικητικού, διαχειριστικού ή εποπτικού οργάνου άλλης </w:t>
      </w:r>
      <w:proofErr w:type="spellStart"/>
      <w:r w:rsidRPr="00244417">
        <w:rPr>
          <w:rFonts w:ascii="Arial" w:hAnsi="Arial" w:cs="Arial"/>
        </w:rPr>
        <w:t>επιχείρησης˙</w:t>
      </w:r>
      <w:proofErr w:type="spellEnd"/>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 xml:space="preserve">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w:t>
      </w:r>
      <w:proofErr w:type="spellStart"/>
      <w:r w:rsidRPr="00244417">
        <w:rPr>
          <w:rFonts w:ascii="Arial" w:hAnsi="Arial" w:cs="Arial"/>
        </w:rPr>
        <w:t>τελευταίας˙</w:t>
      </w:r>
      <w:proofErr w:type="spellEnd"/>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proofErr w:type="spellStart"/>
      <w:r w:rsidRPr="00244417">
        <w:rPr>
          <w:rFonts w:ascii="Arial" w:hAnsi="Arial" w:cs="Arial"/>
        </w:rPr>
        <w:t>εξαγοράζουσα</w:t>
      </w:r>
      <w:proofErr w:type="spellEnd"/>
      <w:r w:rsidRPr="00244417">
        <w:rPr>
          <w:rFonts w:ascii="Arial" w:hAnsi="Arial" w:cs="Arial"/>
        </w:rPr>
        <w:t xml:space="preserve">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w:t>
      </w:r>
      <w:r>
        <w:t xml:space="preserve">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A11A27">
      <w:rPr>
        <w:noProof/>
      </w:rPr>
      <w:t>4</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374F57" w14:textId="77777777" w:rsidR="00FF229C" w:rsidRDefault="00FF229C">
      <w:r>
        <w:separator/>
      </w:r>
    </w:p>
  </w:footnote>
  <w:footnote w:type="continuationSeparator" w:id="0">
    <w:p w14:paraId="4531A45B" w14:textId="77777777" w:rsidR="00FF229C" w:rsidRDefault="00FF22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nsid w:val="752013CD"/>
    <w:multiLevelType w:val="singleLevel"/>
    <w:tmpl w:val="0C09000F"/>
    <w:lvl w:ilvl="0">
      <w:start w:val="1"/>
      <w:numFmt w:val="decimal"/>
      <w:lvlText w:val="%1."/>
      <w:lvlJc w:val="left"/>
      <w:pPr>
        <w:tabs>
          <w:tab w:val="num" w:pos="360"/>
        </w:tabs>
        <w:ind w:left="360" w:hanging="360"/>
      </w:pPr>
    </w:lvl>
  </w:abstractNum>
  <w:num w:numId="1">
    <w:abstractNumId w:val="11"/>
  </w:num>
  <w:num w:numId="2">
    <w:abstractNumId w:val="10"/>
  </w:num>
  <w:num w:numId="3">
    <w:abstractNumId w:val="14"/>
  </w:num>
  <w:num w:numId="4">
    <w:abstractNumId w:val="18"/>
  </w:num>
  <w:num w:numId="5">
    <w:abstractNumId w:val="17"/>
  </w:num>
  <w:num w:numId="6">
    <w:abstractNumId w:val="3"/>
  </w:num>
  <w:num w:numId="7">
    <w:abstractNumId w:val="8"/>
  </w:num>
  <w:num w:numId="8">
    <w:abstractNumId w:val="1"/>
  </w:num>
  <w:num w:numId="9">
    <w:abstractNumId w:val="16"/>
  </w:num>
  <w:num w:numId="10">
    <w:abstractNumId w:val="0"/>
  </w:num>
  <w:num w:numId="11">
    <w:abstractNumId w:val="7"/>
  </w:num>
  <w:num w:numId="12">
    <w:abstractNumId w:val="5"/>
  </w:num>
  <w:num w:numId="13">
    <w:abstractNumId w:val="13"/>
  </w:num>
  <w:num w:numId="14">
    <w:abstractNumId w:val="9"/>
  </w:num>
  <w:num w:numId="15">
    <w:abstractNumId w:val="2"/>
  </w:num>
  <w:num w:numId="16">
    <w:abstractNumId w:val="15"/>
  </w:num>
  <w:num w:numId="17">
    <w:abstractNumId w:val="6"/>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2658"/>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7298F"/>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1A27"/>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94131"/>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F01FED"/>
    <w:rsid w:val="00F04286"/>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A4DD9"/>
    <w:rsid w:val="00FC7572"/>
    <w:rsid w:val="00FD1E6E"/>
    <w:rsid w:val="00FE0005"/>
    <w:rsid w:val="00FE2F70"/>
    <w:rsid w:val="00FE49DA"/>
    <w:rsid w:val="00FE62D8"/>
    <w:rsid w:val="00FF0D77"/>
    <w:rsid w:val="00FF229C"/>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UnresolvedMention">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UnresolvedMention">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E09C543-C0F4-4C48-92E3-DEC341440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768</Words>
  <Characters>4152</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art</cp:lastModifiedBy>
  <cp:revision>3</cp:revision>
  <cp:lastPrinted>2024-07-18T09:33:00Z</cp:lastPrinted>
  <dcterms:created xsi:type="dcterms:W3CDTF">2024-09-12T09:44:00Z</dcterms:created>
  <dcterms:modified xsi:type="dcterms:W3CDTF">2024-09-12T09:45:00Z</dcterms:modified>
</cp:coreProperties>
</file>