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shd w:val="clear" w:color="auto" w:fill="auto"/>
          </w:tcPr>
          <w:p w14:paraId="6B3581B7" w14:textId="0D253551"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ΚΑΚΑΪΔΗ ΠΟΛΥΞΕΝΗ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r w:rsidR="002755B9" w:rsidRPr="00566913">
                <w:rPr>
                  <w:rStyle w:val="-"/>
                  <w:rFonts w:ascii="Calibri" w:hAnsi="Calibri" w:cs="Calibri"/>
                  <w:b/>
                  <w:bCs/>
                  <w:sz w:val="20"/>
                  <w:lang w:val="en-US"/>
                </w:rPr>
                <w:t>uoi</w:t>
              </w:r>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shd w:val="clear" w:color="auto" w:fill="auto"/>
          </w:tcPr>
          <w:p w14:paraId="1B544F65" w14:textId="12F7662D" w:rsidR="005F42D8" w:rsidRDefault="00AE3F7E" w:rsidP="00AE3F7E">
            <w:pPr>
              <w:snapToGrid w:val="0"/>
              <w:ind w:firstLine="720"/>
              <w:jc w:val="both"/>
              <w:rPr>
                <w:rFonts w:ascii="Calibri" w:hAnsi="Calibri" w:cs="Calibri"/>
                <w:b/>
                <w:szCs w:val="22"/>
              </w:rPr>
            </w:pPr>
            <w:r>
              <w:rPr>
                <w:rFonts w:ascii="Calibri" w:hAnsi="Calibri" w:cs="Calibri"/>
                <w:b/>
                <w:szCs w:val="22"/>
              </w:rPr>
              <w:t>Προς:</w:t>
            </w:r>
          </w:p>
          <w:p w14:paraId="790E0DA1" w14:textId="45CB5FEC" w:rsidR="00AE3F7E" w:rsidRPr="002755B9" w:rsidRDefault="00AE3F7E" w:rsidP="00AE3F7E">
            <w:pPr>
              <w:snapToGrid w:val="0"/>
              <w:ind w:firstLine="720"/>
              <w:jc w:val="both"/>
              <w:rPr>
                <w:rFonts w:ascii="Calibri" w:hAnsi="Calibri" w:cs="Calibri"/>
                <w:b/>
                <w:szCs w:val="22"/>
              </w:rPr>
            </w:pPr>
            <w:r>
              <w:rPr>
                <w:rFonts w:ascii="Calibri" w:hAnsi="Calibri" w:cs="Calibri"/>
                <w:b/>
                <w:szCs w:val="22"/>
              </w:rPr>
              <w:t>Κάθε ενδιαφερόμενο</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73FD311E" w14:textId="77777777" w:rsidR="00DB4F69" w:rsidRPr="002755B9" w:rsidRDefault="00DB4F69" w:rsidP="009E10DA">
      <w:pPr>
        <w:pStyle w:val="1"/>
        <w:rPr>
          <w:rFonts w:ascii="Calibri" w:hAnsi="Calibri" w:cs="Calibri"/>
          <w:i/>
          <w:spacing w:val="0"/>
          <w:sz w:val="20"/>
        </w:rPr>
      </w:pPr>
    </w:p>
    <w:p w14:paraId="535230D3" w14:textId="77777777" w:rsidR="00DB4F69" w:rsidRPr="00534BF2" w:rsidRDefault="00DB4F69" w:rsidP="003808E1">
      <w:pPr>
        <w:pStyle w:val="1"/>
        <w:jc w:val="center"/>
        <w:rPr>
          <w:rFonts w:asciiTheme="minorHAnsi" w:hAnsiTheme="minorHAnsi" w:cstheme="minorHAnsi"/>
          <w:sz w:val="24"/>
          <w:szCs w:val="24"/>
        </w:rPr>
      </w:pPr>
      <w:r w:rsidRPr="00534BF2">
        <w:rPr>
          <w:rFonts w:asciiTheme="minorHAnsi" w:hAnsiTheme="minorHAnsi" w:cstheme="minorHAnsi"/>
          <w:sz w:val="24"/>
          <w:szCs w:val="24"/>
        </w:rPr>
        <w:t>ΠΡΟΣΚΛΗΣΗ ΕΚΔΗΛΩΣΗΣ ΕΝΔΙΑΦΕΡΟΝΤΟΣ</w:t>
      </w:r>
    </w:p>
    <w:p w14:paraId="13280245" w14:textId="77777777" w:rsidR="00DB4F69" w:rsidRPr="00534BF2" w:rsidRDefault="00DB4F69" w:rsidP="003808E1">
      <w:pPr>
        <w:pStyle w:val="1"/>
        <w:jc w:val="center"/>
        <w:rPr>
          <w:rFonts w:asciiTheme="minorHAnsi" w:hAnsiTheme="minorHAnsi" w:cstheme="minorHAnsi"/>
          <w:sz w:val="24"/>
          <w:szCs w:val="24"/>
        </w:rPr>
      </w:pPr>
      <w:r w:rsidRPr="00534BF2">
        <w:rPr>
          <w:rFonts w:asciiTheme="minorHAnsi" w:hAnsiTheme="minorHAnsi" w:cstheme="minorHAnsi"/>
          <w:sz w:val="24"/>
          <w:szCs w:val="24"/>
        </w:rPr>
        <w:t>(Του άρθρου 118 του Ν. 4412/2016)</w:t>
      </w:r>
    </w:p>
    <w:p w14:paraId="00EBCEF6" w14:textId="77777777" w:rsidR="00D84EFE" w:rsidRPr="00534BF2" w:rsidRDefault="00D84EFE" w:rsidP="00D84EFE">
      <w:pPr>
        <w:rPr>
          <w:rFonts w:asciiTheme="minorHAnsi" w:hAnsiTheme="minorHAnsi" w:cstheme="minorHAnsi"/>
          <w:sz w:val="24"/>
          <w:szCs w:val="24"/>
        </w:rPr>
      </w:pPr>
    </w:p>
    <w:p w14:paraId="3CBF562B" w14:textId="32577B44" w:rsidR="0060597A" w:rsidRDefault="00DB4F69" w:rsidP="0060597A">
      <w:pPr>
        <w:ind w:left="426"/>
        <w:jc w:val="both"/>
        <w:rPr>
          <w:rFonts w:asciiTheme="minorHAnsi" w:hAnsiTheme="minorHAnsi" w:cstheme="minorHAnsi"/>
          <w:szCs w:val="22"/>
        </w:rPr>
      </w:pPr>
      <w:r w:rsidRPr="009A58C2">
        <w:rPr>
          <w:rFonts w:asciiTheme="minorHAnsi" w:hAnsiTheme="minorHAnsi" w:cstheme="minorHAnsi"/>
          <w:szCs w:val="22"/>
        </w:rPr>
        <w:t xml:space="preserve"> </w:t>
      </w:r>
      <w:r w:rsidR="005F5CA7">
        <w:rPr>
          <w:rFonts w:asciiTheme="minorHAnsi" w:hAnsiTheme="minorHAnsi" w:cstheme="minorHAnsi"/>
          <w:szCs w:val="22"/>
        </w:rPr>
        <w:tab/>
      </w:r>
      <w:r w:rsidR="00DB742B">
        <w:rPr>
          <w:rFonts w:asciiTheme="minorHAnsi" w:hAnsiTheme="minorHAnsi" w:cstheme="minorHAnsi"/>
          <w:szCs w:val="22"/>
        </w:rPr>
        <w:t xml:space="preserve">Σε συνέχεια της Απόφασης Πρύτανη του Πανεπιστημίου Ιωαννίνων με αρ. πρωτ. </w:t>
      </w:r>
      <w:r w:rsidR="0060597A" w:rsidRPr="0060597A">
        <w:rPr>
          <w:rFonts w:asciiTheme="minorHAnsi" w:hAnsiTheme="minorHAnsi" w:cstheme="minorHAnsi"/>
          <w:szCs w:val="22"/>
        </w:rPr>
        <w:t>3</w:t>
      </w:r>
      <w:r w:rsidR="00800872">
        <w:rPr>
          <w:rFonts w:asciiTheme="minorHAnsi" w:hAnsiTheme="minorHAnsi" w:cstheme="minorHAnsi"/>
          <w:szCs w:val="22"/>
        </w:rPr>
        <w:t>609</w:t>
      </w:r>
      <w:r w:rsidR="0060597A" w:rsidRPr="0060597A">
        <w:rPr>
          <w:rFonts w:asciiTheme="minorHAnsi" w:hAnsiTheme="minorHAnsi" w:cstheme="minorHAnsi"/>
          <w:szCs w:val="22"/>
        </w:rPr>
        <w:t>/</w:t>
      </w:r>
      <w:r w:rsidR="00800872">
        <w:rPr>
          <w:rFonts w:asciiTheme="minorHAnsi" w:hAnsiTheme="minorHAnsi" w:cstheme="minorHAnsi"/>
          <w:szCs w:val="22"/>
        </w:rPr>
        <w:t>29</w:t>
      </w:r>
      <w:r w:rsidR="0060597A" w:rsidRPr="0060597A">
        <w:rPr>
          <w:rFonts w:asciiTheme="minorHAnsi" w:hAnsiTheme="minorHAnsi" w:cstheme="minorHAnsi"/>
          <w:szCs w:val="22"/>
        </w:rPr>
        <w:t>-01-2025 (ΑΔΑΜ:25REQ0162</w:t>
      </w:r>
      <w:r w:rsidR="00800872">
        <w:rPr>
          <w:rFonts w:asciiTheme="minorHAnsi" w:hAnsiTheme="minorHAnsi" w:cstheme="minorHAnsi"/>
          <w:szCs w:val="22"/>
        </w:rPr>
        <w:t>22123</w:t>
      </w:r>
      <w:r w:rsidR="0060597A" w:rsidRPr="0060597A">
        <w:rPr>
          <w:rFonts w:asciiTheme="minorHAnsi" w:hAnsiTheme="minorHAnsi" w:cstheme="minorHAnsi"/>
          <w:szCs w:val="22"/>
        </w:rPr>
        <w:t>, ΑΔΑ:</w:t>
      </w:r>
      <w:r w:rsidR="00800872">
        <w:rPr>
          <w:rFonts w:asciiTheme="minorHAnsi" w:hAnsiTheme="minorHAnsi" w:cstheme="minorHAnsi"/>
          <w:szCs w:val="22"/>
        </w:rPr>
        <w:t>6ΣΑ1469Β7Η-ΙΔΝ</w:t>
      </w:r>
      <w:r w:rsidR="0060597A" w:rsidRPr="0060597A">
        <w:rPr>
          <w:rFonts w:asciiTheme="minorHAnsi" w:hAnsiTheme="minorHAnsi" w:cstheme="minorHAnsi"/>
          <w:szCs w:val="22"/>
        </w:rPr>
        <w:t>)</w:t>
      </w:r>
      <w:r w:rsidR="00DB742B">
        <w:rPr>
          <w:rFonts w:asciiTheme="minorHAnsi" w:hAnsiTheme="minorHAnsi" w:cstheme="minorHAnsi"/>
          <w:szCs w:val="22"/>
        </w:rPr>
        <w:t>, τ</w:t>
      </w:r>
      <w:r w:rsidRPr="009A58C2">
        <w:rPr>
          <w:rFonts w:asciiTheme="minorHAnsi" w:hAnsiTheme="minorHAnsi" w:cstheme="minorHAnsi"/>
          <w:szCs w:val="22"/>
        </w:rPr>
        <w:t xml:space="preserve">ο Πανεπιστήμιο Ιωαννίνων καλεί όλους </w:t>
      </w:r>
      <w:r w:rsidR="00BA6724" w:rsidRPr="009A58C2">
        <w:rPr>
          <w:rFonts w:asciiTheme="minorHAnsi" w:hAnsiTheme="minorHAnsi" w:cstheme="minorHAnsi"/>
          <w:szCs w:val="22"/>
        </w:rPr>
        <w:t>όσο</w:t>
      </w:r>
      <w:r w:rsidR="00304BCB" w:rsidRPr="009A58C2">
        <w:rPr>
          <w:rFonts w:asciiTheme="minorHAnsi" w:hAnsiTheme="minorHAnsi" w:cstheme="minorHAnsi"/>
          <w:szCs w:val="22"/>
        </w:rPr>
        <w:t>ι</w:t>
      </w:r>
      <w:r w:rsidRPr="009A58C2">
        <w:rPr>
          <w:rFonts w:asciiTheme="minorHAnsi" w:hAnsiTheme="minorHAnsi" w:cstheme="minorHAnsi"/>
          <w:szCs w:val="22"/>
        </w:rPr>
        <w:t xml:space="preserve"> ενδιαφέροντα</w:t>
      </w:r>
      <w:r w:rsidR="00A1170A" w:rsidRPr="009A58C2">
        <w:rPr>
          <w:rFonts w:asciiTheme="minorHAnsi" w:hAnsiTheme="minorHAnsi" w:cstheme="minorHAnsi"/>
          <w:szCs w:val="22"/>
        </w:rPr>
        <w:t>ι να καταθέσουν προσφορά</w:t>
      </w:r>
      <w:r w:rsidR="00CF73E5" w:rsidRPr="009A58C2">
        <w:rPr>
          <w:rFonts w:asciiTheme="minorHAnsi" w:hAnsiTheme="minorHAnsi" w:cstheme="minorHAnsi"/>
          <w:szCs w:val="22"/>
        </w:rPr>
        <w:t xml:space="preserve"> για </w:t>
      </w:r>
      <w:r w:rsidR="00566913">
        <w:rPr>
          <w:rFonts w:asciiTheme="minorHAnsi" w:hAnsiTheme="minorHAnsi" w:cstheme="minorHAnsi"/>
          <w:szCs w:val="22"/>
        </w:rPr>
        <w:t>τ</w:t>
      </w:r>
      <w:r w:rsidR="002E4F5A">
        <w:rPr>
          <w:rFonts w:asciiTheme="minorHAnsi" w:hAnsiTheme="minorHAnsi" w:cstheme="minorHAnsi"/>
          <w:szCs w:val="22"/>
        </w:rPr>
        <w:t>α</w:t>
      </w:r>
      <w:r w:rsidR="00566913">
        <w:rPr>
          <w:rFonts w:asciiTheme="minorHAnsi" w:hAnsiTheme="minorHAnsi" w:cstheme="minorHAnsi"/>
          <w:szCs w:val="22"/>
        </w:rPr>
        <w:t xml:space="preserve"> </w:t>
      </w:r>
      <w:r w:rsidR="0060597A" w:rsidRPr="005B6854">
        <w:rPr>
          <w:rFonts w:asciiTheme="minorHAnsi" w:hAnsiTheme="minorHAnsi" w:cstheme="minorHAnsi"/>
          <w:b/>
          <w:bCs/>
          <w:szCs w:val="22"/>
        </w:rPr>
        <w:t xml:space="preserve">« </w:t>
      </w:r>
      <w:r w:rsidR="00800872">
        <w:rPr>
          <w:rFonts w:asciiTheme="minorHAnsi" w:hAnsiTheme="minorHAnsi" w:cstheme="minorHAnsi"/>
          <w:b/>
          <w:bCs/>
          <w:szCs w:val="22"/>
        </w:rPr>
        <w:t xml:space="preserve">Ανταλλακτικά και επισκευή ηλεκτροκινητήρων </w:t>
      </w:r>
      <w:r w:rsidR="0060597A" w:rsidRPr="005B6854">
        <w:rPr>
          <w:rFonts w:asciiTheme="minorHAnsi" w:hAnsiTheme="minorHAnsi" w:cstheme="minorHAnsi"/>
          <w:b/>
          <w:bCs/>
          <w:szCs w:val="22"/>
        </w:rPr>
        <w:t>τ</w:t>
      </w:r>
      <w:r w:rsidR="00A80B17">
        <w:rPr>
          <w:rFonts w:asciiTheme="minorHAnsi" w:hAnsiTheme="minorHAnsi" w:cstheme="minorHAnsi"/>
          <w:b/>
          <w:bCs/>
          <w:szCs w:val="22"/>
        </w:rPr>
        <w:t>ης</w:t>
      </w:r>
      <w:r w:rsidR="0060597A" w:rsidRPr="005B6854">
        <w:rPr>
          <w:rFonts w:asciiTheme="minorHAnsi" w:hAnsiTheme="minorHAnsi" w:cstheme="minorHAnsi"/>
          <w:b/>
          <w:bCs/>
          <w:szCs w:val="22"/>
        </w:rPr>
        <w:t xml:space="preserve"> </w:t>
      </w:r>
      <w:r w:rsidR="00800872" w:rsidRPr="005B6854">
        <w:rPr>
          <w:rFonts w:asciiTheme="minorHAnsi" w:hAnsiTheme="minorHAnsi" w:cstheme="minorHAnsi"/>
          <w:b/>
          <w:bCs/>
          <w:szCs w:val="22"/>
        </w:rPr>
        <w:t>Πανεπιστημ</w:t>
      </w:r>
      <w:r w:rsidR="00A80B17">
        <w:rPr>
          <w:rFonts w:asciiTheme="minorHAnsi" w:hAnsiTheme="minorHAnsi" w:cstheme="minorHAnsi"/>
          <w:b/>
          <w:bCs/>
          <w:szCs w:val="22"/>
        </w:rPr>
        <w:t>ιούπολης</w:t>
      </w:r>
      <w:r w:rsidR="0060597A" w:rsidRPr="005B6854">
        <w:rPr>
          <w:rFonts w:asciiTheme="minorHAnsi" w:hAnsiTheme="minorHAnsi" w:cstheme="minorHAnsi"/>
          <w:b/>
          <w:bCs/>
          <w:szCs w:val="22"/>
        </w:rPr>
        <w:t xml:space="preserve"> Ιωαννίνων 2025-2026»</w:t>
      </w:r>
      <w:r w:rsidR="0060597A" w:rsidRPr="0060597A">
        <w:rPr>
          <w:rFonts w:asciiTheme="minorHAnsi" w:hAnsiTheme="minorHAnsi" w:cstheme="minorHAnsi"/>
          <w:szCs w:val="22"/>
        </w:rPr>
        <w:t>, CPV:</w:t>
      </w:r>
      <w:r w:rsidR="00800872">
        <w:rPr>
          <w:rFonts w:asciiTheme="minorHAnsi" w:hAnsiTheme="minorHAnsi" w:cstheme="minorHAnsi"/>
          <w:szCs w:val="22"/>
        </w:rPr>
        <w:t>31160000-5,</w:t>
      </w:r>
      <w:r w:rsidR="00AE3DBA">
        <w:rPr>
          <w:rFonts w:asciiTheme="minorHAnsi" w:hAnsiTheme="minorHAnsi" w:cstheme="minorHAnsi"/>
          <w:szCs w:val="22"/>
        </w:rPr>
        <w:t xml:space="preserve"> </w:t>
      </w:r>
      <w:r w:rsidR="00800872">
        <w:rPr>
          <w:rFonts w:asciiTheme="minorHAnsi" w:hAnsiTheme="minorHAnsi" w:cstheme="minorHAnsi"/>
          <w:szCs w:val="22"/>
        </w:rPr>
        <w:t>50000000-5</w:t>
      </w:r>
      <w:r w:rsidR="0060597A" w:rsidRPr="0060597A">
        <w:rPr>
          <w:rFonts w:asciiTheme="minorHAnsi" w:hAnsiTheme="minorHAnsi" w:cstheme="minorHAnsi"/>
          <w:szCs w:val="22"/>
        </w:rPr>
        <w:t xml:space="preserve"> συνολικού  προϋπολογισμού </w:t>
      </w:r>
      <w:r w:rsidR="00800872">
        <w:rPr>
          <w:rFonts w:asciiTheme="minorHAnsi" w:hAnsiTheme="minorHAnsi" w:cstheme="minorHAnsi"/>
          <w:szCs w:val="22"/>
        </w:rPr>
        <w:t>16.008,40</w:t>
      </w:r>
      <w:r w:rsidR="0060597A" w:rsidRPr="0060597A">
        <w:rPr>
          <w:rFonts w:asciiTheme="minorHAnsi" w:hAnsiTheme="minorHAnsi" w:cstheme="minorHAnsi"/>
          <w:szCs w:val="22"/>
        </w:rPr>
        <w:t>€ με ΦΠΑ 24% (</w:t>
      </w:r>
      <w:r w:rsidR="00800872">
        <w:rPr>
          <w:rFonts w:asciiTheme="minorHAnsi" w:hAnsiTheme="minorHAnsi" w:cstheme="minorHAnsi"/>
          <w:szCs w:val="22"/>
        </w:rPr>
        <w:t>12</w:t>
      </w:r>
      <w:r w:rsidR="001C426E">
        <w:rPr>
          <w:rFonts w:asciiTheme="minorHAnsi" w:hAnsiTheme="minorHAnsi" w:cstheme="minorHAnsi"/>
          <w:szCs w:val="22"/>
        </w:rPr>
        <w:t>.</w:t>
      </w:r>
      <w:r w:rsidR="00800872">
        <w:rPr>
          <w:rFonts w:asciiTheme="minorHAnsi" w:hAnsiTheme="minorHAnsi" w:cstheme="minorHAnsi"/>
          <w:szCs w:val="22"/>
        </w:rPr>
        <w:t>910</w:t>
      </w:r>
      <w:r w:rsidR="0060597A" w:rsidRPr="0060597A">
        <w:rPr>
          <w:rFonts w:asciiTheme="minorHAnsi" w:hAnsiTheme="minorHAnsi" w:cstheme="minorHAnsi"/>
          <w:szCs w:val="22"/>
        </w:rPr>
        <w:t>,00€ χωρίς ΦΠΑ 24%).</w:t>
      </w:r>
    </w:p>
    <w:p w14:paraId="716F6830" w14:textId="75FB1772" w:rsidR="009B6DA7" w:rsidRPr="009A58C2" w:rsidRDefault="00290BA4" w:rsidP="0060597A">
      <w:pPr>
        <w:ind w:left="426" w:firstLine="294"/>
        <w:jc w:val="both"/>
        <w:rPr>
          <w:rFonts w:asciiTheme="minorHAnsi" w:hAnsiTheme="minorHAnsi" w:cstheme="minorHAnsi"/>
          <w:b/>
          <w:szCs w:val="22"/>
        </w:rPr>
      </w:pPr>
      <w:r w:rsidRPr="009A58C2">
        <w:rPr>
          <w:rFonts w:asciiTheme="minorHAnsi" w:hAnsiTheme="minorHAnsi" w:cstheme="minorHAnsi"/>
          <w:szCs w:val="22"/>
        </w:rPr>
        <w:t>Κ</w:t>
      </w:r>
      <w:r w:rsidR="00DB4F69" w:rsidRPr="009A58C2">
        <w:rPr>
          <w:rFonts w:asciiTheme="minorHAnsi" w:hAnsiTheme="minorHAnsi" w:cstheme="minorHAnsi"/>
          <w:szCs w:val="22"/>
        </w:rPr>
        <w:t xml:space="preserve">ριτήριο </w:t>
      </w:r>
      <w:r w:rsidR="00427766" w:rsidRPr="009A58C2">
        <w:rPr>
          <w:rFonts w:asciiTheme="minorHAnsi" w:hAnsiTheme="minorHAnsi" w:cstheme="minorHAnsi"/>
          <w:szCs w:val="22"/>
        </w:rPr>
        <w:t>επιλογής</w:t>
      </w:r>
      <w:r w:rsidR="00B15E17" w:rsidRPr="009A58C2">
        <w:rPr>
          <w:rFonts w:asciiTheme="minorHAnsi" w:hAnsiTheme="minorHAnsi" w:cstheme="minorHAnsi"/>
          <w:szCs w:val="22"/>
        </w:rPr>
        <w:t xml:space="preserve"> </w:t>
      </w:r>
      <w:r w:rsidRPr="009A58C2">
        <w:rPr>
          <w:rFonts w:asciiTheme="minorHAnsi" w:hAnsiTheme="minorHAnsi" w:cstheme="minorHAnsi"/>
          <w:szCs w:val="22"/>
        </w:rPr>
        <w:t>αποτελεί</w:t>
      </w:r>
      <w:r w:rsidR="00DB4F69" w:rsidRPr="009A58C2">
        <w:rPr>
          <w:rFonts w:asciiTheme="minorHAnsi" w:hAnsiTheme="minorHAnsi" w:cstheme="minorHAnsi"/>
          <w:szCs w:val="22"/>
        </w:rPr>
        <w:t xml:space="preserve"> η χαμηλότερη τιμή προσφοράς. </w:t>
      </w:r>
    </w:p>
    <w:p w14:paraId="1852E0F0" w14:textId="4658A472" w:rsidR="00AF232A" w:rsidRPr="00AF232A" w:rsidRDefault="009B6DA7" w:rsidP="005F5CA7">
      <w:pPr>
        <w:ind w:left="426" w:firstLine="294"/>
        <w:jc w:val="both"/>
        <w:rPr>
          <w:rFonts w:asciiTheme="minorHAnsi" w:hAnsiTheme="minorHAnsi" w:cstheme="minorHAnsi"/>
          <w:szCs w:val="22"/>
        </w:rPr>
      </w:pPr>
      <w:r w:rsidRPr="009A58C2">
        <w:rPr>
          <w:rFonts w:asciiTheme="minorHAnsi" w:hAnsiTheme="minorHAnsi" w:cstheme="minorHAnsi"/>
          <w:szCs w:val="22"/>
        </w:rPr>
        <w:t xml:space="preserve">Η παρούσα δαπάνη </w:t>
      </w:r>
      <w:r w:rsidR="00A1170A" w:rsidRPr="009A58C2">
        <w:rPr>
          <w:rFonts w:asciiTheme="minorHAnsi" w:hAnsiTheme="minorHAnsi" w:cstheme="minorHAnsi"/>
          <w:szCs w:val="22"/>
        </w:rPr>
        <w:t>θα καλυφθεί από τον Τακτικό Προϋπολογισμό</w:t>
      </w:r>
      <w:r w:rsidR="00E34CC5">
        <w:rPr>
          <w:rFonts w:asciiTheme="minorHAnsi" w:hAnsiTheme="minorHAnsi" w:cstheme="minorHAnsi"/>
          <w:szCs w:val="22"/>
        </w:rPr>
        <w:t xml:space="preserve"> </w:t>
      </w:r>
      <w:r w:rsidR="00A1170A" w:rsidRPr="009A58C2">
        <w:rPr>
          <w:rFonts w:asciiTheme="minorHAnsi" w:hAnsiTheme="minorHAnsi" w:cstheme="minorHAnsi"/>
          <w:szCs w:val="22"/>
        </w:rPr>
        <w:t xml:space="preserve">του </w:t>
      </w:r>
      <w:r w:rsidR="00427766" w:rsidRPr="009A58C2">
        <w:rPr>
          <w:rFonts w:asciiTheme="minorHAnsi" w:hAnsiTheme="minorHAnsi" w:cstheme="minorHAnsi"/>
          <w:szCs w:val="22"/>
        </w:rPr>
        <w:t>Πανεπιστημίου Ιωαννίνων</w:t>
      </w:r>
      <w:r w:rsidR="00A1170A" w:rsidRPr="009A58C2">
        <w:rPr>
          <w:rFonts w:asciiTheme="minorHAnsi" w:hAnsiTheme="minorHAnsi" w:cstheme="minorHAnsi"/>
          <w:szCs w:val="22"/>
        </w:rPr>
        <w:t xml:space="preserve"> Κ.Α</w:t>
      </w:r>
      <w:r w:rsidR="005F5CA7">
        <w:rPr>
          <w:rFonts w:asciiTheme="minorHAnsi" w:hAnsiTheme="minorHAnsi" w:cstheme="minorHAnsi"/>
          <w:szCs w:val="22"/>
        </w:rPr>
        <w:t>.Ε.</w:t>
      </w:r>
      <w:r w:rsidR="00A430CE" w:rsidRPr="009A58C2">
        <w:rPr>
          <w:rFonts w:asciiTheme="minorHAnsi" w:hAnsiTheme="minorHAnsi" w:cstheme="minorHAnsi"/>
          <w:szCs w:val="22"/>
        </w:rPr>
        <w:t xml:space="preserve"> </w:t>
      </w:r>
      <w:r w:rsidR="007B552A">
        <w:rPr>
          <w:rFonts w:asciiTheme="minorHAnsi" w:hAnsiTheme="minorHAnsi" w:cstheme="minorHAnsi"/>
          <w:szCs w:val="22"/>
        </w:rPr>
        <w:t>0863</w:t>
      </w:r>
      <w:r w:rsidR="00DE248A">
        <w:rPr>
          <w:rFonts w:asciiTheme="minorHAnsi" w:hAnsiTheme="minorHAnsi" w:cstheme="minorHAnsi"/>
          <w:szCs w:val="22"/>
        </w:rPr>
        <w:t>Α</w:t>
      </w:r>
      <w:r w:rsidR="0092111F">
        <w:rPr>
          <w:rFonts w:asciiTheme="minorHAnsi" w:hAnsiTheme="minorHAnsi" w:cstheme="minorHAnsi"/>
          <w:szCs w:val="22"/>
        </w:rPr>
        <w:t>.</w:t>
      </w:r>
    </w:p>
    <w:p w14:paraId="40F22FEF" w14:textId="71FED8AF" w:rsidR="00FE4102" w:rsidRDefault="005F5CA7" w:rsidP="005F5CA7">
      <w:pPr>
        <w:pStyle w:val="a4"/>
        <w:widowControl w:val="0"/>
        <w:tabs>
          <w:tab w:val="clear" w:pos="-720"/>
        </w:tabs>
        <w:suppressAutoHyphens w:val="0"/>
        <w:ind w:left="426"/>
        <w:rPr>
          <w:rFonts w:asciiTheme="minorHAnsi" w:hAnsiTheme="minorHAnsi" w:cstheme="minorHAnsi"/>
          <w:szCs w:val="22"/>
        </w:rPr>
      </w:pPr>
      <w:r>
        <w:rPr>
          <w:rFonts w:asciiTheme="minorHAnsi" w:hAnsiTheme="minorHAnsi" w:cstheme="minorHAnsi"/>
          <w:spacing w:val="0"/>
          <w:szCs w:val="22"/>
        </w:rPr>
        <w:t xml:space="preserve">      </w:t>
      </w:r>
      <w:r w:rsidR="00134C64" w:rsidRPr="00D75E57">
        <w:rPr>
          <w:rFonts w:asciiTheme="minorHAnsi" w:hAnsiTheme="minorHAnsi" w:cstheme="minorHAnsi"/>
          <w:spacing w:val="0"/>
          <w:szCs w:val="22"/>
        </w:rPr>
        <w:t>Παρακαλούμε, αφού λάβετε υπόψη τους όρους της Πρόσκλησης, να καταθέσετε το</w:t>
      </w:r>
      <w:r w:rsidR="00FB388C" w:rsidRPr="00D75E57">
        <w:rPr>
          <w:rFonts w:asciiTheme="minorHAnsi" w:hAnsiTheme="minorHAnsi" w:cstheme="minorHAnsi"/>
          <w:spacing w:val="0"/>
          <w:szCs w:val="22"/>
        </w:rPr>
        <w:t>ν</w:t>
      </w:r>
      <w:r w:rsidR="00134C64" w:rsidRPr="00D75E57">
        <w:rPr>
          <w:rFonts w:asciiTheme="minorHAnsi" w:hAnsiTheme="minorHAnsi" w:cstheme="minorHAnsi"/>
          <w:spacing w:val="0"/>
          <w:szCs w:val="22"/>
        </w:rPr>
        <w:t xml:space="preserve"> φάκελο </w:t>
      </w:r>
      <w:r w:rsidR="00DE01C3" w:rsidRPr="00D75E57">
        <w:rPr>
          <w:rFonts w:asciiTheme="minorHAnsi" w:hAnsiTheme="minorHAnsi" w:cstheme="minorHAnsi"/>
          <w:spacing w:val="0"/>
          <w:szCs w:val="22"/>
        </w:rPr>
        <w:t>της</w:t>
      </w:r>
      <w:r w:rsidR="00134C64" w:rsidRPr="00D75E57">
        <w:rPr>
          <w:rFonts w:asciiTheme="minorHAnsi" w:hAnsiTheme="minorHAnsi" w:cstheme="minorHAnsi"/>
          <w:spacing w:val="0"/>
          <w:szCs w:val="22"/>
        </w:rPr>
        <w:t xml:space="preserve"> προσφορά</w:t>
      </w:r>
      <w:r w:rsidR="00DE01C3" w:rsidRPr="00D75E57">
        <w:rPr>
          <w:rFonts w:asciiTheme="minorHAnsi" w:hAnsiTheme="minorHAnsi" w:cstheme="minorHAnsi"/>
          <w:spacing w:val="0"/>
          <w:szCs w:val="22"/>
        </w:rPr>
        <w:t xml:space="preserve"> σας</w:t>
      </w:r>
      <w:r w:rsidR="00134C64" w:rsidRPr="00D75E57">
        <w:rPr>
          <w:rFonts w:asciiTheme="minorHAnsi" w:hAnsiTheme="minorHAnsi" w:cstheme="minorHAnsi"/>
          <w:spacing w:val="0"/>
          <w:szCs w:val="22"/>
        </w:rPr>
        <w:t>,</w:t>
      </w:r>
      <w:r w:rsidR="00134C64" w:rsidRPr="00D75E57">
        <w:rPr>
          <w:rFonts w:asciiTheme="minorHAnsi" w:hAnsiTheme="minorHAnsi" w:cstheme="minorHAnsi"/>
          <w:szCs w:val="22"/>
        </w:rPr>
        <w:t xml:space="preserve"> </w:t>
      </w:r>
      <w:r w:rsidR="00427766" w:rsidRPr="00D75E57">
        <w:rPr>
          <w:rFonts w:asciiTheme="minorHAnsi" w:hAnsiTheme="minorHAnsi" w:cstheme="minorHAnsi"/>
          <w:spacing w:val="0"/>
          <w:szCs w:val="22"/>
          <w:shd w:val="clear" w:color="auto" w:fill="FFFFFF" w:themeFill="background1"/>
        </w:rPr>
        <w:t>στο Τμήμα Προμηθειών</w:t>
      </w:r>
      <w:r w:rsidR="00DE01C3" w:rsidRPr="00D75E57">
        <w:rPr>
          <w:rFonts w:asciiTheme="minorHAnsi" w:hAnsiTheme="minorHAnsi" w:cstheme="minorHAnsi"/>
          <w:spacing w:val="0"/>
          <w:szCs w:val="22"/>
          <w:shd w:val="clear" w:color="auto" w:fill="FFFFFF" w:themeFill="background1"/>
        </w:rPr>
        <w:t xml:space="preserve"> -</w:t>
      </w:r>
      <w:r w:rsidR="00427766" w:rsidRPr="00D75E57">
        <w:rPr>
          <w:rFonts w:asciiTheme="minorHAnsi" w:hAnsiTheme="minorHAnsi" w:cstheme="minorHAnsi"/>
          <w:spacing w:val="0"/>
          <w:szCs w:val="22"/>
          <w:shd w:val="clear" w:color="auto" w:fill="FFFFFF" w:themeFill="background1"/>
        </w:rPr>
        <w:t xml:space="preserve"> Διεύθυνση Οικονομικής</w:t>
      </w:r>
      <w:r w:rsidR="00427766" w:rsidRPr="00D75E57">
        <w:rPr>
          <w:rFonts w:asciiTheme="minorHAnsi" w:hAnsiTheme="minorHAnsi" w:cstheme="minorHAnsi"/>
          <w:spacing w:val="0"/>
          <w:szCs w:val="22"/>
        </w:rPr>
        <w:t xml:space="preserve"> Διαχείρισης</w:t>
      </w:r>
      <w:r w:rsidR="00E029D4" w:rsidRPr="00D75E57">
        <w:rPr>
          <w:rFonts w:asciiTheme="minorHAnsi" w:hAnsiTheme="minorHAnsi" w:cstheme="minorHAnsi"/>
          <w:spacing w:val="0"/>
          <w:szCs w:val="22"/>
        </w:rPr>
        <w:t xml:space="preserve"> – Πανεπιστήμιο Ιωαννίνων</w:t>
      </w:r>
      <w:r w:rsidR="00427766" w:rsidRPr="00D75E57">
        <w:rPr>
          <w:rFonts w:asciiTheme="minorHAnsi" w:hAnsiTheme="minorHAnsi" w:cstheme="minorHAnsi"/>
          <w:spacing w:val="0"/>
          <w:szCs w:val="22"/>
        </w:rPr>
        <w:t xml:space="preserve">  (</w:t>
      </w:r>
      <w:r w:rsidR="00DE01C3" w:rsidRPr="00D75E57">
        <w:rPr>
          <w:rFonts w:asciiTheme="minorHAnsi" w:hAnsiTheme="minorHAnsi" w:cstheme="minorHAnsi"/>
          <w:spacing w:val="0"/>
          <w:szCs w:val="22"/>
        </w:rPr>
        <w:t>ΜΕΤΑΒΑΤΙΚΟ ΚΤΙΡΙΟ</w:t>
      </w:r>
      <w:r w:rsidR="00427766" w:rsidRPr="00D75E57">
        <w:rPr>
          <w:rFonts w:asciiTheme="minorHAnsi" w:hAnsiTheme="minorHAnsi" w:cstheme="minorHAnsi"/>
          <w:spacing w:val="0"/>
          <w:szCs w:val="22"/>
        </w:rPr>
        <w:t xml:space="preserve"> 2</w:t>
      </w:r>
      <w:r w:rsidR="00427766" w:rsidRPr="00D75E57">
        <w:rPr>
          <w:rFonts w:asciiTheme="minorHAnsi" w:hAnsiTheme="minorHAnsi" w:cstheme="minorHAnsi"/>
          <w:spacing w:val="0"/>
          <w:szCs w:val="22"/>
          <w:vertAlign w:val="superscript"/>
        </w:rPr>
        <w:t>ος</w:t>
      </w:r>
      <w:r w:rsidR="00427766" w:rsidRPr="00D75E57">
        <w:rPr>
          <w:rFonts w:asciiTheme="minorHAnsi" w:hAnsiTheme="minorHAnsi" w:cstheme="minorHAnsi"/>
          <w:spacing w:val="0"/>
          <w:szCs w:val="22"/>
        </w:rPr>
        <w:t xml:space="preserve">  Όροφος Πανεπιστημιούπολη) </w:t>
      </w:r>
      <w:r w:rsidR="00134C64" w:rsidRPr="00D75E57">
        <w:rPr>
          <w:rFonts w:asciiTheme="minorHAnsi" w:hAnsiTheme="minorHAnsi" w:cstheme="minorHAnsi"/>
          <w:szCs w:val="22"/>
        </w:rPr>
        <w:t xml:space="preserve">μέχρι τις </w:t>
      </w:r>
    </w:p>
    <w:p w14:paraId="06B07681" w14:textId="77777777" w:rsidR="001B3FCA" w:rsidRDefault="001B3FCA" w:rsidP="00FE4102">
      <w:pPr>
        <w:pStyle w:val="a4"/>
        <w:widowControl w:val="0"/>
        <w:tabs>
          <w:tab w:val="clear" w:pos="-720"/>
        </w:tabs>
        <w:suppressAutoHyphens w:val="0"/>
        <w:ind w:left="426"/>
        <w:jc w:val="center"/>
        <w:rPr>
          <w:rFonts w:asciiTheme="minorHAnsi" w:hAnsiTheme="minorHAnsi" w:cstheme="minorHAnsi"/>
          <w:b/>
          <w:bCs/>
          <w:szCs w:val="22"/>
        </w:rPr>
      </w:pPr>
    </w:p>
    <w:p w14:paraId="603E5D17" w14:textId="3B6AE4CF" w:rsidR="004243C3" w:rsidRPr="005F5CA7" w:rsidRDefault="001C426E" w:rsidP="00FE4102">
      <w:pPr>
        <w:pStyle w:val="a4"/>
        <w:widowControl w:val="0"/>
        <w:tabs>
          <w:tab w:val="clear" w:pos="-720"/>
        </w:tabs>
        <w:suppressAutoHyphens w:val="0"/>
        <w:ind w:left="426"/>
        <w:jc w:val="center"/>
        <w:rPr>
          <w:rFonts w:asciiTheme="minorHAnsi" w:hAnsiTheme="minorHAnsi" w:cstheme="minorHAnsi"/>
          <w:b/>
          <w:bCs/>
          <w:szCs w:val="22"/>
        </w:rPr>
      </w:pPr>
      <w:r>
        <w:rPr>
          <w:rFonts w:asciiTheme="minorHAnsi" w:hAnsiTheme="minorHAnsi" w:cstheme="minorHAnsi"/>
          <w:b/>
          <w:bCs/>
          <w:szCs w:val="22"/>
        </w:rPr>
        <w:t>25</w:t>
      </w:r>
      <w:r w:rsidR="00FE4102" w:rsidRPr="00927853">
        <w:rPr>
          <w:rFonts w:asciiTheme="minorHAnsi" w:hAnsiTheme="minorHAnsi" w:cstheme="minorHAnsi"/>
          <w:b/>
          <w:bCs/>
          <w:szCs w:val="22"/>
        </w:rPr>
        <w:t>/</w:t>
      </w:r>
      <w:r w:rsidR="007B552A">
        <w:rPr>
          <w:rFonts w:asciiTheme="minorHAnsi" w:hAnsiTheme="minorHAnsi" w:cstheme="minorHAnsi"/>
          <w:b/>
          <w:bCs/>
          <w:szCs w:val="22"/>
        </w:rPr>
        <w:t>02</w:t>
      </w:r>
      <w:r w:rsidR="00FE4102" w:rsidRPr="00927853">
        <w:rPr>
          <w:rFonts w:asciiTheme="minorHAnsi" w:hAnsiTheme="minorHAnsi" w:cstheme="minorHAnsi"/>
          <w:b/>
          <w:bCs/>
          <w:szCs w:val="22"/>
        </w:rPr>
        <w:t>/202</w:t>
      </w:r>
      <w:r w:rsidR="007B552A">
        <w:rPr>
          <w:rFonts w:asciiTheme="minorHAnsi" w:hAnsiTheme="minorHAnsi" w:cstheme="minorHAnsi"/>
          <w:b/>
          <w:bCs/>
          <w:szCs w:val="22"/>
        </w:rPr>
        <w:t>5</w:t>
      </w:r>
      <w:r w:rsidR="00FE4102" w:rsidRPr="00927853">
        <w:rPr>
          <w:rFonts w:asciiTheme="minorHAnsi" w:hAnsiTheme="minorHAnsi" w:cstheme="minorHAnsi"/>
          <w:b/>
          <w:bCs/>
          <w:szCs w:val="22"/>
        </w:rPr>
        <w:t xml:space="preserve"> ΗΜΕΡΑ </w:t>
      </w:r>
      <w:r w:rsidR="0060597A">
        <w:rPr>
          <w:rFonts w:asciiTheme="minorHAnsi" w:hAnsiTheme="minorHAnsi" w:cstheme="minorHAnsi"/>
          <w:b/>
          <w:bCs/>
          <w:szCs w:val="22"/>
        </w:rPr>
        <w:t>Τ</w:t>
      </w:r>
      <w:r>
        <w:rPr>
          <w:rFonts w:asciiTheme="minorHAnsi" w:hAnsiTheme="minorHAnsi" w:cstheme="minorHAnsi"/>
          <w:b/>
          <w:bCs/>
          <w:szCs w:val="22"/>
        </w:rPr>
        <w:t>ΡΙΤΗ</w:t>
      </w:r>
      <w:r w:rsidR="00FE4102" w:rsidRPr="00927853">
        <w:rPr>
          <w:rFonts w:asciiTheme="minorHAnsi" w:hAnsiTheme="minorHAnsi" w:cstheme="minorHAnsi"/>
          <w:b/>
          <w:bCs/>
          <w:szCs w:val="22"/>
        </w:rPr>
        <w:t xml:space="preserve"> ΚΑΙ ΩΡΑ 11.00 Π</w:t>
      </w:r>
      <w:r w:rsidR="00927853">
        <w:rPr>
          <w:rFonts w:asciiTheme="minorHAnsi" w:hAnsiTheme="minorHAnsi" w:cstheme="minorHAnsi"/>
          <w:b/>
          <w:bCs/>
          <w:szCs w:val="22"/>
        </w:rPr>
        <w:t>.</w:t>
      </w:r>
      <w:r w:rsidR="00FE4102" w:rsidRPr="00927853">
        <w:rPr>
          <w:rFonts w:asciiTheme="minorHAnsi" w:hAnsiTheme="minorHAnsi" w:cstheme="minorHAnsi"/>
          <w:b/>
          <w:bCs/>
          <w:szCs w:val="22"/>
        </w:rPr>
        <w:t>Μ</w:t>
      </w:r>
      <w:r w:rsidR="00927853">
        <w:rPr>
          <w:rFonts w:asciiTheme="minorHAnsi" w:hAnsiTheme="minorHAnsi" w:cstheme="minorHAnsi"/>
          <w:b/>
          <w:bCs/>
          <w:szCs w:val="22"/>
        </w:rPr>
        <w:t>.</w:t>
      </w:r>
    </w:p>
    <w:p w14:paraId="2F62336E" w14:textId="77777777" w:rsidR="00FE4102"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b/>
          <w:szCs w:val="22"/>
        </w:rPr>
      </w:pPr>
    </w:p>
    <w:p w14:paraId="12CBEA1E" w14:textId="682FF2CB" w:rsidR="000E6B26" w:rsidRDefault="00DE01C3" w:rsidP="00932FB4">
      <w:pPr>
        <w:pStyle w:val="a4"/>
        <w:widowControl w:val="0"/>
        <w:shd w:val="clear" w:color="auto" w:fill="FFFFFF" w:themeFill="background1"/>
        <w:tabs>
          <w:tab w:val="clear" w:pos="-720"/>
        </w:tabs>
        <w:suppressAutoHyphens w:val="0"/>
        <w:ind w:left="709"/>
        <w:rPr>
          <w:rFonts w:asciiTheme="minorHAnsi" w:hAnsiTheme="minorHAnsi" w:cstheme="minorHAnsi"/>
          <w:szCs w:val="22"/>
          <w:u w:val="single"/>
        </w:rPr>
      </w:pPr>
      <w:r w:rsidRPr="00D75E57">
        <w:rPr>
          <w:rFonts w:asciiTheme="minorHAnsi" w:hAnsiTheme="minorHAnsi" w:cstheme="minorHAnsi"/>
          <w:spacing w:val="0"/>
          <w:szCs w:val="22"/>
          <w:u w:val="single"/>
        </w:rPr>
        <w:t>Απαραίτητη προϋπόθεση για τη συμμετοχή στ</w:t>
      </w:r>
      <w:r w:rsidR="00F1662C" w:rsidRPr="00D75E57">
        <w:rPr>
          <w:rFonts w:asciiTheme="minorHAnsi" w:hAnsiTheme="minorHAnsi" w:cstheme="minorHAnsi"/>
          <w:spacing w:val="0"/>
          <w:szCs w:val="22"/>
          <w:u w:val="single"/>
        </w:rPr>
        <w:t>η</w:t>
      </w:r>
      <w:r w:rsidRPr="00D75E57">
        <w:rPr>
          <w:rFonts w:asciiTheme="minorHAnsi" w:hAnsiTheme="minorHAnsi" w:cstheme="minorHAnsi"/>
          <w:spacing w:val="0"/>
          <w:szCs w:val="22"/>
          <w:u w:val="single"/>
        </w:rPr>
        <w:t xml:space="preserve"> Διαγωνισ</w:t>
      </w:r>
      <w:r w:rsidR="00F1662C" w:rsidRPr="00D75E57">
        <w:rPr>
          <w:rFonts w:asciiTheme="minorHAnsi" w:hAnsiTheme="minorHAnsi" w:cstheme="minorHAnsi"/>
          <w:spacing w:val="0"/>
          <w:szCs w:val="22"/>
          <w:u w:val="single"/>
        </w:rPr>
        <w:t>τική διαδικασία</w:t>
      </w:r>
      <w:r w:rsidRPr="00D75E57">
        <w:rPr>
          <w:rFonts w:asciiTheme="minorHAnsi" w:hAnsiTheme="minorHAnsi" w:cstheme="minorHAnsi"/>
          <w:spacing w:val="0"/>
          <w:szCs w:val="22"/>
          <w:u w:val="single"/>
        </w:rPr>
        <w:t xml:space="preserve"> είναι η </w:t>
      </w:r>
      <w:r w:rsidRPr="00D75E57">
        <w:rPr>
          <w:rFonts w:asciiTheme="minorHAnsi" w:hAnsiTheme="minorHAnsi" w:cstheme="minorHAnsi"/>
          <w:b/>
          <w:bCs/>
          <w:spacing w:val="0"/>
          <w:szCs w:val="22"/>
          <w:u w:val="single"/>
        </w:rPr>
        <w:t>αίτηση συμμετοχής</w:t>
      </w:r>
      <w:r w:rsidR="0037063E" w:rsidRPr="00D75E57">
        <w:rPr>
          <w:rFonts w:asciiTheme="minorHAnsi" w:hAnsiTheme="minorHAnsi" w:cstheme="minorHAnsi"/>
          <w:spacing w:val="0"/>
          <w:szCs w:val="22"/>
          <w:u w:val="single"/>
        </w:rPr>
        <w:t xml:space="preserve"> (</w:t>
      </w:r>
      <w:r w:rsidR="0037063E" w:rsidRPr="00D75E57">
        <w:rPr>
          <w:rFonts w:asciiTheme="minorHAnsi" w:hAnsiTheme="minorHAnsi" w:cstheme="minorHAnsi"/>
          <w:b/>
          <w:bCs/>
          <w:spacing w:val="0"/>
          <w:szCs w:val="22"/>
          <w:u w:val="single"/>
        </w:rPr>
        <w:t>ΠΑΡΑΡΤΗΜΑ</w:t>
      </w:r>
      <w:r w:rsidR="009D6E8E" w:rsidRPr="00D75E57">
        <w:rPr>
          <w:rFonts w:asciiTheme="minorHAnsi" w:hAnsiTheme="minorHAnsi" w:cstheme="minorHAnsi"/>
          <w:b/>
          <w:bCs/>
          <w:spacing w:val="0"/>
          <w:szCs w:val="22"/>
          <w:u w:val="single"/>
        </w:rPr>
        <w:t xml:space="preserve"> </w:t>
      </w:r>
      <w:r w:rsidR="0037063E" w:rsidRPr="00D75E57">
        <w:rPr>
          <w:rFonts w:asciiTheme="minorHAnsi" w:hAnsiTheme="minorHAnsi" w:cstheme="minorHAnsi"/>
          <w:b/>
          <w:bCs/>
          <w:spacing w:val="0"/>
          <w:szCs w:val="22"/>
          <w:u w:val="single"/>
        </w:rPr>
        <w:t>Ι</w:t>
      </w:r>
      <w:r w:rsidR="0037063E" w:rsidRPr="00D75E57">
        <w:rPr>
          <w:rFonts w:asciiTheme="minorHAnsi" w:hAnsiTheme="minorHAnsi" w:cstheme="minorHAnsi"/>
          <w:spacing w:val="0"/>
          <w:szCs w:val="22"/>
          <w:u w:val="single"/>
        </w:rPr>
        <w:t>)</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w:t>
      </w:r>
      <w:r w:rsidR="00E029D4" w:rsidRPr="00D75E57">
        <w:rPr>
          <w:rFonts w:asciiTheme="minorHAnsi" w:hAnsiTheme="minorHAnsi" w:cstheme="minorHAnsi"/>
          <w:spacing w:val="0"/>
          <w:szCs w:val="22"/>
          <w:u w:val="single"/>
        </w:rPr>
        <w:t xml:space="preserve">η οποία </w:t>
      </w:r>
      <w:r w:rsidRPr="00D75E57">
        <w:rPr>
          <w:rFonts w:asciiTheme="minorHAnsi" w:hAnsiTheme="minorHAnsi" w:cstheme="minorHAnsi"/>
          <w:spacing w:val="0"/>
          <w:szCs w:val="22"/>
          <w:u w:val="single"/>
        </w:rPr>
        <w:t xml:space="preserve">συνοδεύει </w:t>
      </w:r>
      <w:r w:rsidR="00FE4102">
        <w:rPr>
          <w:rFonts w:asciiTheme="minorHAnsi" w:hAnsiTheme="minorHAnsi" w:cstheme="minorHAnsi"/>
          <w:spacing w:val="0"/>
          <w:szCs w:val="22"/>
          <w:u w:val="single"/>
        </w:rPr>
        <w:t>τον φάκελο</w:t>
      </w:r>
      <w:r w:rsidRPr="00D75E57">
        <w:rPr>
          <w:rFonts w:asciiTheme="minorHAnsi" w:hAnsiTheme="minorHAnsi" w:cstheme="minorHAnsi"/>
          <w:spacing w:val="0"/>
          <w:szCs w:val="22"/>
          <w:u w:val="single"/>
        </w:rPr>
        <w:t xml:space="preserve"> προσφορά</w:t>
      </w:r>
      <w:r w:rsidR="00FE4102">
        <w:rPr>
          <w:rFonts w:asciiTheme="minorHAnsi" w:hAnsiTheme="minorHAnsi" w:cstheme="minorHAnsi"/>
          <w:spacing w:val="0"/>
          <w:szCs w:val="22"/>
          <w:u w:val="single"/>
        </w:rPr>
        <w:t>ς</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να </w:t>
      </w:r>
      <w:r w:rsidR="00F1662C" w:rsidRPr="00D75E57">
        <w:rPr>
          <w:rFonts w:asciiTheme="minorHAnsi" w:hAnsiTheme="minorHAnsi" w:cstheme="minorHAnsi"/>
          <w:spacing w:val="0"/>
          <w:szCs w:val="22"/>
          <w:u w:val="single"/>
        </w:rPr>
        <w:t>κατατίθεται</w:t>
      </w:r>
      <w:r w:rsidRPr="00D75E57">
        <w:rPr>
          <w:rFonts w:asciiTheme="minorHAnsi" w:hAnsiTheme="minorHAnsi" w:cstheme="minorHAnsi"/>
          <w:spacing w:val="0"/>
          <w:szCs w:val="22"/>
          <w:u w:val="single"/>
        </w:rPr>
        <w:t xml:space="preserve"> στο Κεντρικό Πρωτόκολλο του Πανεπιστημίου Ιωαννίνων (ΜΕΤΑΒΑΤΙΚΟ ΚΤΙΡΙΟ, 2ος όροφος) μέχρι </w:t>
      </w:r>
      <w:r w:rsidR="00B15E17" w:rsidRPr="00D75E57">
        <w:rPr>
          <w:rFonts w:asciiTheme="minorHAnsi" w:hAnsiTheme="minorHAnsi" w:cstheme="minorHAnsi"/>
          <w:spacing w:val="0"/>
          <w:szCs w:val="22"/>
          <w:u w:val="single"/>
        </w:rPr>
        <w:t xml:space="preserve">την ως άνω </w:t>
      </w:r>
    </w:p>
    <w:p w14:paraId="36D34D8E" w14:textId="0E4F49B9" w:rsidR="00DE01C3" w:rsidRDefault="00B15E17" w:rsidP="009A58C2">
      <w:pPr>
        <w:pStyle w:val="a4"/>
        <w:widowControl w:val="0"/>
        <w:shd w:val="clear" w:color="auto" w:fill="FFFFFF" w:themeFill="background1"/>
        <w:tabs>
          <w:tab w:val="clear" w:pos="-720"/>
        </w:tabs>
        <w:suppressAutoHyphens w:val="0"/>
        <w:ind w:left="709"/>
        <w:rPr>
          <w:rFonts w:asciiTheme="minorHAnsi" w:hAnsiTheme="minorHAnsi" w:cstheme="minorHAnsi"/>
          <w:spacing w:val="0"/>
          <w:szCs w:val="22"/>
          <w:u w:val="single"/>
        </w:rPr>
      </w:pPr>
      <w:r w:rsidRPr="00D75E57">
        <w:rPr>
          <w:rFonts w:asciiTheme="minorHAnsi" w:hAnsiTheme="minorHAnsi" w:cstheme="minorHAnsi"/>
          <w:spacing w:val="0"/>
          <w:szCs w:val="22"/>
          <w:u w:val="single"/>
        </w:rPr>
        <w:t>ημερομηνία και ώρα.</w:t>
      </w:r>
    </w:p>
    <w:p w14:paraId="0E96EF34" w14:textId="05C18C63" w:rsidR="00FE4102" w:rsidRPr="00FE4102"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spacing w:val="0"/>
          <w:szCs w:val="22"/>
          <w:u w:val="single"/>
        </w:rPr>
      </w:pPr>
      <w:r>
        <w:rPr>
          <w:rFonts w:asciiTheme="minorHAnsi" w:hAnsiTheme="minorHAnsi" w:cstheme="minorHAnsi"/>
          <w:spacing w:val="0"/>
          <w:szCs w:val="22"/>
          <w:u w:val="single"/>
        </w:rPr>
        <w:t xml:space="preserve">Στην περίπτωση που η προσφορά υποβάλλεται από </w:t>
      </w:r>
      <w:r>
        <w:rPr>
          <w:rFonts w:asciiTheme="minorHAnsi" w:hAnsiTheme="minorHAnsi" w:cstheme="minorHAnsi"/>
          <w:spacing w:val="0"/>
          <w:szCs w:val="22"/>
          <w:u w:val="single"/>
          <w:lang w:val="en-US"/>
        </w:rPr>
        <w:t>currier</w:t>
      </w:r>
      <w:r w:rsidRPr="00FE4102">
        <w:rPr>
          <w:rFonts w:asciiTheme="minorHAnsi" w:hAnsiTheme="minorHAnsi" w:cstheme="minorHAnsi"/>
          <w:spacing w:val="0"/>
          <w:szCs w:val="22"/>
          <w:u w:val="single"/>
        </w:rPr>
        <w:t xml:space="preserve"> </w:t>
      </w:r>
      <w:r>
        <w:rPr>
          <w:rFonts w:asciiTheme="minorHAnsi" w:hAnsiTheme="minorHAnsi" w:cstheme="minorHAnsi"/>
          <w:spacing w:val="0"/>
          <w:szCs w:val="22"/>
          <w:u w:val="single"/>
        </w:rPr>
        <w:t>να δίδεται η σχετική οδηγία για υποβολή της αίτησης στο πρωτόκολλο.</w:t>
      </w:r>
    </w:p>
    <w:p w14:paraId="317FE5F3" w14:textId="77777777" w:rsidR="00FE4102" w:rsidRPr="00D75E57"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szCs w:val="22"/>
        </w:rPr>
      </w:pPr>
    </w:p>
    <w:p w14:paraId="635304D8" w14:textId="2D57F195" w:rsidR="00583603" w:rsidRPr="00D75E57" w:rsidRDefault="009E10DA" w:rsidP="009A58C2">
      <w:pPr>
        <w:tabs>
          <w:tab w:val="left" w:pos="1735"/>
          <w:tab w:val="left" w:pos="1877"/>
        </w:tabs>
        <w:snapToGrid w:val="0"/>
        <w:ind w:left="484"/>
        <w:jc w:val="both"/>
        <w:rPr>
          <w:rFonts w:asciiTheme="minorHAnsi" w:hAnsiTheme="minorHAnsi" w:cstheme="minorHAnsi"/>
          <w:szCs w:val="22"/>
        </w:rPr>
      </w:pPr>
      <w:r>
        <w:rPr>
          <w:rFonts w:asciiTheme="minorHAnsi" w:hAnsiTheme="minorHAnsi" w:cstheme="minorHAnsi"/>
          <w:szCs w:val="22"/>
        </w:rPr>
        <w:tab/>
      </w:r>
      <w:r w:rsidR="00583603" w:rsidRPr="00D75E57">
        <w:rPr>
          <w:rFonts w:asciiTheme="minorHAnsi" w:hAnsiTheme="minorHAnsi" w:cstheme="minorHAnsi"/>
          <w:szCs w:val="22"/>
        </w:rPr>
        <w:t>Ο φάκελος</w:t>
      </w:r>
      <w:r w:rsidR="00FE4102">
        <w:rPr>
          <w:rFonts w:asciiTheme="minorHAnsi" w:hAnsiTheme="minorHAnsi" w:cstheme="minorHAnsi"/>
          <w:szCs w:val="22"/>
        </w:rPr>
        <w:t xml:space="preserve"> εξωτερικά</w:t>
      </w:r>
      <w:r w:rsidR="00583603" w:rsidRPr="00D75E57">
        <w:rPr>
          <w:rFonts w:asciiTheme="minorHAnsi" w:hAnsiTheme="minorHAnsi" w:cstheme="minorHAnsi"/>
          <w:szCs w:val="22"/>
        </w:rPr>
        <w:t xml:space="preserve"> θα αναγράφει τα εξής: </w:t>
      </w:r>
    </w:p>
    <w:p w14:paraId="02EDBE85" w14:textId="77777777" w:rsidR="00583603" w:rsidRPr="00D75E57" w:rsidRDefault="00583603" w:rsidP="009A58C2">
      <w:pPr>
        <w:tabs>
          <w:tab w:val="left" w:pos="1735"/>
          <w:tab w:val="left" w:pos="1877"/>
        </w:tabs>
        <w:snapToGrid w:val="0"/>
        <w:ind w:left="484"/>
        <w:jc w:val="both"/>
        <w:rPr>
          <w:rFonts w:asciiTheme="minorHAnsi" w:hAnsiTheme="minorHAnsi" w:cstheme="minorHAns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RPr="00D75E57" w14:paraId="569CAFB0" w14:textId="77777777" w:rsidTr="00480B36">
        <w:trPr>
          <w:trHeight w:val="1815"/>
        </w:trPr>
        <w:tc>
          <w:tcPr>
            <w:tcW w:w="8820" w:type="dxa"/>
          </w:tcPr>
          <w:p w14:paraId="75B2A4F1" w14:textId="77777777" w:rsidR="00583603" w:rsidRPr="00D75E57" w:rsidRDefault="00583603" w:rsidP="007B552A">
            <w:pPr>
              <w:widowControl w:val="0"/>
              <w:tabs>
                <w:tab w:val="left" w:pos="284"/>
              </w:tabs>
              <w:suppressAutoHyphens/>
              <w:jc w:val="center"/>
              <w:rPr>
                <w:rFonts w:asciiTheme="minorHAnsi" w:hAnsiTheme="minorHAnsi" w:cstheme="minorHAnsi"/>
                <w:b/>
                <w:emboss/>
                <w:color w:val="FFFFFF"/>
                <w:szCs w:val="22"/>
                <w:vertAlign w:val="superscript"/>
              </w:rPr>
            </w:pPr>
            <w:r w:rsidRPr="00D75E57">
              <w:rPr>
                <w:rFonts w:asciiTheme="minorHAnsi" w:hAnsiTheme="minorHAnsi" w:cstheme="minorHAnsi"/>
                <w:b/>
                <w:szCs w:val="22"/>
              </w:rPr>
              <w:t>Προς το Πανεπιστήμιο Ιωαννίνων</w:t>
            </w:r>
          </w:p>
          <w:p w14:paraId="616EAD55" w14:textId="77777777" w:rsidR="00583603" w:rsidRPr="00D75E57" w:rsidRDefault="00583603" w:rsidP="007B552A">
            <w:pPr>
              <w:widowControl w:val="0"/>
              <w:tabs>
                <w:tab w:val="left" w:pos="284"/>
              </w:tabs>
              <w:suppressAutoHyphens/>
              <w:jc w:val="center"/>
              <w:rPr>
                <w:rFonts w:asciiTheme="minorHAnsi" w:hAnsiTheme="minorHAnsi" w:cstheme="minorHAnsi"/>
                <w:b/>
                <w:szCs w:val="22"/>
              </w:rPr>
            </w:pPr>
            <w:r w:rsidRPr="00D75E57">
              <w:rPr>
                <w:rFonts w:asciiTheme="minorHAnsi" w:hAnsiTheme="minorHAnsi" w:cstheme="minorHAnsi"/>
                <w:b/>
                <w:szCs w:val="22"/>
              </w:rPr>
              <w:t>Διεύθυνση Οικονομικ</w:t>
            </w:r>
            <w:r w:rsidR="002755B9" w:rsidRPr="00D75E57">
              <w:rPr>
                <w:rFonts w:asciiTheme="minorHAnsi" w:hAnsiTheme="minorHAnsi" w:cstheme="minorHAnsi"/>
                <w:b/>
                <w:szCs w:val="22"/>
              </w:rPr>
              <w:t>ής</w:t>
            </w:r>
            <w:r w:rsidRPr="00D75E57">
              <w:rPr>
                <w:rFonts w:asciiTheme="minorHAnsi" w:hAnsiTheme="minorHAnsi" w:cstheme="minorHAnsi"/>
                <w:b/>
                <w:szCs w:val="22"/>
              </w:rPr>
              <w:t xml:space="preserve"> </w:t>
            </w:r>
            <w:r w:rsidR="002755B9" w:rsidRPr="00D75E57">
              <w:rPr>
                <w:rFonts w:asciiTheme="minorHAnsi" w:hAnsiTheme="minorHAnsi" w:cstheme="minorHAnsi"/>
                <w:b/>
                <w:szCs w:val="22"/>
              </w:rPr>
              <w:t>Διαχείρισης</w:t>
            </w:r>
          </w:p>
          <w:p w14:paraId="6DFC897E" w14:textId="77777777" w:rsidR="00583603" w:rsidRPr="00D75E57" w:rsidRDefault="00583603" w:rsidP="007B552A">
            <w:pPr>
              <w:tabs>
                <w:tab w:val="left" w:pos="1735"/>
                <w:tab w:val="left" w:pos="1877"/>
              </w:tabs>
              <w:snapToGrid w:val="0"/>
              <w:ind w:left="484"/>
              <w:jc w:val="center"/>
              <w:rPr>
                <w:rFonts w:asciiTheme="minorHAnsi" w:hAnsiTheme="minorHAnsi" w:cstheme="minorHAnsi"/>
                <w:b/>
                <w:szCs w:val="22"/>
              </w:rPr>
            </w:pPr>
            <w:r w:rsidRPr="00D75E57">
              <w:rPr>
                <w:rFonts w:asciiTheme="minorHAnsi" w:hAnsiTheme="minorHAnsi" w:cstheme="minorHAnsi"/>
                <w:b/>
                <w:szCs w:val="22"/>
              </w:rPr>
              <w:t>Τμήμα Προμηθειών</w:t>
            </w:r>
          </w:p>
          <w:p w14:paraId="0C338B08" w14:textId="692D7AB6" w:rsidR="00583603" w:rsidRPr="00D75E57" w:rsidRDefault="00DE01C3" w:rsidP="009A58C2">
            <w:pPr>
              <w:tabs>
                <w:tab w:val="left" w:pos="1735"/>
                <w:tab w:val="left" w:pos="1877"/>
              </w:tabs>
              <w:snapToGrid w:val="0"/>
              <w:ind w:left="484"/>
              <w:jc w:val="center"/>
              <w:rPr>
                <w:rFonts w:asciiTheme="minorHAnsi" w:hAnsiTheme="minorHAnsi" w:cstheme="minorHAnsi"/>
                <w:szCs w:val="22"/>
              </w:rPr>
            </w:pPr>
            <w:r w:rsidRPr="00D75E57">
              <w:rPr>
                <w:rFonts w:asciiTheme="minorHAnsi" w:hAnsiTheme="minorHAnsi" w:cstheme="minorHAnsi"/>
                <w:szCs w:val="22"/>
              </w:rPr>
              <w:t xml:space="preserve"> </w:t>
            </w:r>
            <w:r w:rsidR="00583603" w:rsidRPr="00D75E57">
              <w:rPr>
                <w:rFonts w:asciiTheme="minorHAnsi" w:hAnsiTheme="minorHAnsi" w:cstheme="minorHAnsi"/>
                <w:szCs w:val="22"/>
              </w:rPr>
              <w:t>«ΠΡΟΣΦΟΡΑ ΓΙΑ ΤΗΝ ΠΡΟΣΚΛΗΣΗ ΑΡ. ΠΡΩΤ</w:t>
            </w:r>
            <w:r w:rsidR="00A62EE0" w:rsidRPr="00D75E57">
              <w:rPr>
                <w:rFonts w:asciiTheme="minorHAnsi" w:hAnsiTheme="minorHAnsi" w:cstheme="minorHAnsi"/>
                <w:szCs w:val="22"/>
              </w:rPr>
              <w:t xml:space="preserve">. </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202</w:t>
            </w:r>
            <w:r w:rsidR="007B552A">
              <w:rPr>
                <w:rFonts w:ascii="Calibri" w:hAnsi="Calibri" w:cs="Calibri"/>
                <w:b/>
                <w:bCs/>
                <w:sz w:val="20"/>
              </w:rPr>
              <w:t>5</w:t>
            </w:r>
            <w:r w:rsidR="00463A26" w:rsidRPr="00D75E57">
              <w:rPr>
                <w:rFonts w:asciiTheme="minorHAnsi" w:hAnsiTheme="minorHAnsi" w:cstheme="minorHAnsi"/>
                <w:szCs w:val="22"/>
              </w:rPr>
              <w:t>.</w:t>
            </w:r>
            <w:r w:rsidR="00583603" w:rsidRPr="00D75E57">
              <w:rPr>
                <w:rFonts w:asciiTheme="minorHAnsi" w:hAnsiTheme="minorHAnsi" w:cstheme="minorHAnsi"/>
                <w:szCs w:val="22"/>
              </w:rPr>
              <w:t>»</w:t>
            </w:r>
          </w:p>
          <w:p w14:paraId="306966E2" w14:textId="5CDF4437" w:rsidR="00583603" w:rsidRPr="00D75E57" w:rsidRDefault="001C426E" w:rsidP="009A58C2">
            <w:pPr>
              <w:tabs>
                <w:tab w:val="left" w:pos="1735"/>
                <w:tab w:val="left" w:pos="1877"/>
              </w:tabs>
              <w:snapToGrid w:val="0"/>
              <w:jc w:val="center"/>
              <w:rPr>
                <w:rFonts w:asciiTheme="minorHAnsi" w:hAnsiTheme="minorHAnsi" w:cstheme="minorHAnsi"/>
                <w:szCs w:val="22"/>
              </w:rPr>
            </w:pPr>
            <w:r w:rsidRPr="001C426E">
              <w:rPr>
                <w:rFonts w:asciiTheme="minorHAnsi" w:hAnsiTheme="minorHAnsi" w:cstheme="minorHAnsi"/>
                <w:b/>
                <w:bCs/>
                <w:szCs w:val="22"/>
              </w:rPr>
              <w:t xml:space="preserve">« Ανταλλακτικά και επισκευή ηλεκτροκινητήρων </w:t>
            </w:r>
            <w:r w:rsidR="00A80B17" w:rsidRPr="00A80B17">
              <w:rPr>
                <w:rFonts w:asciiTheme="minorHAnsi" w:hAnsiTheme="minorHAnsi" w:cstheme="minorHAnsi"/>
                <w:b/>
                <w:bCs/>
                <w:szCs w:val="22"/>
              </w:rPr>
              <w:t xml:space="preserve">της Πανεπιστημιούπολης </w:t>
            </w:r>
            <w:r w:rsidRPr="001C426E">
              <w:rPr>
                <w:rFonts w:asciiTheme="minorHAnsi" w:hAnsiTheme="minorHAnsi" w:cstheme="minorHAnsi"/>
                <w:b/>
                <w:bCs/>
                <w:szCs w:val="22"/>
              </w:rPr>
              <w:t>Ιωαννίνων 2025-2026»</w:t>
            </w:r>
          </w:p>
        </w:tc>
      </w:tr>
    </w:tbl>
    <w:p w14:paraId="540CC6A2" w14:textId="77777777" w:rsidR="00583603" w:rsidRPr="00D75E57" w:rsidRDefault="00583603" w:rsidP="009A58C2">
      <w:pPr>
        <w:tabs>
          <w:tab w:val="left" w:pos="1735"/>
          <w:tab w:val="left" w:pos="1877"/>
        </w:tabs>
        <w:snapToGrid w:val="0"/>
        <w:ind w:left="484"/>
        <w:jc w:val="both"/>
        <w:rPr>
          <w:rFonts w:asciiTheme="minorHAnsi" w:hAnsiTheme="minorHAnsi" w:cstheme="minorHAnsi"/>
          <w:szCs w:val="22"/>
        </w:rPr>
      </w:pPr>
    </w:p>
    <w:p w14:paraId="092D0A93" w14:textId="3EB24EBB" w:rsidR="00583603" w:rsidRPr="00D75E57"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lastRenderedPageBreak/>
        <w:t xml:space="preserve">      </w:t>
      </w:r>
      <w:r w:rsidR="00583603" w:rsidRPr="00D75E57">
        <w:rPr>
          <w:rFonts w:asciiTheme="minorHAnsi" w:hAnsiTheme="minorHAnsi" w:cstheme="minorHAnsi"/>
          <w:szCs w:val="22"/>
        </w:rPr>
        <w:t>Προσφέρεται ελεύθερη, πλήρης, άμεση και δωρεάν ηλεκτρονική πρόσβαση στα αρχεία της πρόσκλησης εκδήλωσης ενδιαφέροντος στην ιστοσελίδα</w:t>
      </w:r>
      <w:r w:rsidR="00E10979" w:rsidRPr="00D75E57">
        <w:rPr>
          <w:rFonts w:asciiTheme="minorHAnsi" w:hAnsiTheme="minorHAnsi" w:cstheme="minorHAnsi"/>
          <w:szCs w:val="22"/>
        </w:rPr>
        <w:t xml:space="preserve"> του Πανεπιστημίου</w:t>
      </w:r>
      <w:r w:rsidR="00B15E17" w:rsidRPr="00D75E57">
        <w:rPr>
          <w:rFonts w:asciiTheme="minorHAnsi" w:hAnsiTheme="minorHAnsi" w:cstheme="minorHAnsi"/>
          <w:szCs w:val="22"/>
        </w:rPr>
        <w:t>:</w:t>
      </w:r>
      <w:r w:rsidR="00E10979" w:rsidRPr="00D75E57">
        <w:rPr>
          <w:rFonts w:asciiTheme="minorHAnsi" w:hAnsiTheme="minorHAnsi" w:cstheme="minorHAnsi"/>
          <w:szCs w:val="22"/>
        </w:rPr>
        <w:t xml:space="preserve"> </w:t>
      </w:r>
      <w:hyperlink r:id="rId10" w:history="1">
        <w:r w:rsidR="00DE01C3" w:rsidRPr="00D75E57">
          <w:rPr>
            <w:rStyle w:val="-"/>
            <w:rFonts w:asciiTheme="minorHAnsi" w:hAnsiTheme="minorHAnsi" w:cstheme="minorHAnsi"/>
            <w:szCs w:val="22"/>
          </w:rPr>
          <w:t>https://www.uoi.gr</w:t>
        </w:r>
      </w:hyperlink>
    </w:p>
    <w:p w14:paraId="1FFB5516" w14:textId="77777777" w:rsidR="00583603" w:rsidRPr="00D75E57" w:rsidRDefault="00583603" w:rsidP="00A16501">
      <w:pPr>
        <w:tabs>
          <w:tab w:val="left" w:pos="1735"/>
          <w:tab w:val="left" w:pos="1877"/>
        </w:tabs>
        <w:snapToGrid w:val="0"/>
        <w:ind w:left="426"/>
        <w:jc w:val="both"/>
        <w:rPr>
          <w:rFonts w:asciiTheme="minorHAnsi" w:hAnsiTheme="minorHAnsi" w:cstheme="minorHAnsi"/>
          <w:szCs w:val="22"/>
        </w:rPr>
      </w:pPr>
    </w:p>
    <w:p w14:paraId="2170403E" w14:textId="77777777" w:rsidR="00826D3E" w:rsidRDefault="005F5CA7" w:rsidP="00B40DF8">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D75E57">
        <w:rPr>
          <w:rFonts w:asciiTheme="minorHAnsi" w:hAnsiTheme="minorHAnsi" w:cstheme="minorHAnsi"/>
          <w:szCs w:val="22"/>
        </w:rPr>
        <w:t xml:space="preserve">Κάθε προσφορά που κατατίθεται πρέπει να ισχύει για χρονικό διάστημα τουλάχιστον </w:t>
      </w:r>
      <w:r w:rsidR="00477A30" w:rsidRPr="00D75E57">
        <w:rPr>
          <w:rFonts w:asciiTheme="minorHAnsi" w:hAnsiTheme="minorHAnsi" w:cstheme="minorHAnsi"/>
          <w:szCs w:val="22"/>
        </w:rPr>
        <w:t>12</w:t>
      </w:r>
      <w:r w:rsidR="006C25F2" w:rsidRPr="00D75E57">
        <w:rPr>
          <w:rFonts w:asciiTheme="minorHAnsi" w:hAnsiTheme="minorHAnsi" w:cstheme="minorHAnsi"/>
          <w:szCs w:val="22"/>
        </w:rPr>
        <w:t xml:space="preserve"> μηνών</w:t>
      </w:r>
      <w:r w:rsidR="00583603" w:rsidRPr="00D75E57">
        <w:rPr>
          <w:rFonts w:asciiTheme="minorHAnsi" w:hAnsiTheme="minorHAnsi" w:cstheme="minorHAnsi"/>
          <w:szCs w:val="22"/>
        </w:rPr>
        <w:t xml:space="preserve"> από την ημερομηνία κατάθεσης των προσφορών. Η </w:t>
      </w:r>
      <w:r w:rsidR="00414959" w:rsidRPr="00D75E57">
        <w:rPr>
          <w:rFonts w:asciiTheme="minorHAnsi" w:hAnsiTheme="minorHAnsi" w:cstheme="minorHAnsi"/>
          <w:szCs w:val="22"/>
        </w:rPr>
        <w:t>αξιολόγηση</w:t>
      </w:r>
      <w:r w:rsidR="00583603" w:rsidRPr="00D75E57">
        <w:rPr>
          <w:rFonts w:asciiTheme="minorHAnsi" w:hAnsiTheme="minorHAnsi" w:cstheme="minorHAnsi"/>
          <w:szCs w:val="22"/>
        </w:rPr>
        <w:t xml:space="preserve"> των προσφορών θα </w:t>
      </w:r>
      <w:r w:rsidR="00B15E17" w:rsidRPr="00D75E57">
        <w:rPr>
          <w:rFonts w:asciiTheme="minorHAnsi" w:hAnsiTheme="minorHAnsi" w:cstheme="minorHAnsi"/>
          <w:szCs w:val="22"/>
        </w:rPr>
        <w:t>λάβει χώρα</w:t>
      </w:r>
      <w:r w:rsidR="00583603" w:rsidRPr="00D75E57">
        <w:rPr>
          <w:rFonts w:asciiTheme="minorHAnsi" w:hAnsiTheme="minorHAnsi" w:cstheme="minorHAnsi"/>
          <w:szCs w:val="22"/>
        </w:rPr>
        <w:t xml:space="preserve"> στο Τμήμα Προμηθειών</w:t>
      </w:r>
      <w:r w:rsidR="00B15E17" w:rsidRPr="00D75E57">
        <w:rPr>
          <w:rFonts w:asciiTheme="minorHAnsi" w:hAnsiTheme="minorHAnsi" w:cstheme="minorHAnsi"/>
          <w:szCs w:val="22"/>
        </w:rPr>
        <w:t xml:space="preserve"> -</w:t>
      </w:r>
      <w:r w:rsidR="00583603" w:rsidRPr="00D75E57">
        <w:rPr>
          <w:rFonts w:asciiTheme="minorHAnsi" w:hAnsiTheme="minorHAnsi" w:cstheme="minorHAnsi"/>
          <w:szCs w:val="22"/>
        </w:rPr>
        <w:t xml:space="preserve"> Διεύθυνση </w:t>
      </w:r>
      <w:r w:rsidR="002755B9" w:rsidRPr="00D75E57">
        <w:rPr>
          <w:rFonts w:asciiTheme="minorHAnsi" w:hAnsiTheme="minorHAnsi" w:cstheme="minorHAnsi"/>
          <w:szCs w:val="22"/>
        </w:rPr>
        <w:t>Οικονομικής Διαχείρισης</w:t>
      </w:r>
      <w:r w:rsidR="00E029D4" w:rsidRPr="00D75E57">
        <w:rPr>
          <w:rFonts w:asciiTheme="minorHAnsi" w:hAnsiTheme="minorHAnsi" w:cstheme="minorHAnsi"/>
          <w:szCs w:val="22"/>
        </w:rPr>
        <w:t xml:space="preserve">– Πανεπιστήμιο Ιωαννίνων  </w:t>
      </w:r>
      <w:r w:rsidR="00583603" w:rsidRPr="00D75E57">
        <w:rPr>
          <w:rFonts w:asciiTheme="minorHAnsi" w:hAnsiTheme="minorHAnsi" w:cstheme="minorHAnsi"/>
          <w:szCs w:val="22"/>
        </w:rPr>
        <w:t>(</w:t>
      </w:r>
      <w:r w:rsidR="00DE01C3" w:rsidRPr="00D75E57">
        <w:rPr>
          <w:rFonts w:asciiTheme="minorHAnsi" w:hAnsiTheme="minorHAnsi" w:cstheme="minorHAnsi"/>
          <w:szCs w:val="22"/>
        </w:rPr>
        <w:t xml:space="preserve">ΜΕΤΑΒΑΤΙΚΟ ΚΤΙΡΙΟ </w:t>
      </w:r>
      <w:r w:rsidR="00583603" w:rsidRPr="00D75E57">
        <w:rPr>
          <w:rFonts w:asciiTheme="minorHAnsi" w:hAnsiTheme="minorHAnsi" w:cstheme="minorHAnsi"/>
          <w:szCs w:val="22"/>
        </w:rPr>
        <w:t xml:space="preserve">2ος  Όροφος) </w:t>
      </w:r>
      <w:r w:rsidR="00F03442" w:rsidRPr="00D75E57">
        <w:rPr>
          <w:rFonts w:asciiTheme="minorHAnsi" w:hAnsiTheme="minorHAnsi" w:cstheme="minorHAnsi"/>
          <w:szCs w:val="22"/>
        </w:rPr>
        <w:t xml:space="preserve">στις </w:t>
      </w:r>
    </w:p>
    <w:p w14:paraId="6AA14B48" w14:textId="67D74CAB" w:rsidR="00A16501" w:rsidRPr="00A16501" w:rsidRDefault="001C426E" w:rsidP="00826D3E">
      <w:pPr>
        <w:tabs>
          <w:tab w:val="left" w:pos="1735"/>
          <w:tab w:val="left" w:pos="1877"/>
        </w:tabs>
        <w:snapToGrid w:val="0"/>
        <w:ind w:left="426"/>
        <w:jc w:val="center"/>
        <w:rPr>
          <w:rFonts w:asciiTheme="minorHAnsi" w:hAnsiTheme="minorHAnsi" w:cstheme="minorHAnsi"/>
          <w:szCs w:val="22"/>
        </w:rPr>
      </w:pPr>
      <w:r>
        <w:rPr>
          <w:rFonts w:asciiTheme="minorHAnsi" w:hAnsiTheme="minorHAnsi" w:cstheme="minorHAnsi"/>
          <w:b/>
          <w:bCs/>
          <w:szCs w:val="22"/>
        </w:rPr>
        <w:t>25</w:t>
      </w:r>
      <w:r w:rsidR="00A16501" w:rsidRPr="008A38FD">
        <w:rPr>
          <w:rFonts w:asciiTheme="minorHAnsi" w:hAnsiTheme="minorHAnsi" w:cstheme="minorHAnsi"/>
          <w:b/>
          <w:bCs/>
          <w:szCs w:val="22"/>
        </w:rPr>
        <w:t>/</w:t>
      </w:r>
      <w:r w:rsidR="0060597A">
        <w:rPr>
          <w:rFonts w:asciiTheme="minorHAnsi" w:hAnsiTheme="minorHAnsi" w:cstheme="minorHAnsi"/>
          <w:b/>
          <w:bCs/>
          <w:szCs w:val="22"/>
        </w:rPr>
        <w:t>02</w:t>
      </w:r>
      <w:r w:rsidR="00A16501" w:rsidRPr="008A38FD">
        <w:rPr>
          <w:rFonts w:asciiTheme="minorHAnsi" w:hAnsiTheme="minorHAnsi" w:cstheme="minorHAnsi"/>
          <w:b/>
          <w:bCs/>
          <w:szCs w:val="22"/>
        </w:rPr>
        <w:t>/202</w:t>
      </w:r>
      <w:r w:rsidR="0060597A">
        <w:rPr>
          <w:rFonts w:asciiTheme="minorHAnsi" w:hAnsiTheme="minorHAnsi" w:cstheme="minorHAnsi"/>
          <w:b/>
          <w:bCs/>
          <w:szCs w:val="22"/>
        </w:rPr>
        <w:t>5</w:t>
      </w:r>
      <w:r w:rsidR="00A16501" w:rsidRPr="008A38FD">
        <w:rPr>
          <w:rFonts w:asciiTheme="minorHAnsi" w:hAnsiTheme="minorHAnsi" w:cstheme="minorHAnsi"/>
          <w:b/>
          <w:bCs/>
          <w:szCs w:val="22"/>
        </w:rPr>
        <w:t xml:space="preserve"> ΗΜΕΡΑ</w:t>
      </w:r>
      <w:r w:rsidR="0060597A">
        <w:rPr>
          <w:rFonts w:asciiTheme="minorHAnsi" w:hAnsiTheme="minorHAnsi" w:cstheme="minorHAnsi"/>
          <w:b/>
          <w:bCs/>
          <w:szCs w:val="22"/>
        </w:rPr>
        <w:t xml:space="preserve"> </w:t>
      </w:r>
      <w:r>
        <w:rPr>
          <w:rFonts w:asciiTheme="minorHAnsi" w:hAnsiTheme="minorHAnsi" w:cstheme="minorHAnsi"/>
          <w:b/>
          <w:bCs/>
          <w:szCs w:val="22"/>
        </w:rPr>
        <w:t>ΤΡΙΤΗ</w:t>
      </w:r>
      <w:r w:rsidR="00A80B17">
        <w:rPr>
          <w:rFonts w:asciiTheme="minorHAnsi" w:hAnsiTheme="minorHAnsi" w:cstheme="minorHAnsi"/>
          <w:b/>
          <w:bCs/>
          <w:szCs w:val="22"/>
        </w:rPr>
        <w:t xml:space="preserve"> </w:t>
      </w:r>
      <w:r w:rsidR="00A16501" w:rsidRPr="008A38FD">
        <w:rPr>
          <w:rFonts w:asciiTheme="minorHAnsi" w:hAnsiTheme="minorHAnsi" w:cstheme="minorHAnsi"/>
          <w:b/>
          <w:bCs/>
          <w:szCs w:val="22"/>
        </w:rPr>
        <w:t xml:space="preserve">ΚΑΙ ΩΡΑ </w:t>
      </w:r>
      <w:r w:rsidR="006202EE" w:rsidRPr="008A38FD">
        <w:rPr>
          <w:rFonts w:asciiTheme="minorHAnsi" w:hAnsiTheme="minorHAnsi" w:cstheme="minorHAnsi"/>
          <w:b/>
          <w:bCs/>
          <w:szCs w:val="22"/>
        </w:rPr>
        <w:t>12</w:t>
      </w:r>
      <w:r w:rsidR="00A16501" w:rsidRPr="008A38FD">
        <w:rPr>
          <w:rFonts w:asciiTheme="minorHAnsi" w:hAnsiTheme="minorHAnsi" w:cstheme="minorHAnsi"/>
          <w:b/>
          <w:bCs/>
          <w:szCs w:val="22"/>
        </w:rPr>
        <w:t>.00 Π</w:t>
      </w:r>
      <w:r w:rsidR="00927853" w:rsidRPr="008A38FD">
        <w:rPr>
          <w:rFonts w:asciiTheme="minorHAnsi" w:hAnsiTheme="minorHAnsi" w:cstheme="minorHAnsi"/>
          <w:b/>
          <w:bCs/>
          <w:szCs w:val="22"/>
        </w:rPr>
        <w:t>.</w:t>
      </w:r>
      <w:r w:rsidR="00A16501" w:rsidRPr="008A38FD">
        <w:rPr>
          <w:rFonts w:asciiTheme="minorHAnsi" w:hAnsiTheme="minorHAnsi" w:cstheme="minorHAnsi"/>
          <w:b/>
          <w:bCs/>
          <w:szCs w:val="22"/>
        </w:rPr>
        <w:t>Μ</w:t>
      </w:r>
      <w:r w:rsidR="00397D45" w:rsidRPr="008A38FD">
        <w:rPr>
          <w:rFonts w:asciiTheme="minorHAnsi" w:hAnsiTheme="minorHAnsi" w:cstheme="minorHAnsi"/>
          <w:b/>
          <w:bCs/>
          <w:szCs w:val="22"/>
        </w:rPr>
        <w:t>.</w:t>
      </w:r>
      <w:r w:rsidR="00927853" w:rsidRPr="008A38FD">
        <w:rPr>
          <w:rFonts w:asciiTheme="minorHAnsi" w:hAnsiTheme="minorHAnsi" w:cstheme="minorHAnsi"/>
          <w:b/>
          <w:bCs/>
          <w:szCs w:val="22"/>
        </w:rPr>
        <w:t>.</w:t>
      </w:r>
    </w:p>
    <w:p w14:paraId="6A0691E7" w14:textId="48D1FF2B" w:rsidR="00583603" w:rsidRPr="00F354C8" w:rsidRDefault="00583603" w:rsidP="009A58C2">
      <w:pPr>
        <w:tabs>
          <w:tab w:val="left" w:pos="1735"/>
          <w:tab w:val="left" w:pos="1877"/>
        </w:tabs>
        <w:snapToGrid w:val="0"/>
        <w:ind w:left="426"/>
        <w:jc w:val="both"/>
        <w:rPr>
          <w:rFonts w:asciiTheme="minorHAnsi" w:hAnsiTheme="minorHAnsi" w:cstheme="minorHAnsi"/>
          <w:szCs w:val="22"/>
        </w:rPr>
      </w:pPr>
    </w:p>
    <w:p w14:paraId="19183EE9" w14:textId="0DC34A76" w:rsidR="00583603" w:rsidRPr="00F354C8"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F354C8">
        <w:rPr>
          <w:rFonts w:asciiTheme="minorHAnsi" w:hAnsiTheme="minorHAnsi" w:cstheme="minorHAnsi"/>
          <w:szCs w:val="22"/>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συμμετεχόντων-φορέων να είναι συναφής με το αντικείμενο της υπηρεσίας.</w:t>
      </w:r>
    </w:p>
    <w:p w14:paraId="2262E182" w14:textId="77777777" w:rsidR="00534BF2" w:rsidRPr="00F354C8" w:rsidRDefault="00534BF2" w:rsidP="009A58C2">
      <w:pPr>
        <w:tabs>
          <w:tab w:val="left" w:pos="1735"/>
          <w:tab w:val="left" w:pos="1877"/>
        </w:tabs>
        <w:snapToGrid w:val="0"/>
        <w:ind w:left="426"/>
        <w:jc w:val="both"/>
        <w:rPr>
          <w:rFonts w:asciiTheme="minorHAnsi" w:hAnsiTheme="minorHAnsi" w:cstheme="minorHAnsi"/>
          <w:szCs w:val="22"/>
        </w:rPr>
      </w:pPr>
    </w:p>
    <w:p w14:paraId="134CDA28" w14:textId="77777777" w:rsidR="00E010C7" w:rsidRPr="00F354C8" w:rsidRDefault="00E010C7" w:rsidP="009A58C2">
      <w:pPr>
        <w:pBdr>
          <w:bottom w:val="single" w:sz="4" w:space="1" w:color="auto"/>
        </w:pBdr>
        <w:tabs>
          <w:tab w:val="left" w:pos="1735"/>
          <w:tab w:val="left" w:pos="1877"/>
        </w:tabs>
        <w:snapToGrid w:val="0"/>
        <w:ind w:left="426"/>
        <w:jc w:val="both"/>
        <w:rPr>
          <w:rFonts w:asciiTheme="minorHAnsi" w:hAnsiTheme="minorHAnsi" w:cstheme="minorHAnsi"/>
          <w:b/>
          <w:szCs w:val="22"/>
        </w:rPr>
      </w:pPr>
      <w:r w:rsidRPr="00F354C8">
        <w:rPr>
          <w:rFonts w:asciiTheme="minorHAnsi" w:hAnsiTheme="minorHAnsi" w:cstheme="minorHAnsi"/>
          <w:b/>
          <w:szCs w:val="22"/>
        </w:rPr>
        <w:t>ΠΕΡΙΕΧΟΜΕΝΟ ΦΑΚΕΛΟΥ ΠΡΟΣΦΟΡΑΣ</w:t>
      </w:r>
    </w:p>
    <w:p w14:paraId="67FB87C5" w14:textId="5E7AA35E" w:rsidR="0066338A" w:rsidRPr="0066338A" w:rsidRDefault="00DA3F0B" w:rsidP="00A37F8D">
      <w:pPr>
        <w:pStyle w:val="ab"/>
        <w:numPr>
          <w:ilvl w:val="0"/>
          <w:numId w:val="24"/>
        </w:numPr>
        <w:jc w:val="both"/>
        <w:rPr>
          <w:rFonts w:asciiTheme="minorHAnsi" w:hAnsiTheme="minorHAnsi" w:cstheme="minorHAnsi"/>
          <w:bCs/>
          <w:szCs w:val="22"/>
        </w:rPr>
      </w:pPr>
      <w:r>
        <w:rPr>
          <w:rFonts w:asciiTheme="minorHAnsi" w:hAnsiTheme="minorHAnsi" w:cstheme="minorHAnsi"/>
          <w:szCs w:val="22"/>
        </w:rPr>
        <w:t>Δήλωση συμμόρφωσης</w:t>
      </w:r>
    </w:p>
    <w:p w14:paraId="6B9DCFA7" w14:textId="4D8167E6" w:rsidR="003B7295" w:rsidRPr="003B7295" w:rsidRDefault="007B1792" w:rsidP="00A37F8D">
      <w:pPr>
        <w:pStyle w:val="ab"/>
        <w:numPr>
          <w:ilvl w:val="0"/>
          <w:numId w:val="24"/>
        </w:numPr>
        <w:jc w:val="both"/>
        <w:rPr>
          <w:rFonts w:asciiTheme="minorHAnsi" w:hAnsiTheme="minorHAnsi" w:cstheme="minorHAnsi"/>
          <w:bCs/>
          <w:szCs w:val="22"/>
        </w:rPr>
      </w:pPr>
      <w:r>
        <w:rPr>
          <w:rFonts w:asciiTheme="minorHAnsi" w:hAnsiTheme="minorHAnsi" w:cstheme="minorHAnsi"/>
          <w:szCs w:val="22"/>
        </w:rPr>
        <w:t>Οικονομική προσφορά</w:t>
      </w:r>
    </w:p>
    <w:p w14:paraId="30C95805" w14:textId="5D5D9EB1" w:rsidR="00A37F8D" w:rsidRPr="00FF2F2C" w:rsidRDefault="00A37F8D" w:rsidP="00A37F8D">
      <w:pPr>
        <w:pStyle w:val="ab"/>
        <w:numPr>
          <w:ilvl w:val="0"/>
          <w:numId w:val="24"/>
        </w:numPr>
        <w:jc w:val="both"/>
        <w:rPr>
          <w:rFonts w:asciiTheme="minorHAnsi" w:hAnsiTheme="minorHAnsi" w:cstheme="minorHAnsi"/>
          <w:bCs/>
          <w:szCs w:val="22"/>
        </w:rPr>
      </w:pPr>
      <w:r w:rsidRPr="00FF2F2C">
        <w:rPr>
          <w:rFonts w:asciiTheme="minorHAnsi" w:hAnsiTheme="minorHAnsi" w:cstheme="minorHAnsi"/>
          <w:bCs/>
          <w:szCs w:val="22"/>
        </w:rPr>
        <w:t>Απόσπασμα Ποινικού μητρώου τελευταίου τρίμηνου</w:t>
      </w:r>
    </w:p>
    <w:p w14:paraId="374272C9"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Η υποχρέωση προσκόμισης του ως άνω αποσπάσματος αφορά: </w:t>
      </w:r>
    </w:p>
    <w:p w14:paraId="0B3A60FD"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α) στις περιπτώσεις εταιρειών περιορισμένης ευθύνης (Ε.Π.Ε.) και προσωπικών εταιρειών (Ο.Ε. και Ε.Ε.) τους διαχειριστές, και </w:t>
      </w:r>
    </w:p>
    <w:p w14:paraId="59A786D3"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β) στις περιπτώσεις ανωνύμων εταιρειών (Α.Ε.) τον Διευθύνοντα Σύμβουλο, καθώς και όλα τα μέλη του Διοικητικού Συμβουλίου.</w:t>
      </w:r>
    </w:p>
    <w:p w14:paraId="0AEC4058" w14:textId="77777777" w:rsidR="00A37F8D" w:rsidRPr="009A58C2" w:rsidRDefault="00A37F8D" w:rsidP="00A37F8D">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Φορολογική ενημερότητα </w:t>
      </w:r>
    </w:p>
    <w:p w14:paraId="246D34D4" w14:textId="77777777" w:rsidR="00A37F8D" w:rsidRPr="009A58C2" w:rsidRDefault="00A37F8D" w:rsidP="00A37F8D">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Ασφαλιστική ενημερότητα </w:t>
      </w:r>
    </w:p>
    <w:p w14:paraId="049EDB8E" w14:textId="24DC2A85" w:rsidR="00E010C7" w:rsidRDefault="00A37F8D" w:rsidP="009E10DA">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Εφόσον πρόκειται για νομικό πρόσωπο, αποδεικτικά έγγραφα νομιμοποίησης και εκπροσώπησης του νομικού προσώπου (άρθρο 93 του Ν.4412/2016).</w:t>
      </w:r>
    </w:p>
    <w:p w14:paraId="6E706BC5" w14:textId="77777777" w:rsidR="005F3FB3" w:rsidRPr="005F3FB3" w:rsidRDefault="005F3FB3" w:rsidP="005F3FB3">
      <w:pPr>
        <w:ind w:left="360"/>
        <w:jc w:val="both"/>
        <w:rPr>
          <w:rFonts w:asciiTheme="minorHAnsi" w:hAnsiTheme="minorHAnsi" w:cstheme="minorHAnsi"/>
          <w:szCs w:val="22"/>
        </w:rPr>
      </w:pPr>
    </w:p>
    <w:p w14:paraId="77FDF561" w14:textId="21DB9CA0" w:rsidR="00583603" w:rsidRPr="009A58C2" w:rsidRDefault="00284D36" w:rsidP="009E10DA">
      <w:pPr>
        <w:pStyle w:val="ab"/>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E010C7" w:rsidRPr="009A58C2">
        <w:rPr>
          <w:rFonts w:asciiTheme="minorHAnsi" w:hAnsiTheme="minorHAnsi" w:cstheme="minorHAnsi"/>
          <w:szCs w:val="22"/>
        </w:rPr>
        <w:t xml:space="preserve">Η υπογραφή του συμφωνητικού </w:t>
      </w:r>
      <w:r w:rsidR="00B15E17" w:rsidRPr="009A58C2">
        <w:rPr>
          <w:rFonts w:asciiTheme="minorHAnsi" w:hAnsiTheme="minorHAnsi" w:cstheme="minorHAnsi"/>
          <w:szCs w:val="22"/>
        </w:rPr>
        <w:t xml:space="preserve">θα πραγματοποιηθεί, μετά από τη σχετική πρόσκληση, </w:t>
      </w:r>
      <w:r w:rsidR="00466C63" w:rsidRPr="009A58C2">
        <w:rPr>
          <w:rFonts w:asciiTheme="minorHAnsi" w:hAnsiTheme="minorHAnsi" w:cstheme="minorHAnsi"/>
          <w:szCs w:val="22"/>
        </w:rPr>
        <w:t xml:space="preserve">μέσα </w:t>
      </w:r>
      <w:r w:rsidR="00E010C7" w:rsidRPr="009A58C2">
        <w:rPr>
          <w:rFonts w:asciiTheme="minorHAnsi" w:hAnsiTheme="minorHAnsi" w:cstheme="minorHAnsi"/>
          <w:szCs w:val="22"/>
        </w:rPr>
        <w:t xml:space="preserve">σε </w:t>
      </w:r>
      <w:r w:rsidR="00B15E17" w:rsidRPr="009A58C2">
        <w:rPr>
          <w:rFonts w:asciiTheme="minorHAnsi" w:hAnsiTheme="minorHAnsi" w:cstheme="minorHAnsi"/>
          <w:szCs w:val="22"/>
        </w:rPr>
        <w:t xml:space="preserve">χρονικό διάστημα </w:t>
      </w:r>
      <w:r w:rsidR="00990543" w:rsidRPr="009A58C2">
        <w:rPr>
          <w:rFonts w:asciiTheme="minorHAnsi" w:hAnsiTheme="minorHAnsi" w:cstheme="minorHAnsi"/>
          <w:szCs w:val="22"/>
        </w:rPr>
        <w:t>δεκα</w:t>
      </w:r>
      <w:r w:rsidR="00990543">
        <w:rPr>
          <w:rFonts w:asciiTheme="minorHAnsi" w:hAnsiTheme="minorHAnsi" w:cstheme="minorHAnsi"/>
          <w:szCs w:val="22"/>
        </w:rPr>
        <w:t>πέντε</w:t>
      </w:r>
      <w:r w:rsidR="00E010C7" w:rsidRPr="009A58C2">
        <w:rPr>
          <w:rFonts w:asciiTheme="minorHAnsi" w:hAnsiTheme="minorHAnsi" w:cstheme="minorHAnsi"/>
          <w:szCs w:val="22"/>
        </w:rPr>
        <w:t xml:space="preserve"> (</w:t>
      </w:r>
      <w:r w:rsidR="00990543">
        <w:rPr>
          <w:rFonts w:asciiTheme="minorHAnsi" w:hAnsiTheme="minorHAnsi" w:cstheme="minorHAnsi"/>
          <w:szCs w:val="22"/>
        </w:rPr>
        <w:t>15</w:t>
      </w:r>
      <w:r w:rsidR="00E010C7" w:rsidRPr="009A58C2">
        <w:rPr>
          <w:rFonts w:asciiTheme="minorHAnsi" w:hAnsiTheme="minorHAnsi" w:cstheme="minorHAnsi"/>
          <w:szCs w:val="22"/>
        </w:rPr>
        <w:t xml:space="preserve">) </w:t>
      </w:r>
      <w:r w:rsidR="00B15E17" w:rsidRPr="009A58C2">
        <w:rPr>
          <w:rFonts w:asciiTheme="minorHAnsi" w:hAnsiTheme="minorHAnsi" w:cstheme="minorHAnsi"/>
          <w:szCs w:val="22"/>
        </w:rPr>
        <w:t>ημερών</w:t>
      </w:r>
      <w:r w:rsidR="00E010C7" w:rsidRPr="009A58C2">
        <w:rPr>
          <w:rFonts w:asciiTheme="minorHAnsi" w:hAnsiTheme="minorHAnsi" w:cstheme="minorHAnsi"/>
          <w:szCs w:val="22"/>
        </w:rPr>
        <w:t>.</w:t>
      </w:r>
      <w:r w:rsidR="00DF31CC" w:rsidRPr="009A58C2">
        <w:rPr>
          <w:rFonts w:asciiTheme="minorHAnsi" w:hAnsiTheme="minorHAnsi" w:cstheme="minorHAnsi"/>
          <w:szCs w:val="22"/>
        </w:rPr>
        <w:t xml:space="preserve"> </w:t>
      </w:r>
      <w:r w:rsidR="00E010C7" w:rsidRPr="009A58C2">
        <w:rPr>
          <w:rFonts w:asciiTheme="minorHAnsi" w:hAnsiTheme="minorHAnsi" w:cstheme="minorHAnsi"/>
          <w:szCs w:val="22"/>
        </w:rPr>
        <w:t>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64BB7935" w14:textId="14D6EA2D" w:rsidR="00583603" w:rsidRPr="009A58C2"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 xml:space="preserve">Το Π.Ι.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0725C08C" w14:textId="04E62A12" w:rsidR="00583603" w:rsidRPr="009A58C2"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w:t>
      </w:r>
      <w:r w:rsidR="00E029D4" w:rsidRPr="009A58C2">
        <w:rPr>
          <w:rFonts w:asciiTheme="minorHAnsi" w:hAnsiTheme="minorHAnsi" w:cstheme="minorHAnsi"/>
          <w:szCs w:val="22"/>
        </w:rPr>
        <w:t>Έ</w:t>
      </w:r>
      <w:r w:rsidR="00583603" w:rsidRPr="009A58C2">
        <w:rPr>
          <w:rFonts w:asciiTheme="minorHAnsi" w:hAnsiTheme="minorHAnsi" w:cstheme="minorHAnsi"/>
          <w:szCs w:val="22"/>
        </w:rPr>
        <w:t xml:space="preserve">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14:paraId="0EFC30E3" w14:textId="0605EBE1" w:rsidR="00225A98" w:rsidRPr="009E10DA" w:rsidRDefault="00284D36" w:rsidP="009E10DA">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20771E" w14:paraId="4A6514F0" w14:textId="77777777" w:rsidTr="005E628C">
        <w:trPr>
          <w:trHeight w:val="80"/>
        </w:trPr>
        <w:tc>
          <w:tcPr>
            <w:tcW w:w="5068" w:type="dxa"/>
          </w:tcPr>
          <w:p w14:paraId="7BEC25FD" w14:textId="2A4C5552" w:rsidR="00225A98" w:rsidRPr="0020771E" w:rsidRDefault="00225A98" w:rsidP="008D710A">
            <w:pPr>
              <w:tabs>
                <w:tab w:val="left" w:pos="8085"/>
              </w:tabs>
              <w:spacing w:line="276" w:lineRule="auto"/>
              <w:ind w:left="426"/>
            </w:pPr>
          </w:p>
        </w:tc>
        <w:tc>
          <w:tcPr>
            <w:tcW w:w="5070" w:type="dxa"/>
          </w:tcPr>
          <w:p w14:paraId="2D7A5D96" w14:textId="77777777" w:rsidR="00225A98" w:rsidRPr="0020771E" w:rsidRDefault="00225A98" w:rsidP="008D710A">
            <w:pPr>
              <w:tabs>
                <w:tab w:val="left" w:pos="8085"/>
              </w:tabs>
              <w:spacing w:line="276" w:lineRule="auto"/>
              <w:jc w:val="center"/>
            </w:pPr>
            <w:r w:rsidRPr="0020771E">
              <w:rPr>
                <w:rFonts w:ascii="Calibri" w:hAnsi="Calibri" w:cs="Calibri"/>
                <w:b/>
                <w:sz w:val="20"/>
              </w:rPr>
              <w:t>Η ΠΡΥΤΑΝΗΣ</w:t>
            </w:r>
          </w:p>
        </w:tc>
      </w:tr>
      <w:tr w:rsidR="00225A98" w:rsidRPr="0020771E" w14:paraId="00BD1F8E" w14:textId="77777777" w:rsidTr="005E628C">
        <w:trPr>
          <w:trHeight w:val="1077"/>
        </w:trPr>
        <w:tc>
          <w:tcPr>
            <w:tcW w:w="5068" w:type="dxa"/>
          </w:tcPr>
          <w:p w14:paraId="3E93601D" w14:textId="77777777" w:rsidR="00397D45" w:rsidRPr="00C4685E" w:rsidRDefault="00397D45" w:rsidP="00397D45">
            <w:pPr>
              <w:rPr>
                <w:rFonts w:asciiTheme="minorHAnsi" w:hAnsiTheme="minorHAnsi" w:cstheme="minorHAnsi"/>
                <w:sz w:val="20"/>
                <w:u w:val="single"/>
              </w:rPr>
            </w:pPr>
            <w:r w:rsidRPr="00C4685E">
              <w:rPr>
                <w:rFonts w:asciiTheme="minorHAnsi" w:hAnsiTheme="minorHAnsi" w:cstheme="minorHAnsi"/>
                <w:sz w:val="20"/>
                <w:u w:val="single"/>
              </w:rPr>
              <w:t>Συνημμένα</w:t>
            </w:r>
          </w:p>
          <w:p w14:paraId="2DB1C3D0" w14:textId="77777777" w:rsidR="00A1493B" w:rsidRDefault="00397D45" w:rsidP="00A1493B">
            <w:pPr>
              <w:pStyle w:val="ab"/>
              <w:numPr>
                <w:ilvl w:val="0"/>
                <w:numId w:val="43"/>
              </w:numPr>
              <w:rPr>
                <w:rFonts w:asciiTheme="minorHAnsi" w:hAnsiTheme="minorHAnsi" w:cstheme="minorHAnsi"/>
                <w:sz w:val="20"/>
              </w:rPr>
            </w:pPr>
            <w:r>
              <w:rPr>
                <w:rFonts w:asciiTheme="minorHAnsi" w:hAnsiTheme="minorHAnsi" w:cstheme="minorHAnsi"/>
                <w:sz w:val="20"/>
              </w:rPr>
              <w:t>ΠΑΡΑΡΤΗΜΑ Ι – ΑΙΤΗΣΗ ΣΥΜΜΕΤΟΧΗΣ</w:t>
            </w:r>
          </w:p>
          <w:p w14:paraId="4FEB8FCE" w14:textId="77777777" w:rsidR="00397D45" w:rsidRPr="0098656C" w:rsidRDefault="00397D45" w:rsidP="00397D45">
            <w:pPr>
              <w:pStyle w:val="ab"/>
              <w:numPr>
                <w:ilvl w:val="0"/>
                <w:numId w:val="43"/>
              </w:numPr>
              <w:tabs>
                <w:tab w:val="left" w:pos="8085"/>
              </w:tabs>
              <w:spacing w:line="276" w:lineRule="auto"/>
              <w:rPr>
                <w:rFonts w:asciiTheme="minorHAnsi" w:hAnsiTheme="minorHAnsi" w:cstheme="minorHAnsi"/>
                <w:sz w:val="20"/>
              </w:rPr>
            </w:pPr>
            <w:r>
              <w:rPr>
                <w:rFonts w:asciiTheme="minorHAnsi" w:hAnsiTheme="minorHAnsi" w:cstheme="minorHAnsi"/>
                <w:sz w:val="20"/>
              </w:rPr>
              <w:t>Δ</w:t>
            </w:r>
            <w:r w:rsidRPr="0098656C">
              <w:rPr>
                <w:rFonts w:asciiTheme="minorHAnsi" w:hAnsiTheme="minorHAnsi" w:cstheme="minorHAnsi"/>
                <w:sz w:val="20"/>
              </w:rPr>
              <w:t xml:space="preserve">ήλωση συμμόρφωσης </w:t>
            </w:r>
          </w:p>
          <w:p w14:paraId="6908F39C" w14:textId="77777777" w:rsidR="00397D45" w:rsidRDefault="00397D45" w:rsidP="00397D45">
            <w:pPr>
              <w:pStyle w:val="ab"/>
              <w:numPr>
                <w:ilvl w:val="0"/>
                <w:numId w:val="43"/>
              </w:numPr>
              <w:tabs>
                <w:tab w:val="left" w:pos="8085"/>
              </w:tabs>
              <w:spacing w:line="276" w:lineRule="auto"/>
              <w:rPr>
                <w:rFonts w:asciiTheme="minorHAnsi" w:hAnsiTheme="minorHAnsi" w:cstheme="minorHAnsi"/>
                <w:sz w:val="20"/>
              </w:rPr>
            </w:pPr>
            <w:r>
              <w:rPr>
                <w:rFonts w:asciiTheme="minorHAnsi" w:hAnsiTheme="minorHAnsi" w:cstheme="minorHAnsi"/>
                <w:sz w:val="20"/>
              </w:rPr>
              <w:t xml:space="preserve">Έντυπο </w:t>
            </w:r>
            <w:r w:rsidRPr="0098656C">
              <w:rPr>
                <w:rFonts w:asciiTheme="minorHAnsi" w:hAnsiTheme="minorHAnsi" w:cstheme="minorHAnsi"/>
                <w:sz w:val="20"/>
              </w:rPr>
              <w:t>οικονομική</w:t>
            </w:r>
            <w:r>
              <w:rPr>
                <w:rFonts w:asciiTheme="minorHAnsi" w:hAnsiTheme="minorHAnsi" w:cstheme="minorHAnsi"/>
                <w:sz w:val="20"/>
              </w:rPr>
              <w:t>ς</w:t>
            </w:r>
            <w:r w:rsidRPr="0098656C">
              <w:rPr>
                <w:rFonts w:asciiTheme="minorHAnsi" w:hAnsiTheme="minorHAnsi" w:cstheme="minorHAnsi"/>
                <w:sz w:val="20"/>
              </w:rPr>
              <w:t xml:space="preserve"> προσφορά</w:t>
            </w:r>
            <w:r>
              <w:rPr>
                <w:rFonts w:asciiTheme="minorHAnsi" w:hAnsiTheme="minorHAnsi" w:cstheme="minorHAnsi"/>
                <w:sz w:val="20"/>
              </w:rPr>
              <w:t>ς</w:t>
            </w:r>
            <w:r w:rsidRPr="0098656C">
              <w:rPr>
                <w:rFonts w:asciiTheme="minorHAnsi" w:hAnsiTheme="minorHAnsi" w:cstheme="minorHAnsi"/>
                <w:sz w:val="20"/>
              </w:rPr>
              <w:t xml:space="preserve">  </w:t>
            </w:r>
          </w:p>
          <w:p w14:paraId="22E1260A" w14:textId="58A91149" w:rsidR="00225A98" w:rsidRPr="00397D45" w:rsidRDefault="00397D45" w:rsidP="00397D45">
            <w:pPr>
              <w:pStyle w:val="ab"/>
              <w:numPr>
                <w:ilvl w:val="0"/>
                <w:numId w:val="43"/>
              </w:numPr>
              <w:tabs>
                <w:tab w:val="left" w:pos="8085"/>
              </w:tabs>
              <w:spacing w:line="276" w:lineRule="auto"/>
              <w:rPr>
                <w:rFonts w:asciiTheme="minorHAnsi" w:hAnsiTheme="minorHAnsi" w:cstheme="minorHAnsi"/>
                <w:sz w:val="20"/>
              </w:rPr>
            </w:pPr>
            <w:r w:rsidRPr="00397D45">
              <w:rPr>
                <w:rFonts w:asciiTheme="minorHAnsi" w:hAnsiTheme="minorHAnsi" w:cstheme="minorHAnsi"/>
                <w:sz w:val="20"/>
              </w:rPr>
              <w:t>Προϋπολογισμός</w:t>
            </w:r>
          </w:p>
        </w:tc>
        <w:tc>
          <w:tcPr>
            <w:tcW w:w="5070" w:type="dxa"/>
          </w:tcPr>
          <w:p w14:paraId="0C4F8322" w14:textId="77777777" w:rsidR="00FD3FBE" w:rsidRDefault="00FD3FBE" w:rsidP="008D710A">
            <w:pPr>
              <w:tabs>
                <w:tab w:val="left" w:pos="8085"/>
              </w:tabs>
              <w:rPr>
                <w:rFonts w:ascii="Calibri" w:hAnsi="Calibri" w:cs="Calibri"/>
                <w:b/>
                <w:sz w:val="20"/>
              </w:rPr>
            </w:pPr>
            <w:r>
              <w:rPr>
                <w:rFonts w:ascii="Calibri" w:hAnsi="Calibri" w:cs="Calibri"/>
                <w:b/>
                <w:sz w:val="20"/>
              </w:rPr>
              <w:t xml:space="preserve">                               </w:t>
            </w:r>
          </w:p>
          <w:p w14:paraId="327D01DC" w14:textId="68C045D1" w:rsidR="00225A98" w:rsidRPr="0020771E" w:rsidRDefault="00FD3FBE" w:rsidP="008D710A">
            <w:pPr>
              <w:tabs>
                <w:tab w:val="left" w:pos="8085"/>
              </w:tabs>
            </w:pPr>
            <w:r>
              <w:rPr>
                <w:rFonts w:ascii="Calibri" w:hAnsi="Calibri" w:cs="Calibri"/>
                <w:b/>
                <w:sz w:val="20"/>
              </w:rPr>
              <w:t xml:space="preserve">                                </w:t>
            </w:r>
            <w:r w:rsidRPr="0020771E">
              <w:rPr>
                <w:rFonts w:ascii="Calibri" w:hAnsi="Calibri" w:cs="Calibri"/>
                <w:b/>
                <w:sz w:val="20"/>
              </w:rPr>
              <w:t>ΑΝΝΑ Κ. ΜΠΑΤΙΣΤΑΤΟΥ</w:t>
            </w:r>
          </w:p>
        </w:tc>
      </w:tr>
    </w:tbl>
    <w:p w14:paraId="38119234" w14:textId="77777777" w:rsidR="007B552A" w:rsidRDefault="007B552A" w:rsidP="00F84CF3">
      <w:pPr>
        <w:rPr>
          <w:b/>
        </w:rPr>
      </w:pPr>
    </w:p>
    <w:p w14:paraId="6DA1B898" w14:textId="77777777" w:rsidR="007B552A" w:rsidRDefault="007B552A" w:rsidP="00F84CF3">
      <w:pPr>
        <w:rPr>
          <w:b/>
        </w:rPr>
      </w:pPr>
    </w:p>
    <w:p w14:paraId="08271C05" w14:textId="77777777" w:rsidR="007B552A" w:rsidRDefault="007B552A" w:rsidP="00F84CF3">
      <w:pPr>
        <w:rPr>
          <w:b/>
        </w:rPr>
      </w:pPr>
    </w:p>
    <w:p w14:paraId="1AF1B4F4" w14:textId="77777777" w:rsidR="007B552A" w:rsidRDefault="007B552A" w:rsidP="00F84CF3">
      <w:pPr>
        <w:rPr>
          <w:b/>
        </w:rPr>
      </w:pPr>
    </w:p>
    <w:p w14:paraId="314C1D7C" w14:textId="77777777" w:rsidR="007B552A" w:rsidRDefault="007B552A" w:rsidP="00F84CF3">
      <w:pPr>
        <w:rPr>
          <w:b/>
        </w:rPr>
      </w:pPr>
    </w:p>
    <w:p w14:paraId="25895992" w14:textId="77777777" w:rsidR="009E10DA" w:rsidRDefault="009E10DA" w:rsidP="00F84CF3">
      <w:pPr>
        <w:rPr>
          <w:b/>
        </w:rPr>
      </w:pPr>
    </w:p>
    <w:p w14:paraId="758A9E39" w14:textId="179761A3" w:rsidR="003908A6" w:rsidRPr="009D3FE5" w:rsidRDefault="009D3FE5" w:rsidP="00F84CF3">
      <w:pPr>
        <w:rPr>
          <w:b/>
        </w:rPr>
      </w:pPr>
      <w:r w:rsidRPr="009D3FE5">
        <w:rPr>
          <w:b/>
        </w:rPr>
        <w:t>ΠΑΡΑΡΤΗΜΑ Ι</w:t>
      </w:r>
    </w:p>
    <w:p w14:paraId="61E4E226" w14:textId="77777777" w:rsidR="003908A6" w:rsidRPr="00E46086" w:rsidRDefault="003908A6" w:rsidP="003908A6">
      <w:pPr>
        <w:ind w:left="-284" w:right="-341" w:firstLine="284"/>
        <w:jc w:val="both"/>
        <w:rPr>
          <w:rFonts w:asciiTheme="minorHAnsi" w:hAnsiTheme="minorHAnsi" w:cstheme="minorHAnsi"/>
        </w:rPr>
      </w:pPr>
      <w:r w:rsidRPr="00E46086">
        <w:rPr>
          <w:rFonts w:asciiTheme="minorHAnsi" w:hAnsiTheme="minorHAnsi" w:cstheme="minorHAnsi"/>
        </w:rPr>
        <w:t xml:space="preserve"> </w:t>
      </w:r>
    </w:p>
    <w:p w14:paraId="24C4A5F2" w14:textId="77777777" w:rsidR="003908A6" w:rsidRPr="00E46086" w:rsidRDefault="003908A6" w:rsidP="003908A6">
      <w:pPr>
        <w:ind w:left="-284" w:right="-341" w:firstLine="284"/>
        <w:jc w:val="both"/>
        <w:rPr>
          <w:rFonts w:asciiTheme="minorHAnsi" w:hAnsiTheme="minorHAnsi" w:cstheme="minorHAnsi"/>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E46086" w14:paraId="6ABA13FC" w14:textId="77777777" w:rsidTr="005A1834">
        <w:trPr>
          <w:trHeight w:val="358"/>
        </w:trPr>
        <w:tc>
          <w:tcPr>
            <w:tcW w:w="10224" w:type="dxa"/>
            <w:gridSpan w:val="2"/>
          </w:tcPr>
          <w:p w14:paraId="271EFC19" w14:textId="77777777" w:rsidR="00165151" w:rsidRPr="00206648" w:rsidRDefault="00165151" w:rsidP="00165151">
            <w:pPr>
              <w:ind w:right="-341"/>
              <w:jc w:val="center"/>
              <w:rPr>
                <w:rFonts w:asciiTheme="minorHAnsi" w:hAnsiTheme="minorHAnsi" w:cstheme="minorHAnsi"/>
                <w:b/>
                <w:u w:val="single"/>
              </w:rPr>
            </w:pPr>
            <w:r w:rsidRPr="00206648">
              <w:rPr>
                <w:rFonts w:asciiTheme="minorHAnsi" w:hAnsiTheme="minorHAnsi" w:cstheme="minorHAnsi"/>
                <w:b/>
                <w:u w:val="single"/>
              </w:rPr>
              <w:t>ΑΙΤΗΣΗ ΣΥΜΜΕΤΟΧΗΣ</w:t>
            </w:r>
          </w:p>
        </w:tc>
      </w:tr>
      <w:tr w:rsidR="003908A6" w:rsidRPr="00E46086" w14:paraId="6DF116C1" w14:textId="77777777" w:rsidTr="00206822">
        <w:trPr>
          <w:trHeight w:val="1768"/>
        </w:trPr>
        <w:tc>
          <w:tcPr>
            <w:tcW w:w="4928" w:type="dxa"/>
          </w:tcPr>
          <w:p w14:paraId="02BE2717" w14:textId="77777777" w:rsidR="003908A6" w:rsidRDefault="003908A6" w:rsidP="003908A6">
            <w:pPr>
              <w:ind w:right="-341"/>
              <w:jc w:val="both"/>
              <w:rPr>
                <w:rFonts w:asciiTheme="minorHAnsi" w:hAnsiTheme="minorHAnsi" w:cstheme="minorHAnsi"/>
              </w:rPr>
            </w:pPr>
          </w:p>
          <w:p w14:paraId="7F9DA0A1" w14:textId="73579A0F" w:rsidR="00AB17DF" w:rsidRPr="00E46086" w:rsidRDefault="00AB17DF" w:rsidP="003908A6">
            <w:pPr>
              <w:ind w:right="-341"/>
              <w:jc w:val="both"/>
              <w:rPr>
                <w:rFonts w:asciiTheme="minorHAnsi" w:hAnsiTheme="minorHAnsi" w:cstheme="minorHAnsi"/>
              </w:rPr>
            </w:pPr>
          </w:p>
        </w:tc>
        <w:tc>
          <w:tcPr>
            <w:tcW w:w="5296" w:type="dxa"/>
          </w:tcPr>
          <w:p w14:paraId="5D284AE1"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ΠΡΟΣ ΤΟ</w:t>
            </w:r>
          </w:p>
          <w:p w14:paraId="6DCD8675"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ΠΑΝΕΠΙΣΤΗΜΙΟ ΙΩΑΝΝΙΝΩΝ</w:t>
            </w:r>
          </w:p>
          <w:p w14:paraId="00AC25DA"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ΔΙΕΥΘΥΝΣΗ ΟΙΚΟΝΟΜΙΚ</w:t>
            </w:r>
            <w:r w:rsidR="002755B9">
              <w:rPr>
                <w:rFonts w:asciiTheme="minorHAnsi" w:hAnsiTheme="minorHAnsi" w:cstheme="minorHAnsi"/>
                <w:b/>
              </w:rPr>
              <w:t xml:space="preserve">ΗΣ </w:t>
            </w:r>
            <w:r w:rsidRPr="00E46086">
              <w:rPr>
                <w:rFonts w:asciiTheme="minorHAnsi" w:hAnsiTheme="minorHAnsi" w:cstheme="minorHAnsi"/>
                <w:b/>
              </w:rPr>
              <w:t xml:space="preserve"> </w:t>
            </w:r>
            <w:r w:rsidR="002755B9">
              <w:rPr>
                <w:rFonts w:asciiTheme="minorHAnsi" w:hAnsiTheme="minorHAnsi" w:cstheme="minorHAnsi"/>
                <w:b/>
              </w:rPr>
              <w:t>ΔΙΑΧΕΙΡΙΣΗΣ</w:t>
            </w:r>
          </w:p>
          <w:p w14:paraId="6734CCAC"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ΤΜΗΜΑ ΠΡΟΜΗΘΕΙΩΝ</w:t>
            </w:r>
          </w:p>
          <w:p w14:paraId="6F9CD054" w14:textId="77777777" w:rsidR="003908A6" w:rsidRPr="00E46086" w:rsidRDefault="003908A6" w:rsidP="003908A6">
            <w:pPr>
              <w:ind w:right="-341"/>
              <w:jc w:val="both"/>
              <w:rPr>
                <w:rFonts w:asciiTheme="minorHAnsi" w:hAnsiTheme="minorHAnsi" w:cstheme="minorHAnsi"/>
              </w:rPr>
            </w:pPr>
            <w:r w:rsidRPr="00E46086">
              <w:rPr>
                <w:rFonts w:asciiTheme="minorHAnsi" w:hAnsiTheme="minorHAnsi" w:cstheme="minorHAnsi"/>
                <w:b/>
              </w:rPr>
              <w:t>ΙΩΑΝΝΙΝΑ</w:t>
            </w:r>
          </w:p>
        </w:tc>
      </w:tr>
      <w:tr w:rsidR="003908A6" w:rsidRPr="00E46086" w14:paraId="09DBB5A9" w14:textId="77777777" w:rsidTr="00206822">
        <w:trPr>
          <w:trHeight w:val="358"/>
        </w:trPr>
        <w:tc>
          <w:tcPr>
            <w:tcW w:w="4928" w:type="dxa"/>
          </w:tcPr>
          <w:p w14:paraId="5502EE36" w14:textId="77777777" w:rsidR="003908A6" w:rsidRPr="00E46086" w:rsidRDefault="003908A6" w:rsidP="003908A6">
            <w:pPr>
              <w:ind w:right="-341"/>
              <w:jc w:val="both"/>
              <w:rPr>
                <w:rFonts w:asciiTheme="minorHAnsi" w:hAnsiTheme="minorHAnsi" w:cstheme="minorHAnsi"/>
              </w:rPr>
            </w:pPr>
          </w:p>
        </w:tc>
        <w:tc>
          <w:tcPr>
            <w:tcW w:w="5296" w:type="dxa"/>
          </w:tcPr>
          <w:p w14:paraId="6C797072" w14:textId="77777777" w:rsidR="003908A6" w:rsidRPr="00E46086" w:rsidRDefault="003908A6" w:rsidP="003908A6">
            <w:pPr>
              <w:ind w:right="-341"/>
              <w:jc w:val="both"/>
              <w:rPr>
                <w:rFonts w:asciiTheme="minorHAnsi" w:hAnsiTheme="minorHAnsi" w:cstheme="minorHAnsi"/>
              </w:rPr>
            </w:pPr>
          </w:p>
        </w:tc>
      </w:tr>
      <w:tr w:rsidR="00C72F2E" w:rsidRPr="00E46086" w14:paraId="2281F3F2" w14:textId="77777777" w:rsidTr="00206822">
        <w:trPr>
          <w:trHeight w:val="693"/>
        </w:trPr>
        <w:tc>
          <w:tcPr>
            <w:tcW w:w="4928" w:type="dxa"/>
            <w:tcBorders>
              <w:right w:val="single" w:sz="4" w:space="0" w:color="auto"/>
            </w:tcBorders>
          </w:tcPr>
          <w:p w14:paraId="4CD4CBC4"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ΕΠΩΝΥΜΙΑ: </w:t>
            </w:r>
          </w:p>
          <w:p w14:paraId="1A9A00F6" w14:textId="77777777" w:rsidR="00C72F2E" w:rsidRPr="00E46086" w:rsidRDefault="00C72F2E" w:rsidP="003908A6">
            <w:pPr>
              <w:ind w:right="-341"/>
              <w:jc w:val="both"/>
              <w:rPr>
                <w:rFonts w:asciiTheme="minorHAnsi" w:hAnsiTheme="minorHAnsi" w:cstheme="minorHAnsi"/>
              </w:rPr>
            </w:pPr>
          </w:p>
        </w:tc>
        <w:tc>
          <w:tcPr>
            <w:tcW w:w="5296" w:type="dxa"/>
            <w:vMerge w:val="restart"/>
            <w:tcBorders>
              <w:left w:val="single" w:sz="4" w:space="0" w:color="auto"/>
            </w:tcBorders>
          </w:tcPr>
          <w:p w14:paraId="2123A048" w14:textId="77777777" w:rsidR="00C72F2E" w:rsidRPr="00A46DCB" w:rsidRDefault="00C72F2E" w:rsidP="00C72F2E">
            <w:pPr>
              <w:ind w:left="-284" w:right="226" w:firstLine="284"/>
              <w:rPr>
                <w:rFonts w:asciiTheme="minorHAnsi" w:hAnsiTheme="minorHAnsi" w:cstheme="minorHAnsi"/>
                <w:sz w:val="20"/>
              </w:rPr>
            </w:pPr>
          </w:p>
          <w:p w14:paraId="6EC8A57F" w14:textId="418F46AA" w:rsidR="00C72F2E" w:rsidRPr="002E49BD" w:rsidRDefault="00C72F2E" w:rsidP="002362B5">
            <w:pPr>
              <w:ind w:right="226"/>
              <w:jc w:val="both"/>
              <w:rPr>
                <w:rFonts w:asciiTheme="minorHAnsi" w:hAnsiTheme="minorHAnsi" w:cstheme="minorHAnsi"/>
                <w:sz w:val="24"/>
                <w:szCs w:val="24"/>
              </w:rPr>
            </w:pPr>
            <w:r w:rsidRPr="002E49BD">
              <w:rPr>
                <w:rFonts w:asciiTheme="minorHAnsi" w:hAnsiTheme="minorHAnsi" w:cstheme="minorHAnsi"/>
                <w:sz w:val="24"/>
                <w:szCs w:val="24"/>
              </w:rPr>
              <w:t>Παρακαλούμε να κάνετ</w:t>
            </w:r>
            <w:r w:rsidR="00031E89" w:rsidRPr="002E49BD">
              <w:rPr>
                <w:rFonts w:asciiTheme="minorHAnsi" w:hAnsiTheme="minorHAnsi" w:cstheme="minorHAnsi"/>
                <w:sz w:val="24"/>
                <w:szCs w:val="24"/>
              </w:rPr>
              <w:t xml:space="preserve">ε δεκτή τη συμμετοχή μας </w:t>
            </w:r>
            <w:r w:rsidR="002755B9" w:rsidRPr="002E49BD">
              <w:rPr>
                <w:rFonts w:asciiTheme="minorHAnsi" w:hAnsiTheme="minorHAnsi" w:cstheme="minorHAnsi"/>
                <w:sz w:val="24"/>
                <w:szCs w:val="24"/>
              </w:rPr>
              <w:t>στην πρόσκληση</w:t>
            </w:r>
            <w:r w:rsidR="002E4F5A">
              <w:rPr>
                <w:rFonts w:asciiTheme="minorHAnsi" w:hAnsiTheme="minorHAnsi" w:cstheme="minorHAnsi"/>
                <w:sz w:val="24"/>
                <w:szCs w:val="24"/>
              </w:rPr>
              <w:t xml:space="preserve"> για τα</w:t>
            </w:r>
            <w:r w:rsidR="001C426E" w:rsidRPr="001C426E">
              <w:rPr>
                <w:rFonts w:asciiTheme="minorHAnsi" w:hAnsiTheme="minorHAnsi" w:cstheme="minorHAnsi"/>
                <w:b/>
                <w:bCs/>
                <w:szCs w:val="22"/>
              </w:rPr>
              <w:t xml:space="preserve"> « Ανταλλακτικά και επισκευή ηλεκτροκινητήρων </w:t>
            </w:r>
            <w:r w:rsidR="00A80B17" w:rsidRPr="00A80B17">
              <w:rPr>
                <w:rFonts w:asciiTheme="minorHAnsi" w:hAnsiTheme="minorHAnsi" w:cstheme="minorHAnsi"/>
                <w:b/>
                <w:bCs/>
                <w:szCs w:val="22"/>
              </w:rPr>
              <w:t xml:space="preserve">της Πανεπιστημιούπολης </w:t>
            </w:r>
            <w:r w:rsidR="001C426E" w:rsidRPr="001C426E">
              <w:rPr>
                <w:rFonts w:asciiTheme="minorHAnsi" w:hAnsiTheme="minorHAnsi" w:cstheme="minorHAnsi"/>
                <w:b/>
                <w:bCs/>
                <w:szCs w:val="22"/>
              </w:rPr>
              <w:t>Ιωαννίνων 2025-2026»</w:t>
            </w:r>
            <w:r w:rsidR="001C426E">
              <w:rPr>
                <w:rFonts w:asciiTheme="minorHAnsi" w:hAnsiTheme="minorHAnsi" w:cstheme="minorHAnsi"/>
                <w:b/>
                <w:bCs/>
                <w:szCs w:val="22"/>
              </w:rPr>
              <w:t xml:space="preserve"> </w:t>
            </w:r>
            <w:r w:rsidR="0060597A" w:rsidRPr="0060597A">
              <w:rPr>
                <w:rFonts w:ascii="Calibri" w:hAnsi="Calibri" w:cs="Tahoma"/>
                <w:sz w:val="24"/>
                <w:szCs w:val="24"/>
              </w:rPr>
              <w:t xml:space="preserve">προϋπολογισμού </w:t>
            </w:r>
            <w:r w:rsidR="001C426E" w:rsidRPr="001C426E">
              <w:rPr>
                <w:rFonts w:ascii="Calibri" w:hAnsi="Calibri" w:cs="Tahoma"/>
                <w:sz w:val="24"/>
                <w:szCs w:val="24"/>
              </w:rPr>
              <w:t>16.008,40€ με ΦΠΑ 24% (12</w:t>
            </w:r>
            <w:r w:rsidR="001C426E">
              <w:rPr>
                <w:rFonts w:ascii="Calibri" w:hAnsi="Calibri" w:cs="Tahoma"/>
                <w:sz w:val="24"/>
                <w:szCs w:val="24"/>
              </w:rPr>
              <w:t>.</w:t>
            </w:r>
            <w:r w:rsidR="001C426E" w:rsidRPr="001C426E">
              <w:rPr>
                <w:rFonts w:ascii="Calibri" w:hAnsi="Calibri" w:cs="Tahoma"/>
                <w:sz w:val="24"/>
                <w:szCs w:val="24"/>
              </w:rPr>
              <w:t>910,00€ χωρίς ΦΠΑ 24%).</w:t>
            </w:r>
          </w:p>
        </w:tc>
      </w:tr>
      <w:tr w:rsidR="00C72F2E" w:rsidRPr="00E46086" w14:paraId="3C385D1A" w14:textId="77777777" w:rsidTr="00206822">
        <w:trPr>
          <w:trHeight w:val="693"/>
        </w:trPr>
        <w:tc>
          <w:tcPr>
            <w:tcW w:w="4928" w:type="dxa"/>
            <w:tcBorders>
              <w:right w:val="single" w:sz="4" w:space="0" w:color="auto"/>
            </w:tcBorders>
          </w:tcPr>
          <w:p w14:paraId="6E7859A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ΔΙΕΥΘΥΝΣΗ: </w:t>
            </w:r>
          </w:p>
          <w:p w14:paraId="4437564A" w14:textId="77777777" w:rsidR="00C72F2E" w:rsidRDefault="00C72F2E" w:rsidP="003908A6">
            <w:pPr>
              <w:ind w:left="-284" w:right="-341" w:firstLine="284"/>
              <w:jc w:val="both"/>
              <w:rPr>
                <w:rFonts w:asciiTheme="minorHAnsi" w:hAnsiTheme="minorHAnsi" w:cstheme="minorHAnsi"/>
              </w:rPr>
            </w:pPr>
          </w:p>
          <w:p w14:paraId="34A195B5" w14:textId="77777777" w:rsidR="00276830" w:rsidRDefault="00276830" w:rsidP="003908A6">
            <w:pPr>
              <w:ind w:left="-284" w:right="-341" w:firstLine="284"/>
              <w:jc w:val="both"/>
              <w:rPr>
                <w:rFonts w:asciiTheme="minorHAnsi" w:hAnsiTheme="minorHAnsi" w:cstheme="minorHAnsi"/>
              </w:rPr>
            </w:pPr>
            <w:r>
              <w:rPr>
                <w:rFonts w:asciiTheme="minorHAnsi" w:hAnsiTheme="minorHAnsi" w:cstheme="minorHAnsi"/>
              </w:rPr>
              <w:t>ΑΦΜ</w:t>
            </w:r>
            <w:r>
              <w:rPr>
                <w:rFonts w:asciiTheme="minorHAnsi" w:hAnsiTheme="minorHAnsi" w:cstheme="minorHAnsi"/>
                <w:lang w:val="en-US"/>
              </w:rPr>
              <w:t>:</w:t>
            </w:r>
          </w:p>
          <w:p w14:paraId="1A14A4EE" w14:textId="50F7270A" w:rsidR="00276830" w:rsidRPr="00276830" w:rsidRDefault="00276830"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2507EDBE" w14:textId="77777777" w:rsidR="00C72F2E" w:rsidRPr="00E46086" w:rsidRDefault="00C72F2E" w:rsidP="003908A6">
            <w:pPr>
              <w:ind w:right="-341"/>
              <w:jc w:val="both"/>
              <w:rPr>
                <w:rFonts w:asciiTheme="minorHAnsi" w:hAnsiTheme="minorHAnsi" w:cstheme="minorHAnsi"/>
              </w:rPr>
            </w:pPr>
          </w:p>
        </w:tc>
      </w:tr>
      <w:tr w:rsidR="00C72F2E" w:rsidRPr="00E46086" w14:paraId="06248D6F" w14:textId="77777777" w:rsidTr="00206822">
        <w:trPr>
          <w:trHeight w:val="716"/>
        </w:trPr>
        <w:tc>
          <w:tcPr>
            <w:tcW w:w="4928" w:type="dxa"/>
            <w:tcBorders>
              <w:right w:val="single" w:sz="4" w:space="0" w:color="auto"/>
            </w:tcBorders>
          </w:tcPr>
          <w:p w14:paraId="5958886F"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ΤΗΛΕΦΩΝΟ: </w:t>
            </w:r>
          </w:p>
          <w:p w14:paraId="3476E9EF"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50F946F9" w14:textId="77777777" w:rsidR="00C72F2E" w:rsidRPr="00E46086" w:rsidRDefault="00C72F2E" w:rsidP="003908A6">
            <w:pPr>
              <w:ind w:right="-341"/>
              <w:jc w:val="both"/>
              <w:rPr>
                <w:rFonts w:asciiTheme="minorHAnsi" w:hAnsiTheme="minorHAnsi" w:cstheme="minorHAnsi"/>
              </w:rPr>
            </w:pPr>
          </w:p>
        </w:tc>
      </w:tr>
      <w:tr w:rsidR="00C72F2E" w:rsidRPr="00E46086" w14:paraId="6BE13C3D" w14:textId="77777777" w:rsidTr="00206822">
        <w:trPr>
          <w:trHeight w:val="693"/>
        </w:trPr>
        <w:tc>
          <w:tcPr>
            <w:tcW w:w="4928" w:type="dxa"/>
            <w:tcBorders>
              <w:right w:val="single" w:sz="4" w:space="0" w:color="auto"/>
            </w:tcBorders>
          </w:tcPr>
          <w:p w14:paraId="4352A00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FAX: </w:t>
            </w:r>
          </w:p>
          <w:p w14:paraId="53D24266"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444A27AF" w14:textId="77777777" w:rsidR="00C72F2E" w:rsidRPr="00E46086" w:rsidRDefault="00C72F2E" w:rsidP="003908A6">
            <w:pPr>
              <w:ind w:right="-341"/>
              <w:jc w:val="both"/>
              <w:rPr>
                <w:rFonts w:asciiTheme="minorHAnsi" w:hAnsiTheme="minorHAnsi" w:cstheme="minorHAnsi"/>
              </w:rPr>
            </w:pPr>
          </w:p>
        </w:tc>
      </w:tr>
      <w:tr w:rsidR="00C72F2E" w:rsidRPr="00E46086" w14:paraId="73A2ED6D" w14:textId="77777777" w:rsidTr="00206822">
        <w:trPr>
          <w:trHeight w:val="716"/>
        </w:trPr>
        <w:tc>
          <w:tcPr>
            <w:tcW w:w="4928" w:type="dxa"/>
            <w:tcBorders>
              <w:right w:val="single" w:sz="4" w:space="0" w:color="auto"/>
            </w:tcBorders>
          </w:tcPr>
          <w:p w14:paraId="3AD0DDEE"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e-mail: </w:t>
            </w:r>
          </w:p>
          <w:p w14:paraId="79DED158"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4120DA8" w14:textId="77777777" w:rsidR="00C72F2E" w:rsidRPr="00E46086" w:rsidRDefault="00C72F2E" w:rsidP="003908A6">
            <w:pPr>
              <w:ind w:right="-341"/>
              <w:jc w:val="both"/>
              <w:rPr>
                <w:rFonts w:asciiTheme="minorHAnsi" w:hAnsiTheme="minorHAnsi" w:cstheme="minorHAnsi"/>
              </w:rPr>
            </w:pPr>
          </w:p>
        </w:tc>
      </w:tr>
      <w:tr w:rsidR="00C72F2E" w:rsidRPr="00E46086" w14:paraId="1A95F800" w14:textId="77777777" w:rsidTr="00206822">
        <w:trPr>
          <w:trHeight w:val="358"/>
        </w:trPr>
        <w:tc>
          <w:tcPr>
            <w:tcW w:w="4928" w:type="dxa"/>
            <w:tcBorders>
              <w:right w:val="single" w:sz="4" w:space="0" w:color="auto"/>
            </w:tcBorders>
          </w:tcPr>
          <w:p w14:paraId="4C7B5121"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31E4336F" w14:textId="77777777" w:rsidR="00C72F2E" w:rsidRPr="00E46086" w:rsidRDefault="00C72F2E" w:rsidP="003908A6">
            <w:pPr>
              <w:ind w:right="-341"/>
              <w:jc w:val="both"/>
              <w:rPr>
                <w:rFonts w:asciiTheme="minorHAnsi" w:hAnsiTheme="minorHAnsi" w:cstheme="minorHAnsi"/>
              </w:rPr>
            </w:pPr>
          </w:p>
        </w:tc>
      </w:tr>
      <w:tr w:rsidR="00C72F2E" w:rsidRPr="00E46086" w14:paraId="35C76D36" w14:textId="77777777" w:rsidTr="00206822">
        <w:trPr>
          <w:trHeight w:val="334"/>
        </w:trPr>
        <w:tc>
          <w:tcPr>
            <w:tcW w:w="4928" w:type="dxa"/>
            <w:tcBorders>
              <w:right w:val="single" w:sz="4" w:space="0" w:color="auto"/>
            </w:tcBorders>
          </w:tcPr>
          <w:p w14:paraId="0657E734"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54D6923" w14:textId="77777777" w:rsidR="00C72F2E" w:rsidRPr="00E46086" w:rsidRDefault="00C72F2E" w:rsidP="003908A6">
            <w:pPr>
              <w:ind w:right="-341"/>
              <w:jc w:val="both"/>
              <w:rPr>
                <w:rFonts w:asciiTheme="minorHAnsi" w:hAnsiTheme="minorHAnsi" w:cstheme="minorHAnsi"/>
              </w:rPr>
            </w:pPr>
          </w:p>
        </w:tc>
      </w:tr>
      <w:tr w:rsidR="00C72F2E" w:rsidRPr="00E46086" w14:paraId="0F100A3A" w14:textId="77777777" w:rsidTr="00206822">
        <w:trPr>
          <w:trHeight w:val="334"/>
        </w:trPr>
        <w:tc>
          <w:tcPr>
            <w:tcW w:w="4928" w:type="dxa"/>
          </w:tcPr>
          <w:p w14:paraId="3EB57015"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5199A9B3" w14:textId="77777777" w:rsidR="00C72F2E" w:rsidRPr="00E46086" w:rsidRDefault="00C72F2E" w:rsidP="003908A6">
            <w:pPr>
              <w:ind w:right="-341"/>
              <w:jc w:val="both"/>
              <w:rPr>
                <w:rFonts w:asciiTheme="minorHAnsi" w:hAnsiTheme="minorHAnsi" w:cstheme="minorHAnsi"/>
              </w:rPr>
            </w:pPr>
          </w:p>
        </w:tc>
      </w:tr>
      <w:tr w:rsidR="00C72F2E" w:rsidRPr="00E46086" w14:paraId="01051055" w14:textId="77777777" w:rsidTr="00206822">
        <w:trPr>
          <w:trHeight w:val="334"/>
        </w:trPr>
        <w:tc>
          <w:tcPr>
            <w:tcW w:w="4928" w:type="dxa"/>
          </w:tcPr>
          <w:p w14:paraId="75651082"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41374955" w14:textId="77777777" w:rsidR="00C72F2E" w:rsidRPr="00E46086" w:rsidRDefault="00C72F2E" w:rsidP="003908A6">
            <w:pPr>
              <w:ind w:right="-341"/>
              <w:jc w:val="both"/>
              <w:rPr>
                <w:rFonts w:asciiTheme="minorHAnsi" w:hAnsiTheme="minorHAnsi" w:cstheme="minorHAnsi"/>
              </w:rPr>
            </w:pPr>
          </w:p>
        </w:tc>
      </w:tr>
      <w:tr w:rsidR="00C72F2E" w:rsidRPr="00E46086" w14:paraId="28DEE40B" w14:textId="77777777" w:rsidTr="00206822">
        <w:trPr>
          <w:trHeight w:val="334"/>
        </w:trPr>
        <w:tc>
          <w:tcPr>
            <w:tcW w:w="4928" w:type="dxa"/>
          </w:tcPr>
          <w:p w14:paraId="3A50472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4C748F7" w14:textId="77777777" w:rsidR="00C72F2E" w:rsidRPr="00E46086"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Ο ΑΙΤΩΝ</w:t>
            </w:r>
          </w:p>
          <w:p w14:paraId="5C46F2D6" w14:textId="77777777" w:rsidR="00C72F2E" w:rsidRPr="00E46086" w:rsidRDefault="00C72F2E" w:rsidP="003908A6">
            <w:pPr>
              <w:ind w:right="-341"/>
              <w:jc w:val="both"/>
              <w:rPr>
                <w:rFonts w:asciiTheme="minorHAnsi" w:hAnsiTheme="minorHAnsi" w:cstheme="minorHAnsi"/>
              </w:rPr>
            </w:pPr>
          </w:p>
        </w:tc>
      </w:tr>
      <w:tr w:rsidR="00C72F2E" w:rsidRPr="00E46086" w14:paraId="6DDF8CE3" w14:textId="77777777" w:rsidTr="00206822">
        <w:trPr>
          <w:trHeight w:val="334"/>
        </w:trPr>
        <w:tc>
          <w:tcPr>
            <w:tcW w:w="4928" w:type="dxa"/>
          </w:tcPr>
          <w:p w14:paraId="09DF4DD8"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1A91FE90" w14:textId="77777777" w:rsidR="00C72F2E" w:rsidRPr="00E46086" w:rsidRDefault="00C72F2E" w:rsidP="00C72F2E">
            <w:pPr>
              <w:ind w:left="-284" w:right="-341" w:firstLine="284"/>
              <w:jc w:val="both"/>
              <w:rPr>
                <w:rFonts w:asciiTheme="minorHAnsi" w:hAnsiTheme="minorHAnsi" w:cstheme="minorHAnsi"/>
              </w:rPr>
            </w:pPr>
          </w:p>
        </w:tc>
      </w:tr>
      <w:tr w:rsidR="00C72F2E" w:rsidRPr="00C72F2E" w14:paraId="612611F7" w14:textId="77777777" w:rsidTr="00206822">
        <w:trPr>
          <w:trHeight w:val="334"/>
        </w:trPr>
        <w:tc>
          <w:tcPr>
            <w:tcW w:w="4928" w:type="dxa"/>
          </w:tcPr>
          <w:p w14:paraId="342CD19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6720BF0" w14:textId="77777777" w:rsidR="00C72F2E" w:rsidRPr="00C72F2E"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(Σφραγίδα – υπογραφή) (Νόμιμος εκπρόσωπος)</w:t>
            </w:r>
          </w:p>
          <w:p w14:paraId="5040CDDA" w14:textId="77777777" w:rsidR="00C72F2E" w:rsidRPr="00C72F2E" w:rsidRDefault="00C72F2E" w:rsidP="00C72F2E">
            <w:pPr>
              <w:ind w:left="-284" w:right="-341" w:firstLine="284"/>
              <w:jc w:val="both"/>
              <w:rPr>
                <w:rFonts w:asciiTheme="minorHAnsi" w:hAnsiTheme="minorHAnsi" w:cstheme="minorHAnsi"/>
              </w:rPr>
            </w:pPr>
          </w:p>
        </w:tc>
      </w:tr>
    </w:tbl>
    <w:p w14:paraId="0C8C0E8B" w14:textId="77777777" w:rsidR="003908A6" w:rsidRPr="00C72F2E" w:rsidRDefault="003908A6" w:rsidP="003908A6">
      <w:pPr>
        <w:ind w:left="-284" w:right="-341" w:firstLine="284"/>
        <w:jc w:val="both"/>
        <w:rPr>
          <w:rFonts w:asciiTheme="minorHAnsi" w:hAnsiTheme="minorHAnsi" w:cstheme="minorHAnsi"/>
        </w:rPr>
      </w:pPr>
    </w:p>
    <w:p w14:paraId="7416ADDB" w14:textId="77777777" w:rsidR="003908A6" w:rsidRDefault="003908A6" w:rsidP="003908A6">
      <w:pPr>
        <w:ind w:left="-284" w:right="-341" w:firstLine="284"/>
        <w:jc w:val="both"/>
      </w:pPr>
    </w:p>
    <w:p w14:paraId="25188FB7" w14:textId="77777777" w:rsidR="003908A6" w:rsidRDefault="003908A6" w:rsidP="003908A6">
      <w:pPr>
        <w:ind w:left="-284" w:right="-341" w:firstLine="284"/>
        <w:jc w:val="both"/>
      </w:pPr>
      <w:r>
        <w:t xml:space="preserve"> </w:t>
      </w:r>
    </w:p>
    <w:p w14:paraId="3A4E1B59" w14:textId="77777777" w:rsidR="003908A6" w:rsidRDefault="003908A6" w:rsidP="003908A6">
      <w:pPr>
        <w:ind w:left="-284" w:right="-341" w:firstLine="284"/>
        <w:jc w:val="both"/>
      </w:pPr>
    </w:p>
    <w:p w14:paraId="617C0431" w14:textId="77777777" w:rsidR="003908A6" w:rsidRDefault="003908A6" w:rsidP="003908A6">
      <w:pPr>
        <w:ind w:left="-284" w:right="-341" w:firstLine="284"/>
        <w:jc w:val="both"/>
      </w:pPr>
      <w:r>
        <w:t xml:space="preserve"> </w:t>
      </w:r>
    </w:p>
    <w:p w14:paraId="6DB9A3FD" w14:textId="77777777" w:rsidR="003908A6" w:rsidRDefault="003908A6" w:rsidP="003908A6">
      <w:pPr>
        <w:ind w:left="-284" w:right="-341" w:firstLine="284"/>
        <w:jc w:val="both"/>
      </w:pPr>
    </w:p>
    <w:p w14:paraId="75F467D3" w14:textId="77777777" w:rsidR="000E6B26" w:rsidRDefault="000E6B26" w:rsidP="000E6B26"/>
    <w:p w14:paraId="3537F1B5" w14:textId="77777777" w:rsidR="00905F8D" w:rsidRDefault="00905F8D" w:rsidP="000E6B26"/>
    <w:p w14:paraId="761A4383" w14:textId="77777777" w:rsidR="00F176CC" w:rsidRDefault="00F176CC" w:rsidP="000E6B26">
      <w:pPr>
        <w:pStyle w:val="1"/>
        <w:spacing w:before="240"/>
        <w:jc w:val="center"/>
        <w:rPr>
          <w:rFonts w:ascii="Palatino Linotype" w:hAnsi="Palatino Linotype"/>
        </w:rPr>
      </w:pPr>
      <w:bookmarkStart w:id="0" w:name="_Hlk37148525"/>
      <w:bookmarkStart w:id="1" w:name="_Hlk37148460"/>
      <w:bookmarkStart w:id="2" w:name="_Hlk95821741"/>
    </w:p>
    <w:p w14:paraId="42EBCC65" w14:textId="77777777" w:rsidR="0060597A" w:rsidRPr="0060597A" w:rsidRDefault="0060597A" w:rsidP="0060597A">
      <w:pPr>
        <w:keepNext/>
        <w:keepLines/>
        <w:spacing w:before="240" w:line="276" w:lineRule="auto"/>
        <w:jc w:val="center"/>
        <w:outlineLvl w:val="0"/>
        <w:rPr>
          <w:rFonts w:asciiTheme="majorHAnsi" w:eastAsiaTheme="majorEastAsia" w:hAnsiTheme="majorHAnsi"/>
          <w:b/>
          <w:bCs/>
          <w:sz w:val="28"/>
          <w:szCs w:val="28"/>
          <w:lang w:eastAsia="en-US"/>
        </w:rPr>
      </w:pPr>
      <w:r w:rsidRPr="0060597A">
        <w:rPr>
          <w:rFonts w:asciiTheme="majorHAnsi" w:eastAsiaTheme="majorEastAsia" w:hAnsiTheme="majorHAnsi"/>
          <w:b/>
          <w:bCs/>
          <w:sz w:val="28"/>
          <w:szCs w:val="28"/>
          <w:lang w:eastAsia="en-US"/>
        </w:rPr>
        <w:t>ΤΕΧΝΙΚΗ ΠΕΡΙΓΡΑΦΗ</w:t>
      </w:r>
    </w:p>
    <w:p w14:paraId="12E13E33" w14:textId="77777777" w:rsidR="00177417" w:rsidRPr="00177417" w:rsidRDefault="00177417" w:rsidP="00177417">
      <w:pPr>
        <w:pStyle w:val="ab"/>
        <w:keepNext/>
        <w:keepLines/>
        <w:numPr>
          <w:ilvl w:val="0"/>
          <w:numId w:val="47"/>
        </w:numPr>
        <w:spacing w:before="240" w:after="200" w:line="276" w:lineRule="auto"/>
        <w:outlineLvl w:val="0"/>
        <w:rPr>
          <w:rFonts w:asciiTheme="majorHAnsi" w:eastAsiaTheme="majorEastAsia" w:hAnsiTheme="majorHAnsi" w:cstheme="majorBidi"/>
          <w:b/>
          <w:bCs/>
          <w:sz w:val="28"/>
          <w:szCs w:val="28"/>
          <w:lang w:eastAsia="en-US"/>
        </w:rPr>
      </w:pPr>
      <w:r w:rsidRPr="00177417">
        <w:rPr>
          <w:rFonts w:asciiTheme="majorHAnsi" w:eastAsiaTheme="majorEastAsia" w:hAnsiTheme="majorHAnsi" w:cstheme="majorBidi"/>
          <w:b/>
          <w:bCs/>
          <w:sz w:val="28"/>
          <w:szCs w:val="28"/>
          <w:lang w:eastAsia="en-US"/>
        </w:rPr>
        <w:t>Αντικείμενο της προμήθειας και παροχής  υπηρεσιών</w:t>
      </w:r>
    </w:p>
    <w:p w14:paraId="661BD383" w14:textId="77777777" w:rsidR="00177417" w:rsidRPr="00177417" w:rsidRDefault="00177417" w:rsidP="00177417">
      <w:pPr>
        <w:spacing w:after="120" w:line="276" w:lineRule="auto"/>
        <w:ind w:left="360"/>
        <w:jc w:val="both"/>
        <w:rPr>
          <w:rFonts w:ascii="Palatino Linotype" w:eastAsiaTheme="minorHAnsi" w:hAnsi="Palatino Linotype" w:cstheme="minorBidi"/>
          <w:iCs/>
          <w:szCs w:val="22"/>
          <w:lang w:eastAsia="en-US"/>
        </w:rPr>
      </w:pPr>
      <w:r w:rsidRPr="00177417">
        <w:rPr>
          <w:rFonts w:ascii="Palatino Linotype" w:eastAsiaTheme="minorHAnsi" w:hAnsi="Palatino Linotype" w:cstheme="minorBidi"/>
          <w:iCs/>
          <w:szCs w:val="22"/>
          <w:lang w:eastAsia="en-US"/>
        </w:rPr>
        <w:t>Αντικείμενο του έργου είναι η προμήθεια</w:t>
      </w:r>
      <w:r w:rsidRPr="00177417">
        <w:rPr>
          <w:rFonts w:ascii="Palatino Linotype" w:eastAsiaTheme="minorHAnsi" w:hAnsi="Palatino Linotype" w:cs="Tahoma"/>
          <w:noProof/>
          <w:color w:val="000000"/>
          <w:sz w:val="24"/>
          <w:szCs w:val="24"/>
        </w:rPr>
        <w:t xml:space="preserve"> ανταλλακτικών και επισκευή ηλεκτροκινητήρων </w:t>
      </w:r>
      <w:r w:rsidRPr="00177417">
        <w:rPr>
          <w:rFonts w:ascii="Palatino Linotype" w:eastAsiaTheme="minorHAnsi" w:hAnsi="Palatino Linotype" w:cstheme="minorBidi"/>
          <w:iCs/>
          <w:szCs w:val="22"/>
          <w:lang w:eastAsia="en-US"/>
        </w:rPr>
        <w:t>για τις ανάγκες των  δικτύων ύδρευσης-ψύξης-θέρμανσης των κτιρίων  της Πανεπιστημιούπολης Ιωαννίνων .</w:t>
      </w:r>
    </w:p>
    <w:p w14:paraId="548E3024" w14:textId="77777777" w:rsidR="00177417" w:rsidRPr="00177417" w:rsidRDefault="00177417" w:rsidP="00177417">
      <w:pPr>
        <w:pStyle w:val="ab"/>
        <w:numPr>
          <w:ilvl w:val="0"/>
          <w:numId w:val="47"/>
        </w:numPr>
        <w:spacing w:after="120" w:line="276" w:lineRule="auto"/>
        <w:contextualSpacing/>
        <w:jc w:val="both"/>
        <w:rPr>
          <w:rFonts w:asciiTheme="majorHAnsi" w:eastAsiaTheme="majorEastAsia" w:hAnsiTheme="majorHAnsi" w:cstheme="majorBidi"/>
          <w:b/>
          <w:bCs/>
          <w:sz w:val="28"/>
          <w:szCs w:val="28"/>
          <w:lang w:eastAsia="en-US"/>
        </w:rPr>
      </w:pPr>
      <w:r w:rsidRPr="00177417">
        <w:rPr>
          <w:rFonts w:asciiTheme="majorHAnsi" w:eastAsiaTheme="majorEastAsia" w:hAnsiTheme="majorHAnsi" w:cstheme="majorBidi"/>
          <w:b/>
          <w:bCs/>
          <w:sz w:val="28"/>
          <w:szCs w:val="28"/>
          <w:lang w:eastAsia="en-US"/>
        </w:rPr>
        <w:t>Τρόπος και χρόνος υλοποίησης της  προμήθειας υλικών  και παροχής υπηρεσιών</w:t>
      </w:r>
    </w:p>
    <w:p w14:paraId="6DD9AFF7" w14:textId="77777777" w:rsidR="00177417" w:rsidRPr="00177417" w:rsidRDefault="00177417" w:rsidP="00177417">
      <w:pPr>
        <w:spacing w:after="120" w:line="276" w:lineRule="auto"/>
        <w:ind w:left="360"/>
        <w:jc w:val="both"/>
        <w:rPr>
          <w:rFonts w:ascii="Palatino Linotype" w:eastAsia="Calibri" w:hAnsi="Palatino Linotype"/>
          <w:bCs/>
          <w:iCs/>
          <w:szCs w:val="22"/>
          <w:lang w:eastAsia="en-US"/>
        </w:rPr>
      </w:pPr>
      <w:r w:rsidRPr="00177417">
        <w:rPr>
          <w:rFonts w:ascii="Palatino Linotype" w:eastAsia="Calibri" w:hAnsi="Palatino Linotype"/>
          <w:bCs/>
          <w:iCs/>
          <w:szCs w:val="22"/>
          <w:lang w:eastAsia="en-US"/>
        </w:rPr>
        <w:t xml:space="preserve">Οι εργασίες  </w:t>
      </w:r>
      <w:r w:rsidRPr="00177417">
        <w:rPr>
          <w:rFonts w:ascii="Palatino Linotype" w:eastAsia="Calibri" w:hAnsi="Palatino Linotype"/>
          <w:bCs/>
          <w:iCs/>
          <w:szCs w:val="22"/>
          <w:u w:val="single"/>
          <w:lang w:eastAsia="en-US"/>
        </w:rPr>
        <w:t>θα γίνονται τμηματικά</w:t>
      </w:r>
      <w:r w:rsidRPr="00177417">
        <w:rPr>
          <w:rFonts w:ascii="Palatino Linotype" w:eastAsia="Calibri" w:hAnsi="Palatino Linotype"/>
          <w:bCs/>
          <w:iCs/>
          <w:szCs w:val="22"/>
          <w:lang w:eastAsia="en-US"/>
        </w:rPr>
        <w:t xml:space="preserve">, όταν προκύπτει η ανάγκη από τη λειτουργία της Παν/πολης  και καθ’ όλη τη διάρκεια του χρονικού διαστήματος ισχύος της σύμβασης. </w:t>
      </w:r>
    </w:p>
    <w:p w14:paraId="53407D3B" w14:textId="77777777" w:rsidR="00177417" w:rsidRPr="00177417" w:rsidRDefault="00177417" w:rsidP="00177417">
      <w:pPr>
        <w:spacing w:after="120" w:line="276" w:lineRule="auto"/>
        <w:ind w:left="360"/>
        <w:jc w:val="both"/>
        <w:rPr>
          <w:rFonts w:ascii="Palatino Linotype" w:eastAsia="Calibri" w:hAnsi="Palatino Linotype"/>
          <w:bCs/>
          <w:iCs/>
          <w:szCs w:val="22"/>
          <w:lang w:eastAsia="en-US"/>
        </w:rPr>
      </w:pPr>
      <w:r w:rsidRPr="00177417">
        <w:rPr>
          <w:rFonts w:ascii="Palatino Linotype" w:eastAsia="Calibri" w:hAnsi="Palatino Linotype"/>
          <w:bCs/>
          <w:iCs/>
          <w:szCs w:val="22"/>
          <w:lang w:eastAsia="en-US"/>
        </w:rPr>
        <w:t xml:space="preserve">Όταν με βάση τα παραπάνω, απαιτείται η εκτέλεση μίας ή περισσοτέρων εργασιών, το Παν/μιο ειδοποιεί τον ανάδοχο με τον πλέον πρόσφορο τρόπο ( ηλεκτρονικό ταχυδρομείο ή με  </w:t>
      </w:r>
      <w:r w:rsidRPr="00177417">
        <w:rPr>
          <w:rFonts w:ascii="Palatino Linotype" w:eastAsia="Calibri" w:hAnsi="Palatino Linotype"/>
          <w:bCs/>
          <w:iCs/>
          <w:szCs w:val="22"/>
          <w:lang w:val="en-US" w:eastAsia="en-US"/>
        </w:rPr>
        <w:t>fax</w:t>
      </w:r>
      <w:r w:rsidRPr="00177417">
        <w:rPr>
          <w:rFonts w:ascii="Palatino Linotype" w:eastAsia="Calibri" w:hAnsi="Palatino Linotype"/>
          <w:bCs/>
          <w:iCs/>
          <w:szCs w:val="22"/>
          <w:lang w:eastAsia="en-US"/>
        </w:rPr>
        <w:t xml:space="preserve"> ή τηλεφωνικά). </w:t>
      </w:r>
    </w:p>
    <w:p w14:paraId="6C112CDA" w14:textId="77777777" w:rsidR="00177417" w:rsidRPr="00177417" w:rsidRDefault="00177417" w:rsidP="00177417">
      <w:pPr>
        <w:spacing w:after="120" w:line="276" w:lineRule="auto"/>
        <w:ind w:left="360"/>
        <w:jc w:val="both"/>
        <w:rPr>
          <w:rFonts w:ascii="Palatino Linotype" w:eastAsia="Calibri" w:hAnsi="Palatino Linotype"/>
          <w:bCs/>
          <w:iCs/>
          <w:szCs w:val="22"/>
          <w:lang w:eastAsia="en-US"/>
        </w:rPr>
      </w:pPr>
      <w:r w:rsidRPr="00177417">
        <w:rPr>
          <w:rFonts w:ascii="Palatino Linotype" w:eastAsia="Calibri" w:hAnsi="Palatino Linotype"/>
          <w:bCs/>
          <w:iCs/>
          <w:szCs w:val="22"/>
          <w:lang w:eastAsia="en-US"/>
        </w:rPr>
        <w:t>Ο ανάδοχος είναι υποχρεωμένος να εκτελέσει την ανατεθείσα εργασία σε χρονικό διάστημα  πέντε (5) ημερών , από την ημέρα ανάθεσής της. Σε περίπτωση που ο ανάδοχος δε δύναται να πραγματοποιήσει την εργασία στον χρόνο αυτόν,  οφείλει εγγράφως στο ίδιο χρονικό διάστημα να ενημερώσει την υπηρεσία αναφέροντας τους αντικειμενικούς λόγους για τους οποίους δεν εκτέλεσε την εργασία.</w:t>
      </w:r>
    </w:p>
    <w:p w14:paraId="69F2A107" w14:textId="77777777" w:rsidR="00177417" w:rsidRPr="00177417" w:rsidRDefault="00177417" w:rsidP="00177417">
      <w:pPr>
        <w:spacing w:after="120" w:line="276" w:lineRule="auto"/>
        <w:ind w:left="360"/>
        <w:jc w:val="both"/>
        <w:rPr>
          <w:rFonts w:ascii="Palatino Linotype" w:eastAsia="Calibri" w:hAnsi="Palatino Linotype"/>
          <w:bCs/>
          <w:iCs/>
          <w:szCs w:val="22"/>
          <w:lang w:eastAsia="en-US"/>
        </w:rPr>
      </w:pPr>
      <w:r w:rsidRPr="00177417">
        <w:rPr>
          <w:rFonts w:ascii="Palatino Linotype" w:eastAsia="Calibri" w:hAnsi="Palatino Linotype"/>
          <w:bCs/>
          <w:iCs/>
          <w:szCs w:val="22"/>
          <w:lang w:eastAsia="en-US"/>
        </w:rPr>
        <w:t xml:space="preserve">Για περιπτώσεις βλαβών οι οποίες είναι υψίστης  προτεραιότητας (για παράδειγμα βλάβη σε κυκλοφορητή που αφήνει χωρίς θέρμανση κτίριο) και μέχρι τέσσερις (4) φορές στη διάρκεια της σύμβασης, ο ανάδοχος είναι υποχρεωμένος να ανταποκριθεί άμεσα και να προβεί στην αποκατάσταση της βλάβης  εντός είκοσι τεσσάρων (24) ωρών από την ανάθεση της εργασίας. </w:t>
      </w:r>
    </w:p>
    <w:p w14:paraId="2D803488" w14:textId="2A3259D5" w:rsidR="00905F8D" w:rsidRPr="00905F8D" w:rsidRDefault="00905F8D" w:rsidP="00177417">
      <w:pPr>
        <w:spacing w:after="120" w:line="276" w:lineRule="auto"/>
        <w:ind w:left="2610"/>
        <w:jc w:val="both"/>
        <w:rPr>
          <w:rFonts w:ascii="Palatino Linotype" w:eastAsia="Calibri" w:hAnsi="Palatino Linotype"/>
          <w:bCs/>
          <w:iCs/>
          <w:szCs w:val="22"/>
          <w:lang w:eastAsia="en-US"/>
        </w:rPr>
      </w:pPr>
    </w:p>
    <w:p w14:paraId="2A6C0F23" w14:textId="41A74080" w:rsidR="00905F8D" w:rsidRPr="005B6854" w:rsidRDefault="00905F8D" w:rsidP="00905F8D">
      <w:pPr>
        <w:spacing w:after="120" w:line="276" w:lineRule="auto"/>
        <w:ind w:left="360"/>
        <w:jc w:val="both"/>
        <w:rPr>
          <w:rFonts w:ascii="Palatino Linotype" w:eastAsiaTheme="minorHAnsi" w:hAnsi="Palatino Linotype" w:cstheme="minorBidi"/>
          <w:bCs/>
          <w:iCs/>
          <w:szCs w:val="22"/>
          <w:lang w:eastAsia="en-US"/>
        </w:rPr>
      </w:pPr>
      <w:r w:rsidRPr="00905F8D">
        <w:rPr>
          <w:rFonts w:ascii="Palatino Linotype" w:eastAsia="Calibri" w:hAnsi="Palatino Linotype"/>
          <w:bCs/>
          <w:iCs/>
          <w:szCs w:val="22"/>
          <w:lang w:eastAsia="en-US"/>
        </w:rPr>
        <w:t xml:space="preserve">                                                                   </w:t>
      </w:r>
    </w:p>
    <w:tbl>
      <w:tblPr>
        <w:tblStyle w:val="ad"/>
        <w:tblW w:w="7663" w:type="dxa"/>
        <w:tblInd w:w="-1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1"/>
      </w:tblGrid>
      <w:tr w:rsidR="00905F8D" w:rsidRPr="00905F8D" w14:paraId="1288B43D" w14:textId="77777777" w:rsidTr="008400AC">
        <w:tc>
          <w:tcPr>
            <w:tcW w:w="3402" w:type="dxa"/>
          </w:tcPr>
          <w:p w14:paraId="0E8D815E" w14:textId="77777777" w:rsidR="00905F8D" w:rsidRPr="00905F8D" w:rsidRDefault="00905F8D" w:rsidP="00905F8D">
            <w:pPr>
              <w:jc w:val="center"/>
              <w:rPr>
                <w:rFonts w:ascii="Palatino Linotype" w:eastAsia="Calibri" w:hAnsi="Palatino Linotype"/>
                <w:bCs/>
                <w:iCs/>
                <w:szCs w:val="22"/>
                <w:lang w:eastAsia="en-US"/>
              </w:rPr>
            </w:pPr>
          </w:p>
        </w:tc>
        <w:tc>
          <w:tcPr>
            <w:tcW w:w="4261" w:type="dxa"/>
          </w:tcPr>
          <w:p w14:paraId="65A8A9D8" w14:textId="77777777" w:rsidR="00905F8D" w:rsidRPr="00905F8D" w:rsidRDefault="00905F8D" w:rsidP="00905F8D">
            <w:pPr>
              <w:jc w:val="center"/>
              <w:rPr>
                <w:rFonts w:ascii="Palatino Linotype" w:eastAsia="Calibri" w:hAnsi="Palatino Linotype"/>
                <w:bCs/>
                <w:iCs/>
                <w:szCs w:val="22"/>
                <w:lang w:eastAsia="en-US"/>
              </w:rPr>
            </w:pPr>
          </w:p>
        </w:tc>
      </w:tr>
      <w:tr w:rsidR="00905F8D" w:rsidRPr="00905F8D" w14:paraId="246581FC" w14:textId="77777777" w:rsidTr="008400AC">
        <w:tc>
          <w:tcPr>
            <w:tcW w:w="3402" w:type="dxa"/>
          </w:tcPr>
          <w:p w14:paraId="2FC3AB22" w14:textId="77777777" w:rsidR="00905F8D" w:rsidRPr="00905F8D" w:rsidRDefault="00905F8D" w:rsidP="00905F8D">
            <w:pPr>
              <w:spacing w:after="120"/>
              <w:jc w:val="both"/>
              <w:rPr>
                <w:rFonts w:ascii="Palatino Linotype" w:eastAsia="Calibri" w:hAnsi="Palatino Linotype"/>
                <w:bCs/>
                <w:iCs/>
                <w:szCs w:val="22"/>
                <w:lang w:eastAsia="en-US"/>
              </w:rPr>
            </w:pPr>
          </w:p>
        </w:tc>
        <w:tc>
          <w:tcPr>
            <w:tcW w:w="4261" w:type="dxa"/>
          </w:tcPr>
          <w:p w14:paraId="00890A87" w14:textId="77777777" w:rsidR="00905F8D" w:rsidRPr="00905F8D" w:rsidRDefault="00905F8D" w:rsidP="00905F8D">
            <w:pPr>
              <w:spacing w:after="120"/>
              <w:jc w:val="both"/>
              <w:rPr>
                <w:rFonts w:ascii="Palatino Linotype" w:eastAsia="Calibri" w:hAnsi="Palatino Linotype"/>
                <w:bCs/>
                <w:iCs/>
                <w:szCs w:val="22"/>
                <w:lang w:eastAsia="en-US"/>
              </w:rPr>
            </w:pPr>
          </w:p>
        </w:tc>
      </w:tr>
    </w:tbl>
    <w:p w14:paraId="65386914" w14:textId="77777777" w:rsidR="00905F8D" w:rsidRPr="00905F8D" w:rsidRDefault="00905F8D" w:rsidP="00905F8D">
      <w:pPr>
        <w:spacing w:after="200" w:line="276" w:lineRule="auto"/>
        <w:jc w:val="both"/>
        <w:rPr>
          <w:rFonts w:asciiTheme="minorHAnsi" w:eastAsiaTheme="minorHAnsi" w:hAnsiTheme="minorHAnsi" w:cstheme="minorBidi"/>
          <w:szCs w:val="22"/>
          <w:lang w:eastAsia="en-US"/>
        </w:rPr>
      </w:pPr>
    </w:p>
    <w:p w14:paraId="6B2DC12A" w14:textId="77777777" w:rsidR="007B552A" w:rsidRDefault="007B552A" w:rsidP="007B552A"/>
    <w:p w14:paraId="6CCDE4ED" w14:textId="77777777" w:rsidR="00905F8D" w:rsidRDefault="00905F8D" w:rsidP="007B552A"/>
    <w:p w14:paraId="3918C17C" w14:textId="77777777" w:rsidR="00905F8D" w:rsidRDefault="00905F8D" w:rsidP="007B552A"/>
    <w:p w14:paraId="3E62494D" w14:textId="77777777" w:rsidR="00905F8D" w:rsidRDefault="00905F8D" w:rsidP="007B552A"/>
    <w:p w14:paraId="138DE7F4" w14:textId="77777777" w:rsidR="00905F8D" w:rsidRDefault="00905F8D" w:rsidP="007B552A"/>
    <w:p w14:paraId="446BB368" w14:textId="77777777" w:rsidR="00905F8D" w:rsidRDefault="00905F8D" w:rsidP="007B552A"/>
    <w:p w14:paraId="7322C087" w14:textId="77777777" w:rsidR="00905F8D" w:rsidRDefault="00905F8D" w:rsidP="007B552A"/>
    <w:p w14:paraId="33DF2708" w14:textId="77777777" w:rsidR="00905F8D" w:rsidRDefault="00905F8D" w:rsidP="007B552A"/>
    <w:p w14:paraId="1460765A" w14:textId="77777777" w:rsidR="00905F8D" w:rsidRDefault="00905F8D" w:rsidP="007B552A"/>
    <w:p w14:paraId="183B1807" w14:textId="77777777" w:rsidR="00905F8D" w:rsidRDefault="00905F8D" w:rsidP="007B552A"/>
    <w:p w14:paraId="392BD94C" w14:textId="77777777" w:rsidR="0060597A" w:rsidRDefault="0060597A" w:rsidP="007B552A"/>
    <w:p w14:paraId="764926FD" w14:textId="77777777" w:rsidR="0060597A" w:rsidRDefault="0060597A" w:rsidP="007B552A"/>
    <w:p w14:paraId="0F0C655F" w14:textId="77777777" w:rsidR="0060597A" w:rsidRPr="0060597A" w:rsidRDefault="0060597A" w:rsidP="0060597A">
      <w:pPr>
        <w:keepNext/>
        <w:keepLines/>
        <w:spacing w:before="480" w:line="276" w:lineRule="auto"/>
        <w:jc w:val="center"/>
        <w:outlineLvl w:val="0"/>
        <w:rPr>
          <w:rFonts w:ascii="Palatino Linotype" w:eastAsiaTheme="majorEastAsia" w:hAnsi="Palatino Linotype"/>
          <w:b/>
          <w:bCs/>
          <w:sz w:val="24"/>
          <w:szCs w:val="24"/>
          <w:lang w:eastAsia="en-US"/>
        </w:rPr>
      </w:pPr>
      <w:r w:rsidRPr="0060597A">
        <w:rPr>
          <w:rFonts w:ascii="Palatino Linotype" w:eastAsiaTheme="majorEastAsia" w:hAnsi="Palatino Linotype"/>
          <w:b/>
          <w:bCs/>
          <w:sz w:val="24"/>
          <w:szCs w:val="24"/>
          <w:lang w:eastAsia="en-US"/>
        </w:rPr>
        <w:lastRenderedPageBreak/>
        <w:t>ΔΗΛΩΣΗ ΣΥΜΜΟΡΦΩΣΗΣ</w:t>
      </w:r>
    </w:p>
    <w:p w14:paraId="6999AC4D" w14:textId="77777777" w:rsidR="0060597A" w:rsidRDefault="0060597A" w:rsidP="0060597A">
      <w:pPr>
        <w:spacing w:line="276" w:lineRule="auto"/>
        <w:jc w:val="both"/>
        <w:rPr>
          <w:rFonts w:ascii="Palatino Linotype" w:hAnsi="Palatino Linotype"/>
          <w:szCs w:val="22"/>
          <w:lang w:eastAsia="en-US"/>
        </w:rPr>
      </w:pPr>
      <w:r w:rsidRPr="0060597A">
        <w:rPr>
          <w:rFonts w:ascii="Palatino Linotype" w:hAnsi="Palatino Linotype"/>
          <w:szCs w:val="22"/>
          <w:lang w:eastAsia="en-US"/>
        </w:rPr>
        <w:t>Στη στήλη: «Απάντηση προσφέροντος» πρέπει να αναγράφεται ρητά από τον προσφέροντα η λέξη «Ναι». Σε οποιαδήποτε άλλη περίπτωση, η προσφορά κρίνεται απαράδεκτη και απορρίπτεται.</w:t>
      </w:r>
    </w:p>
    <w:p w14:paraId="1973DD51" w14:textId="77777777" w:rsidR="00B465EF" w:rsidRDefault="00B465EF" w:rsidP="0060597A">
      <w:pPr>
        <w:spacing w:line="276" w:lineRule="auto"/>
        <w:jc w:val="both"/>
        <w:rPr>
          <w:rFonts w:ascii="Palatino Linotype" w:hAnsi="Palatino Linotype"/>
          <w:szCs w:val="22"/>
          <w:lang w:eastAsia="en-US"/>
        </w:rPr>
      </w:pPr>
    </w:p>
    <w:tbl>
      <w:tblPr>
        <w:tblStyle w:val="ad"/>
        <w:tblW w:w="10031" w:type="dxa"/>
        <w:tblLook w:val="04A0" w:firstRow="1" w:lastRow="0" w:firstColumn="1" w:lastColumn="0" w:noHBand="0" w:noVBand="1"/>
      </w:tblPr>
      <w:tblGrid>
        <w:gridCol w:w="6485"/>
        <w:gridCol w:w="1703"/>
        <w:gridCol w:w="1843"/>
      </w:tblGrid>
      <w:tr w:rsidR="00B465EF" w:rsidRPr="00B465EF" w14:paraId="28DE04DC" w14:textId="77777777" w:rsidTr="00DA733A">
        <w:trPr>
          <w:trHeight w:val="588"/>
        </w:trPr>
        <w:tc>
          <w:tcPr>
            <w:tcW w:w="6485" w:type="dxa"/>
            <w:vAlign w:val="center"/>
          </w:tcPr>
          <w:p w14:paraId="270F6255" w14:textId="77777777" w:rsidR="00B465EF" w:rsidRPr="00B465EF" w:rsidRDefault="00B465EF" w:rsidP="00B465EF">
            <w:pPr>
              <w:spacing w:line="276" w:lineRule="auto"/>
              <w:jc w:val="both"/>
              <w:rPr>
                <w:rFonts w:ascii="Palatino Linotype" w:hAnsi="Palatino Linotype"/>
                <w:b/>
                <w:szCs w:val="22"/>
                <w:lang w:eastAsia="en-US"/>
              </w:rPr>
            </w:pPr>
            <w:r w:rsidRPr="00B465EF">
              <w:rPr>
                <w:rFonts w:ascii="Palatino Linotype" w:hAnsi="Palatino Linotype"/>
                <w:b/>
                <w:szCs w:val="22"/>
                <w:lang w:eastAsia="en-US"/>
              </w:rPr>
              <w:t>Χαρακτηριστικό</w:t>
            </w:r>
          </w:p>
        </w:tc>
        <w:tc>
          <w:tcPr>
            <w:tcW w:w="1703" w:type="dxa"/>
            <w:vAlign w:val="center"/>
          </w:tcPr>
          <w:p w14:paraId="143C12E6" w14:textId="77777777" w:rsidR="00B465EF" w:rsidRPr="00B465EF" w:rsidRDefault="00B465EF" w:rsidP="00B465EF">
            <w:pPr>
              <w:spacing w:line="276" w:lineRule="auto"/>
              <w:jc w:val="both"/>
              <w:rPr>
                <w:rFonts w:ascii="Palatino Linotype" w:hAnsi="Palatino Linotype"/>
                <w:b/>
                <w:szCs w:val="22"/>
                <w:lang w:eastAsia="en-US"/>
              </w:rPr>
            </w:pPr>
            <w:r w:rsidRPr="00B465EF">
              <w:rPr>
                <w:rFonts w:ascii="Palatino Linotype" w:hAnsi="Palatino Linotype"/>
                <w:b/>
                <w:szCs w:val="22"/>
                <w:lang w:eastAsia="en-US"/>
              </w:rPr>
              <w:t>Υποχρεωτική απαίτηση</w:t>
            </w:r>
          </w:p>
        </w:tc>
        <w:tc>
          <w:tcPr>
            <w:tcW w:w="1843" w:type="dxa"/>
            <w:vAlign w:val="center"/>
          </w:tcPr>
          <w:p w14:paraId="5FADC7FC" w14:textId="77777777" w:rsidR="00B465EF" w:rsidRPr="00B465EF" w:rsidRDefault="00B465EF" w:rsidP="00B465EF">
            <w:pPr>
              <w:spacing w:line="276" w:lineRule="auto"/>
              <w:jc w:val="both"/>
              <w:rPr>
                <w:rFonts w:ascii="Palatino Linotype" w:hAnsi="Palatino Linotype"/>
                <w:b/>
                <w:szCs w:val="22"/>
                <w:lang w:eastAsia="en-US"/>
              </w:rPr>
            </w:pPr>
            <w:r w:rsidRPr="00B465EF">
              <w:rPr>
                <w:rFonts w:ascii="Palatino Linotype" w:hAnsi="Palatino Linotype"/>
                <w:b/>
                <w:szCs w:val="22"/>
                <w:lang w:eastAsia="en-US"/>
              </w:rPr>
              <w:t>Απάντηση προσφέροντος</w:t>
            </w:r>
          </w:p>
        </w:tc>
      </w:tr>
      <w:tr w:rsidR="00B465EF" w:rsidRPr="00B465EF" w14:paraId="229E8CBE" w14:textId="77777777" w:rsidTr="00DA733A">
        <w:trPr>
          <w:trHeight w:val="890"/>
        </w:trPr>
        <w:tc>
          <w:tcPr>
            <w:tcW w:w="6485" w:type="dxa"/>
          </w:tcPr>
          <w:p w14:paraId="686D3E7E" w14:textId="77777777" w:rsidR="00B465EF" w:rsidRPr="00B465EF" w:rsidRDefault="00B465EF" w:rsidP="00B465EF">
            <w:pPr>
              <w:spacing w:line="276" w:lineRule="auto"/>
              <w:jc w:val="both"/>
              <w:rPr>
                <w:rFonts w:ascii="Palatino Linotype" w:hAnsi="Palatino Linotype"/>
                <w:szCs w:val="22"/>
                <w:lang w:eastAsia="en-US"/>
              </w:rPr>
            </w:pPr>
            <w:r w:rsidRPr="00B465EF">
              <w:rPr>
                <w:rFonts w:ascii="Palatino Linotype" w:hAnsi="Palatino Linotype"/>
                <w:szCs w:val="22"/>
                <w:lang w:eastAsia="en-US"/>
              </w:rPr>
              <w:t>Ο προσφέρων έλαβε γνώση και συμφωνεί ανεπιφύλακτα με τους όρους της διακήρυξης και τα τεύχη που τη συνοδεύουν.</w:t>
            </w:r>
          </w:p>
        </w:tc>
        <w:tc>
          <w:tcPr>
            <w:tcW w:w="1703" w:type="dxa"/>
            <w:vAlign w:val="center"/>
          </w:tcPr>
          <w:p w14:paraId="4203480E" w14:textId="77777777" w:rsidR="00B465EF" w:rsidRPr="00B465EF" w:rsidRDefault="00B465EF" w:rsidP="00B465EF">
            <w:pPr>
              <w:spacing w:line="276" w:lineRule="auto"/>
              <w:jc w:val="both"/>
              <w:rPr>
                <w:rFonts w:ascii="Palatino Linotype" w:hAnsi="Palatino Linotype"/>
                <w:szCs w:val="22"/>
                <w:lang w:eastAsia="en-US"/>
              </w:rPr>
            </w:pPr>
            <w:r w:rsidRPr="00B465EF">
              <w:rPr>
                <w:rFonts w:ascii="Palatino Linotype" w:hAnsi="Palatino Linotype"/>
                <w:szCs w:val="22"/>
                <w:lang w:eastAsia="en-US"/>
              </w:rPr>
              <w:t>Ναι</w:t>
            </w:r>
          </w:p>
        </w:tc>
        <w:tc>
          <w:tcPr>
            <w:tcW w:w="1843" w:type="dxa"/>
            <w:vAlign w:val="bottom"/>
          </w:tcPr>
          <w:p w14:paraId="12F02A97" w14:textId="77777777" w:rsidR="00B465EF" w:rsidRPr="00B465EF" w:rsidRDefault="00B465EF" w:rsidP="00B465EF">
            <w:pPr>
              <w:spacing w:line="276" w:lineRule="auto"/>
              <w:jc w:val="both"/>
              <w:rPr>
                <w:rFonts w:ascii="Palatino Linotype" w:hAnsi="Palatino Linotype"/>
                <w:szCs w:val="22"/>
                <w:lang w:eastAsia="en-US"/>
              </w:rPr>
            </w:pPr>
          </w:p>
        </w:tc>
      </w:tr>
      <w:tr w:rsidR="00B465EF" w:rsidRPr="00B465EF" w14:paraId="4EFD8DDC" w14:textId="77777777" w:rsidTr="00DA733A">
        <w:trPr>
          <w:trHeight w:val="1191"/>
        </w:trPr>
        <w:tc>
          <w:tcPr>
            <w:tcW w:w="6485" w:type="dxa"/>
          </w:tcPr>
          <w:p w14:paraId="378A1D1B" w14:textId="77777777" w:rsidR="00B465EF" w:rsidRPr="00B465EF" w:rsidRDefault="00B465EF" w:rsidP="00B465EF">
            <w:pPr>
              <w:spacing w:line="276" w:lineRule="auto"/>
              <w:jc w:val="both"/>
              <w:rPr>
                <w:rFonts w:ascii="Palatino Linotype" w:hAnsi="Palatino Linotype"/>
                <w:szCs w:val="22"/>
                <w:lang w:eastAsia="en-US"/>
              </w:rPr>
            </w:pPr>
            <w:r w:rsidRPr="00B465EF">
              <w:rPr>
                <w:rFonts w:ascii="Palatino Linotype" w:hAnsi="Palatino Linotype"/>
                <w:szCs w:val="22"/>
                <w:lang w:eastAsia="en-US"/>
              </w:rPr>
              <w:t xml:space="preserve">Τα προσφερόμενα υλικά κυκλοφορούν νόμιμα στην Ελληνική αγορά και φέρουν σήμανση </w:t>
            </w:r>
            <w:r w:rsidRPr="00B465EF">
              <w:rPr>
                <w:rFonts w:ascii="Palatino Linotype" w:hAnsi="Palatino Linotype"/>
                <w:szCs w:val="22"/>
                <w:lang w:val="en-US" w:eastAsia="en-US"/>
              </w:rPr>
              <w:t>CE</w:t>
            </w:r>
            <w:r w:rsidRPr="00B465EF">
              <w:rPr>
                <w:rFonts w:ascii="Palatino Linotype" w:hAnsi="Palatino Linotype"/>
                <w:szCs w:val="22"/>
                <w:lang w:eastAsia="en-US"/>
              </w:rPr>
              <w:t xml:space="preserve"> σύμφωνα με τη στήλη (2): «Είδος εργασίας ή υλικού-προδιαγραφή» του εντύπου οικονομικής προσφοράς.</w:t>
            </w:r>
          </w:p>
        </w:tc>
        <w:tc>
          <w:tcPr>
            <w:tcW w:w="1703" w:type="dxa"/>
            <w:vAlign w:val="center"/>
          </w:tcPr>
          <w:p w14:paraId="488B649B" w14:textId="77777777" w:rsidR="00B465EF" w:rsidRPr="00B465EF" w:rsidRDefault="00B465EF" w:rsidP="00B465EF">
            <w:pPr>
              <w:spacing w:line="276" w:lineRule="auto"/>
              <w:jc w:val="both"/>
              <w:rPr>
                <w:rFonts w:ascii="Palatino Linotype" w:hAnsi="Palatino Linotype"/>
                <w:szCs w:val="22"/>
                <w:lang w:eastAsia="en-US"/>
              </w:rPr>
            </w:pPr>
            <w:r w:rsidRPr="00B465EF">
              <w:rPr>
                <w:rFonts w:ascii="Palatino Linotype" w:hAnsi="Palatino Linotype"/>
                <w:szCs w:val="22"/>
                <w:lang w:eastAsia="en-US"/>
              </w:rPr>
              <w:t>Ναι</w:t>
            </w:r>
          </w:p>
        </w:tc>
        <w:tc>
          <w:tcPr>
            <w:tcW w:w="1843" w:type="dxa"/>
            <w:vAlign w:val="bottom"/>
          </w:tcPr>
          <w:p w14:paraId="269F794F" w14:textId="77777777" w:rsidR="00B465EF" w:rsidRPr="00B465EF" w:rsidRDefault="00B465EF" w:rsidP="00B465EF">
            <w:pPr>
              <w:spacing w:line="276" w:lineRule="auto"/>
              <w:jc w:val="both"/>
              <w:rPr>
                <w:rFonts w:ascii="Palatino Linotype" w:hAnsi="Palatino Linotype"/>
                <w:szCs w:val="22"/>
                <w:lang w:eastAsia="en-US"/>
              </w:rPr>
            </w:pPr>
          </w:p>
        </w:tc>
      </w:tr>
      <w:tr w:rsidR="00B465EF" w:rsidRPr="00B465EF" w14:paraId="0779721F" w14:textId="77777777" w:rsidTr="00DA733A">
        <w:trPr>
          <w:trHeight w:val="1176"/>
        </w:trPr>
        <w:tc>
          <w:tcPr>
            <w:tcW w:w="6485" w:type="dxa"/>
          </w:tcPr>
          <w:p w14:paraId="703819AB" w14:textId="77777777" w:rsidR="00B465EF" w:rsidRPr="00B465EF" w:rsidRDefault="00B465EF" w:rsidP="00B465EF">
            <w:pPr>
              <w:spacing w:line="276" w:lineRule="auto"/>
              <w:jc w:val="both"/>
              <w:rPr>
                <w:rFonts w:ascii="Palatino Linotype" w:hAnsi="Palatino Linotype"/>
                <w:szCs w:val="22"/>
                <w:lang w:eastAsia="en-US"/>
              </w:rPr>
            </w:pPr>
            <w:r w:rsidRPr="00B465EF">
              <w:rPr>
                <w:rFonts w:ascii="Palatino Linotype" w:hAnsi="Palatino Linotype"/>
                <w:szCs w:val="22"/>
                <w:lang w:eastAsia="en-US"/>
              </w:rPr>
              <w:t>Οι εργασίες επισκευής και η  συνδεσμολογία των ηλεκτροκινητήρων πρέπει να είναι σύμφωνη με τους εγκεκριμένους κανονισμούς των εθνικών και ευρωπαϊκών οργανισμών τυποποίησης.</w:t>
            </w:r>
          </w:p>
        </w:tc>
        <w:tc>
          <w:tcPr>
            <w:tcW w:w="1703" w:type="dxa"/>
            <w:vAlign w:val="center"/>
          </w:tcPr>
          <w:p w14:paraId="333DB2C7" w14:textId="77777777" w:rsidR="00B465EF" w:rsidRPr="00B465EF" w:rsidRDefault="00B465EF" w:rsidP="00B465EF">
            <w:pPr>
              <w:spacing w:line="276" w:lineRule="auto"/>
              <w:jc w:val="both"/>
              <w:rPr>
                <w:rFonts w:ascii="Palatino Linotype" w:hAnsi="Palatino Linotype"/>
                <w:szCs w:val="22"/>
                <w:lang w:eastAsia="en-US"/>
              </w:rPr>
            </w:pPr>
            <w:r w:rsidRPr="00B465EF">
              <w:rPr>
                <w:rFonts w:ascii="Palatino Linotype" w:hAnsi="Palatino Linotype"/>
                <w:szCs w:val="22"/>
                <w:lang w:eastAsia="en-US"/>
              </w:rPr>
              <w:t>Ναι</w:t>
            </w:r>
          </w:p>
        </w:tc>
        <w:tc>
          <w:tcPr>
            <w:tcW w:w="1843" w:type="dxa"/>
            <w:vAlign w:val="bottom"/>
          </w:tcPr>
          <w:p w14:paraId="6100474B" w14:textId="77777777" w:rsidR="00B465EF" w:rsidRPr="00B465EF" w:rsidRDefault="00B465EF" w:rsidP="00B465EF">
            <w:pPr>
              <w:spacing w:line="276" w:lineRule="auto"/>
              <w:jc w:val="both"/>
              <w:rPr>
                <w:rFonts w:ascii="Palatino Linotype" w:hAnsi="Palatino Linotype"/>
                <w:szCs w:val="22"/>
                <w:lang w:eastAsia="en-US"/>
              </w:rPr>
            </w:pPr>
          </w:p>
          <w:p w14:paraId="62BC01A1" w14:textId="77777777" w:rsidR="00B465EF" w:rsidRPr="00B465EF" w:rsidRDefault="00B465EF" w:rsidP="00B465EF">
            <w:pPr>
              <w:spacing w:line="276" w:lineRule="auto"/>
              <w:jc w:val="both"/>
              <w:rPr>
                <w:rFonts w:ascii="Palatino Linotype" w:hAnsi="Palatino Linotype"/>
                <w:szCs w:val="22"/>
                <w:lang w:eastAsia="en-US"/>
              </w:rPr>
            </w:pPr>
          </w:p>
          <w:p w14:paraId="61976137" w14:textId="77777777" w:rsidR="00B465EF" w:rsidRPr="00B465EF" w:rsidRDefault="00B465EF" w:rsidP="00B465EF">
            <w:pPr>
              <w:spacing w:line="276" w:lineRule="auto"/>
              <w:jc w:val="both"/>
              <w:rPr>
                <w:rFonts w:ascii="Palatino Linotype" w:hAnsi="Palatino Linotype"/>
                <w:szCs w:val="22"/>
                <w:lang w:eastAsia="en-US"/>
              </w:rPr>
            </w:pPr>
          </w:p>
        </w:tc>
      </w:tr>
      <w:tr w:rsidR="00B465EF" w:rsidRPr="00B465EF" w14:paraId="6FE5E3D6" w14:textId="77777777" w:rsidTr="00DA733A">
        <w:trPr>
          <w:trHeight w:val="1900"/>
        </w:trPr>
        <w:tc>
          <w:tcPr>
            <w:tcW w:w="6485" w:type="dxa"/>
          </w:tcPr>
          <w:p w14:paraId="591BBB65" w14:textId="77777777" w:rsidR="00B465EF" w:rsidRPr="00B465EF" w:rsidRDefault="00B465EF" w:rsidP="00B465EF">
            <w:pPr>
              <w:spacing w:line="276" w:lineRule="auto"/>
              <w:jc w:val="both"/>
              <w:rPr>
                <w:rFonts w:ascii="Palatino Linotype" w:hAnsi="Palatino Linotype"/>
                <w:szCs w:val="22"/>
                <w:lang w:eastAsia="en-US"/>
              </w:rPr>
            </w:pPr>
            <w:r w:rsidRPr="00B465EF">
              <w:rPr>
                <w:rFonts w:ascii="Palatino Linotype" w:hAnsi="Palatino Linotype"/>
                <w:szCs w:val="22"/>
                <w:lang w:eastAsia="en-US"/>
              </w:rPr>
              <w:t>Ο προσφέρων συμφωνεί με τον τρόπο και χρόνο υλοποίησης των εργασιών, όπως αυτά καθορίζονται στην Τεχνική Περιγραφή: οι εργασίες θα εκτελούνται τμηματικά ανάλογα με τις προκύπτουσες ανάγκες καθ’ όλη τη διάρκεια της σύμβασης, με χρόνο ανταπόκρισης αυτόν που ορίζεται στην Τεχνική Περιγραφή.</w:t>
            </w:r>
          </w:p>
          <w:p w14:paraId="17F0EB02" w14:textId="77777777" w:rsidR="00B465EF" w:rsidRPr="00B465EF" w:rsidRDefault="00B465EF" w:rsidP="00B465EF">
            <w:pPr>
              <w:spacing w:line="276" w:lineRule="auto"/>
              <w:jc w:val="both"/>
              <w:rPr>
                <w:rFonts w:ascii="Palatino Linotype" w:hAnsi="Palatino Linotype"/>
                <w:szCs w:val="22"/>
                <w:lang w:eastAsia="en-US"/>
              </w:rPr>
            </w:pPr>
          </w:p>
        </w:tc>
        <w:tc>
          <w:tcPr>
            <w:tcW w:w="1703" w:type="dxa"/>
            <w:vAlign w:val="center"/>
          </w:tcPr>
          <w:p w14:paraId="107472FD" w14:textId="77777777" w:rsidR="00B465EF" w:rsidRPr="00B465EF" w:rsidRDefault="00B465EF" w:rsidP="00B465EF">
            <w:pPr>
              <w:spacing w:line="276" w:lineRule="auto"/>
              <w:jc w:val="both"/>
              <w:rPr>
                <w:rFonts w:ascii="Palatino Linotype" w:hAnsi="Palatino Linotype"/>
                <w:szCs w:val="22"/>
                <w:lang w:eastAsia="en-US"/>
              </w:rPr>
            </w:pPr>
            <w:r w:rsidRPr="00B465EF">
              <w:rPr>
                <w:rFonts w:ascii="Palatino Linotype" w:hAnsi="Palatino Linotype"/>
                <w:szCs w:val="22"/>
                <w:lang w:eastAsia="en-US"/>
              </w:rPr>
              <w:t>Ναι</w:t>
            </w:r>
          </w:p>
        </w:tc>
        <w:tc>
          <w:tcPr>
            <w:tcW w:w="1843" w:type="dxa"/>
            <w:vAlign w:val="bottom"/>
          </w:tcPr>
          <w:p w14:paraId="5E6BFD6B" w14:textId="77777777" w:rsidR="00B465EF" w:rsidRPr="00B465EF" w:rsidRDefault="00B465EF" w:rsidP="00B465EF">
            <w:pPr>
              <w:spacing w:line="276" w:lineRule="auto"/>
              <w:jc w:val="both"/>
              <w:rPr>
                <w:rFonts w:ascii="Palatino Linotype" w:hAnsi="Palatino Linotype"/>
                <w:szCs w:val="22"/>
                <w:lang w:eastAsia="en-US"/>
              </w:rPr>
            </w:pPr>
          </w:p>
        </w:tc>
      </w:tr>
    </w:tbl>
    <w:p w14:paraId="0D4CEE3B" w14:textId="77777777" w:rsidR="00B465EF" w:rsidRDefault="00B465EF" w:rsidP="0060597A">
      <w:pPr>
        <w:spacing w:line="276" w:lineRule="auto"/>
        <w:jc w:val="both"/>
        <w:rPr>
          <w:rFonts w:ascii="Palatino Linotype" w:hAnsi="Palatino Linotype"/>
          <w:szCs w:val="22"/>
          <w:lang w:eastAsia="en-US"/>
        </w:rPr>
      </w:pPr>
    </w:p>
    <w:p w14:paraId="74EEED0E" w14:textId="77777777" w:rsidR="00B465EF" w:rsidRPr="0060597A" w:rsidRDefault="00B465EF" w:rsidP="0060597A">
      <w:pPr>
        <w:spacing w:line="276" w:lineRule="auto"/>
        <w:jc w:val="both"/>
        <w:rPr>
          <w:rFonts w:ascii="Palatino Linotype" w:hAnsi="Palatino Linotype"/>
          <w:szCs w:val="22"/>
          <w:lang w:eastAsia="en-US"/>
        </w:rPr>
      </w:pPr>
    </w:p>
    <w:tbl>
      <w:tblPr>
        <w:tblW w:w="8364" w:type="dxa"/>
        <w:tblInd w:w="108" w:type="dxa"/>
        <w:tblLook w:val="04A0" w:firstRow="1" w:lastRow="0" w:firstColumn="1" w:lastColumn="0" w:noHBand="0" w:noVBand="1"/>
      </w:tblPr>
      <w:tblGrid>
        <w:gridCol w:w="4962"/>
        <w:gridCol w:w="3402"/>
      </w:tblGrid>
      <w:tr w:rsidR="0060597A" w:rsidRPr="0060597A" w14:paraId="39025C94" w14:textId="77777777" w:rsidTr="00417222">
        <w:trPr>
          <w:trHeight w:val="360"/>
        </w:trPr>
        <w:tc>
          <w:tcPr>
            <w:tcW w:w="4962" w:type="dxa"/>
            <w:tcBorders>
              <w:top w:val="nil"/>
              <w:left w:val="nil"/>
              <w:bottom w:val="nil"/>
              <w:right w:val="nil"/>
            </w:tcBorders>
          </w:tcPr>
          <w:p w14:paraId="38F7443D" w14:textId="77777777" w:rsidR="0060597A" w:rsidRPr="0060597A" w:rsidRDefault="0060597A" w:rsidP="0060597A">
            <w:pPr>
              <w:jc w:val="center"/>
              <w:rPr>
                <w:rFonts w:ascii="Palatino Linotype" w:hAnsi="Palatino Linotype"/>
                <w:b/>
                <w:bCs/>
                <w:sz w:val="24"/>
                <w:szCs w:val="24"/>
              </w:rPr>
            </w:pPr>
          </w:p>
        </w:tc>
        <w:tc>
          <w:tcPr>
            <w:tcW w:w="3402" w:type="dxa"/>
            <w:tcBorders>
              <w:top w:val="nil"/>
              <w:left w:val="nil"/>
              <w:bottom w:val="nil"/>
              <w:right w:val="nil"/>
            </w:tcBorders>
            <w:vAlign w:val="bottom"/>
            <w:hideMark/>
          </w:tcPr>
          <w:p w14:paraId="0101B17B" w14:textId="77777777" w:rsidR="0060597A" w:rsidRPr="0060597A" w:rsidRDefault="0060597A" w:rsidP="0060597A">
            <w:pPr>
              <w:spacing w:before="120"/>
              <w:jc w:val="center"/>
              <w:rPr>
                <w:rFonts w:ascii="Palatino Linotype" w:hAnsi="Palatino Linotype"/>
                <w:b/>
                <w:bCs/>
                <w:sz w:val="24"/>
                <w:szCs w:val="24"/>
              </w:rPr>
            </w:pPr>
            <w:r w:rsidRPr="0060597A">
              <w:rPr>
                <w:rFonts w:ascii="Palatino Linotype" w:hAnsi="Palatino Linotype"/>
                <w:b/>
                <w:bCs/>
                <w:sz w:val="24"/>
                <w:szCs w:val="24"/>
              </w:rPr>
              <w:t>Ιωάννινα ____ / _____ / 20</w:t>
            </w:r>
            <w:r w:rsidRPr="0060597A">
              <w:rPr>
                <w:rFonts w:ascii="Palatino Linotype" w:hAnsi="Palatino Linotype"/>
                <w:b/>
                <w:bCs/>
                <w:sz w:val="24"/>
                <w:szCs w:val="24"/>
                <w:lang w:val="en-US"/>
              </w:rPr>
              <w:t>25</w:t>
            </w:r>
          </w:p>
        </w:tc>
      </w:tr>
      <w:tr w:rsidR="0060597A" w:rsidRPr="0060597A" w14:paraId="34A68954" w14:textId="77777777" w:rsidTr="00417222">
        <w:trPr>
          <w:trHeight w:val="300"/>
        </w:trPr>
        <w:tc>
          <w:tcPr>
            <w:tcW w:w="4962" w:type="dxa"/>
            <w:tcBorders>
              <w:top w:val="nil"/>
              <w:left w:val="nil"/>
              <w:bottom w:val="nil"/>
              <w:right w:val="nil"/>
            </w:tcBorders>
          </w:tcPr>
          <w:p w14:paraId="2AA669A4" w14:textId="77777777" w:rsidR="0060597A" w:rsidRPr="0060597A" w:rsidRDefault="0060597A" w:rsidP="0060597A">
            <w:pPr>
              <w:jc w:val="center"/>
              <w:rPr>
                <w:rFonts w:ascii="Palatino Linotype" w:hAnsi="Palatino Linotype"/>
                <w:sz w:val="20"/>
              </w:rPr>
            </w:pPr>
          </w:p>
        </w:tc>
        <w:tc>
          <w:tcPr>
            <w:tcW w:w="3402" w:type="dxa"/>
            <w:tcBorders>
              <w:top w:val="nil"/>
              <w:left w:val="nil"/>
              <w:bottom w:val="nil"/>
              <w:right w:val="nil"/>
            </w:tcBorders>
            <w:vAlign w:val="bottom"/>
            <w:hideMark/>
          </w:tcPr>
          <w:p w14:paraId="4D2F8FA5" w14:textId="77777777" w:rsidR="0060597A" w:rsidRPr="0060597A" w:rsidRDefault="0060597A" w:rsidP="0060597A">
            <w:pPr>
              <w:jc w:val="center"/>
              <w:rPr>
                <w:rFonts w:ascii="Palatino Linotype" w:hAnsi="Palatino Linotype"/>
                <w:sz w:val="20"/>
              </w:rPr>
            </w:pPr>
            <w:r w:rsidRPr="0060597A">
              <w:rPr>
                <w:rFonts w:ascii="Palatino Linotype" w:hAnsi="Palatino Linotype"/>
                <w:sz w:val="20"/>
              </w:rPr>
              <w:t>(ημερομηνία συμπλήρωσης)</w:t>
            </w:r>
          </w:p>
        </w:tc>
      </w:tr>
      <w:tr w:rsidR="0060597A" w:rsidRPr="0060597A" w14:paraId="5DB4C479" w14:textId="77777777" w:rsidTr="00417222">
        <w:trPr>
          <w:trHeight w:val="360"/>
        </w:trPr>
        <w:tc>
          <w:tcPr>
            <w:tcW w:w="4962" w:type="dxa"/>
            <w:tcBorders>
              <w:top w:val="nil"/>
              <w:left w:val="nil"/>
              <w:bottom w:val="nil"/>
              <w:right w:val="nil"/>
            </w:tcBorders>
          </w:tcPr>
          <w:p w14:paraId="73EF33EE" w14:textId="77777777" w:rsidR="0060597A" w:rsidRPr="0060597A" w:rsidRDefault="0060597A" w:rsidP="0060597A">
            <w:pPr>
              <w:jc w:val="center"/>
              <w:rPr>
                <w:rFonts w:ascii="Palatino Linotype" w:hAnsi="Palatino Linotype"/>
                <w:b/>
                <w:bCs/>
                <w:sz w:val="24"/>
                <w:szCs w:val="24"/>
              </w:rPr>
            </w:pPr>
          </w:p>
        </w:tc>
        <w:tc>
          <w:tcPr>
            <w:tcW w:w="3402" w:type="dxa"/>
            <w:tcBorders>
              <w:top w:val="nil"/>
              <w:left w:val="nil"/>
              <w:bottom w:val="nil"/>
              <w:right w:val="nil"/>
            </w:tcBorders>
            <w:vAlign w:val="bottom"/>
            <w:hideMark/>
          </w:tcPr>
          <w:p w14:paraId="3AA81830" w14:textId="77777777" w:rsidR="0060597A" w:rsidRPr="0060597A" w:rsidRDefault="0060597A" w:rsidP="0060597A">
            <w:pPr>
              <w:jc w:val="center"/>
              <w:rPr>
                <w:rFonts w:ascii="Palatino Linotype" w:hAnsi="Palatino Linotype"/>
                <w:b/>
                <w:bCs/>
                <w:sz w:val="24"/>
                <w:szCs w:val="24"/>
              </w:rPr>
            </w:pPr>
            <w:r w:rsidRPr="0060597A">
              <w:rPr>
                <w:rFonts w:ascii="Palatino Linotype" w:hAnsi="Palatino Linotype"/>
                <w:b/>
                <w:bCs/>
                <w:sz w:val="24"/>
                <w:szCs w:val="24"/>
              </w:rPr>
              <w:t>Ο προσφέρων</w:t>
            </w:r>
          </w:p>
        </w:tc>
      </w:tr>
      <w:tr w:rsidR="0060597A" w:rsidRPr="0060597A" w14:paraId="5F8E874E" w14:textId="77777777" w:rsidTr="00417222">
        <w:trPr>
          <w:trHeight w:val="360"/>
        </w:trPr>
        <w:tc>
          <w:tcPr>
            <w:tcW w:w="4962" w:type="dxa"/>
            <w:tcBorders>
              <w:top w:val="nil"/>
              <w:left w:val="nil"/>
              <w:bottom w:val="nil"/>
              <w:right w:val="nil"/>
            </w:tcBorders>
          </w:tcPr>
          <w:p w14:paraId="7AE24A64" w14:textId="77777777" w:rsidR="0060597A" w:rsidRPr="0060597A" w:rsidRDefault="0060597A" w:rsidP="0060597A">
            <w:pPr>
              <w:jc w:val="center"/>
              <w:rPr>
                <w:rFonts w:ascii="Palatino Linotype" w:hAnsi="Palatino Linotype"/>
                <w:sz w:val="20"/>
              </w:rPr>
            </w:pPr>
          </w:p>
        </w:tc>
        <w:tc>
          <w:tcPr>
            <w:tcW w:w="3402" w:type="dxa"/>
            <w:tcBorders>
              <w:top w:val="nil"/>
              <w:left w:val="nil"/>
              <w:bottom w:val="nil"/>
              <w:right w:val="nil"/>
            </w:tcBorders>
            <w:vAlign w:val="bottom"/>
            <w:hideMark/>
          </w:tcPr>
          <w:p w14:paraId="564CE8DF" w14:textId="77777777" w:rsidR="0060597A" w:rsidRPr="0060597A" w:rsidRDefault="0060597A" w:rsidP="0060597A">
            <w:pPr>
              <w:jc w:val="center"/>
              <w:rPr>
                <w:rFonts w:ascii="Palatino Linotype" w:hAnsi="Palatino Linotype"/>
                <w:sz w:val="20"/>
              </w:rPr>
            </w:pPr>
            <w:r w:rsidRPr="0060597A">
              <w:rPr>
                <w:rFonts w:ascii="Palatino Linotype" w:hAnsi="Palatino Linotype"/>
                <w:sz w:val="20"/>
              </w:rPr>
              <w:t>(υπογραφή, ονοματεπώνυμο, σφραγίδα)</w:t>
            </w:r>
          </w:p>
        </w:tc>
      </w:tr>
    </w:tbl>
    <w:p w14:paraId="45FCBFF4" w14:textId="77777777" w:rsidR="0060597A" w:rsidRDefault="0060597A" w:rsidP="007B552A"/>
    <w:p w14:paraId="60A26993" w14:textId="77777777" w:rsidR="0060597A" w:rsidRPr="0060597A" w:rsidRDefault="0060597A" w:rsidP="007B552A"/>
    <w:p w14:paraId="4B78E51A" w14:textId="77777777" w:rsidR="008400AC" w:rsidRPr="0060597A" w:rsidRDefault="008400AC" w:rsidP="007B552A"/>
    <w:p w14:paraId="4833CCD5" w14:textId="77777777" w:rsidR="008400AC" w:rsidRPr="0060597A" w:rsidRDefault="008400AC" w:rsidP="007B552A"/>
    <w:p w14:paraId="428A6B42" w14:textId="77777777" w:rsidR="008400AC" w:rsidRPr="0060597A" w:rsidRDefault="008400AC" w:rsidP="007B552A"/>
    <w:p w14:paraId="14892DDD" w14:textId="77777777" w:rsidR="008400AC" w:rsidRPr="0060597A" w:rsidRDefault="008400AC" w:rsidP="007B552A"/>
    <w:bookmarkEnd w:id="0"/>
    <w:bookmarkEnd w:id="1"/>
    <w:bookmarkEnd w:id="2"/>
    <w:p w14:paraId="024A8309" w14:textId="77777777" w:rsidR="00A25B5F" w:rsidRDefault="00A25B5F" w:rsidP="006C6F9F">
      <w:pPr>
        <w:spacing w:after="200" w:line="276" w:lineRule="auto"/>
      </w:pPr>
    </w:p>
    <w:p w14:paraId="116EC620" w14:textId="77777777" w:rsidR="00A25B5F" w:rsidRDefault="00A25B5F" w:rsidP="006C6F9F">
      <w:pPr>
        <w:spacing w:after="200" w:line="276" w:lineRule="auto"/>
      </w:pPr>
    </w:p>
    <w:p w14:paraId="3B4AD1AB" w14:textId="77777777" w:rsidR="00A25B5F" w:rsidRDefault="00A25B5F" w:rsidP="006C6F9F">
      <w:pPr>
        <w:spacing w:after="200" w:line="276" w:lineRule="auto"/>
      </w:pPr>
    </w:p>
    <w:p w14:paraId="68C4EAAC" w14:textId="77777777" w:rsidR="00A25B5F" w:rsidRDefault="00A25B5F" w:rsidP="006C6F9F">
      <w:pPr>
        <w:spacing w:after="200" w:line="276" w:lineRule="auto"/>
      </w:pPr>
    </w:p>
    <w:p w14:paraId="7177EB32" w14:textId="77777777" w:rsidR="00A25B5F" w:rsidRDefault="00A25B5F" w:rsidP="006C6F9F">
      <w:pPr>
        <w:spacing w:after="200" w:line="276" w:lineRule="auto"/>
      </w:pPr>
    </w:p>
    <w:p w14:paraId="7B89D011" w14:textId="77777777" w:rsidR="00A25B5F" w:rsidRDefault="00A25B5F" w:rsidP="006C6F9F">
      <w:pPr>
        <w:spacing w:after="200" w:line="276" w:lineRule="auto"/>
        <w:sectPr w:rsidR="00A25B5F" w:rsidSect="00932FB4">
          <w:headerReference w:type="default" r:id="rId11"/>
          <w:footerReference w:type="default" r:id="rId12"/>
          <w:pgSz w:w="11906" w:h="16838"/>
          <w:pgMar w:top="568" w:right="992" w:bottom="568" w:left="992" w:header="709" w:footer="709" w:gutter="0"/>
          <w:cols w:space="708"/>
          <w:docGrid w:linePitch="360"/>
        </w:sectPr>
      </w:pPr>
    </w:p>
    <w:tbl>
      <w:tblPr>
        <w:tblStyle w:val="ad"/>
        <w:tblW w:w="3832" w:type="pct"/>
        <w:tblInd w:w="-459" w:type="dxa"/>
        <w:tblLook w:val="04A0" w:firstRow="1" w:lastRow="0" w:firstColumn="1" w:lastColumn="0" w:noHBand="0" w:noVBand="1"/>
      </w:tblPr>
      <w:tblGrid>
        <w:gridCol w:w="1847"/>
        <w:gridCol w:w="1325"/>
        <w:gridCol w:w="1098"/>
        <w:gridCol w:w="4409"/>
        <w:gridCol w:w="2028"/>
        <w:gridCol w:w="1493"/>
      </w:tblGrid>
      <w:tr w:rsidR="00F649A0" w:rsidRPr="006C6F9F" w14:paraId="08518ACB" w14:textId="77777777" w:rsidTr="00F649A0">
        <w:trPr>
          <w:trHeight w:val="300"/>
        </w:trPr>
        <w:tc>
          <w:tcPr>
            <w:tcW w:w="757" w:type="pct"/>
            <w:tcBorders>
              <w:top w:val="nil"/>
              <w:left w:val="nil"/>
              <w:bottom w:val="nil"/>
              <w:right w:val="nil"/>
            </w:tcBorders>
            <w:noWrap/>
            <w:hideMark/>
          </w:tcPr>
          <w:p w14:paraId="2BC86637" w14:textId="74FD430C" w:rsidR="00F649A0" w:rsidRPr="006C6F9F" w:rsidRDefault="00F649A0" w:rsidP="00EB64F6">
            <w:pPr>
              <w:spacing w:after="200" w:line="276" w:lineRule="auto"/>
              <w:jc w:val="both"/>
            </w:pPr>
          </w:p>
        </w:tc>
        <w:tc>
          <w:tcPr>
            <w:tcW w:w="543" w:type="pct"/>
            <w:tcBorders>
              <w:top w:val="nil"/>
              <w:left w:val="nil"/>
              <w:bottom w:val="nil"/>
              <w:right w:val="nil"/>
            </w:tcBorders>
            <w:noWrap/>
            <w:hideMark/>
          </w:tcPr>
          <w:p w14:paraId="5C991D0E" w14:textId="77777777" w:rsidR="00F649A0" w:rsidRDefault="00F649A0" w:rsidP="006C6F9F">
            <w:pPr>
              <w:spacing w:after="200" w:line="276" w:lineRule="auto"/>
            </w:pPr>
          </w:p>
          <w:p w14:paraId="42060903" w14:textId="77777777" w:rsidR="00EB64F6" w:rsidRPr="006C6F9F" w:rsidRDefault="00EB64F6" w:rsidP="006C6F9F">
            <w:pPr>
              <w:spacing w:after="200" w:line="276" w:lineRule="auto"/>
            </w:pPr>
          </w:p>
        </w:tc>
        <w:tc>
          <w:tcPr>
            <w:tcW w:w="450" w:type="pct"/>
            <w:tcBorders>
              <w:top w:val="nil"/>
              <w:left w:val="nil"/>
              <w:bottom w:val="nil"/>
              <w:right w:val="nil"/>
            </w:tcBorders>
            <w:noWrap/>
            <w:hideMark/>
          </w:tcPr>
          <w:p w14:paraId="7C947CAF" w14:textId="7329C414" w:rsidR="00F649A0" w:rsidRPr="00EB64F6" w:rsidRDefault="00F649A0" w:rsidP="00EB64F6">
            <w:pPr>
              <w:spacing w:after="200" w:line="276" w:lineRule="auto"/>
              <w:jc w:val="center"/>
              <w:rPr>
                <w:b/>
                <w:bCs/>
                <w:u w:val="single"/>
              </w:rPr>
            </w:pPr>
          </w:p>
        </w:tc>
        <w:tc>
          <w:tcPr>
            <w:tcW w:w="1807" w:type="pct"/>
            <w:tcBorders>
              <w:top w:val="nil"/>
              <w:left w:val="nil"/>
              <w:bottom w:val="nil"/>
              <w:right w:val="nil"/>
            </w:tcBorders>
            <w:noWrap/>
            <w:hideMark/>
          </w:tcPr>
          <w:p w14:paraId="67803DC2" w14:textId="74348054" w:rsidR="00F649A0" w:rsidRPr="00C225C4" w:rsidRDefault="00B973B6" w:rsidP="00B973B6">
            <w:pPr>
              <w:spacing w:after="120" w:line="276" w:lineRule="auto"/>
              <w:ind w:left="360"/>
              <w:jc w:val="center"/>
              <w:rPr>
                <w:b/>
                <w:bCs/>
                <w:u w:val="single"/>
              </w:rPr>
            </w:pPr>
            <w:r w:rsidRPr="00C225C4">
              <w:rPr>
                <w:b/>
                <w:bCs/>
                <w:u w:val="single"/>
              </w:rPr>
              <w:t>ΕΝΔΕΙΚΤΙΚΟΣ ΠΡΟΥΠΟΛΟΓΙΣΜΟΣ</w:t>
            </w:r>
          </w:p>
        </w:tc>
        <w:tc>
          <w:tcPr>
            <w:tcW w:w="831" w:type="pct"/>
            <w:tcBorders>
              <w:top w:val="nil"/>
              <w:left w:val="nil"/>
              <w:bottom w:val="nil"/>
              <w:right w:val="nil"/>
            </w:tcBorders>
            <w:noWrap/>
            <w:hideMark/>
          </w:tcPr>
          <w:p w14:paraId="3DCE22CE" w14:textId="77777777" w:rsidR="00F649A0" w:rsidRPr="006C6F9F" w:rsidRDefault="00F649A0" w:rsidP="006C6F9F">
            <w:pPr>
              <w:spacing w:after="200" w:line="276" w:lineRule="auto"/>
            </w:pPr>
          </w:p>
        </w:tc>
        <w:tc>
          <w:tcPr>
            <w:tcW w:w="612" w:type="pct"/>
            <w:tcBorders>
              <w:top w:val="nil"/>
              <w:left w:val="nil"/>
              <w:bottom w:val="nil"/>
              <w:right w:val="nil"/>
            </w:tcBorders>
            <w:noWrap/>
            <w:hideMark/>
          </w:tcPr>
          <w:p w14:paraId="2819FED2" w14:textId="77777777" w:rsidR="00F649A0" w:rsidRPr="006C6F9F" w:rsidRDefault="00F649A0" w:rsidP="006C6F9F">
            <w:pPr>
              <w:spacing w:after="200" w:line="276" w:lineRule="auto"/>
            </w:pPr>
          </w:p>
        </w:tc>
      </w:tr>
    </w:tbl>
    <w:tbl>
      <w:tblPr>
        <w:tblW w:w="13160" w:type="dxa"/>
        <w:tblInd w:w="118" w:type="dxa"/>
        <w:tblLook w:val="04A0" w:firstRow="1" w:lastRow="0" w:firstColumn="1" w:lastColumn="0" w:noHBand="0" w:noVBand="1"/>
      </w:tblPr>
      <w:tblGrid>
        <w:gridCol w:w="568"/>
        <w:gridCol w:w="6912"/>
        <w:gridCol w:w="1180"/>
        <w:gridCol w:w="1240"/>
        <w:gridCol w:w="1600"/>
        <w:gridCol w:w="1660"/>
      </w:tblGrid>
      <w:tr w:rsidR="00B973B6" w:rsidRPr="00B973B6" w14:paraId="7DD83581" w14:textId="77777777" w:rsidTr="00B973B6">
        <w:trPr>
          <w:trHeight w:val="61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3ECAE7"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A/α</w:t>
            </w:r>
          </w:p>
        </w:tc>
        <w:tc>
          <w:tcPr>
            <w:tcW w:w="6912" w:type="dxa"/>
            <w:tcBorders>
              <w:top w:val="single" w:sz="8" w:space="0" w:color="auto"/>
              <w:left w:val="nil"/>
              <w:bottom w:val="single" w:sz="8" w:space="0" w:color="auto"/>
              <w:right w:val="single" w:sz="8" w:space="0" w:color="auto"/>
            </w:tcBorders>
            <w:shd w:val="clear" w:color="auto" w:fill="auto"/>
            <w:vAlign w:val="center"/>
            <w:hideMark/>
          </w:tcPr>
          <w:p w14:paraId="0DFAB366"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Είδος εργασίας ή υλικού - προδιαγραφή</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65C0FB5C"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Μονάδα μέτρησης</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3777F82D"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Ποσότητα</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1078A493"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 xml:space="preserve">Τιμή μονάδας χωρίς Φ.Π.Α. </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7F4E6727"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 xml:space="preserve">Αξία χωρίς Φ.Π.Α. </w:t>
            </w:r>
          </w:p>
        </w:tc>
      </w:tr>
      <w:tr w:rsidR="00B973B6" w:rsidRPr="00B973B6" w14:paraId="5033D1A4" w14:textId="77777777" w:rsidTr="00B973B6">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6A899D42"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(1)</w:t>
            </w:r>
          </w:p>
        </w:tc>
        <w:tc>
          <w:tcPr>
            <w:tcW w:w="6912" w:type="dxa"/>
            <w:tcBorders>
              <w:top w:val="nil"/>
              <w:left w:val="nil"/>
              <w:bottom w:val="nil"/>
              <w:right w:val="single" w:sz="8" w:space="0" w:color="auto"/>
            </w:tcBorders>
            <w:shd w:val="clear" w:color="auto" w:fill="auto"/>
            <w:vAlign w:val="center"/>
            <w:hideMark/>
          </w:tcPr>
          <w:p w14:paraId="3C62CF82"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(2)</w:t>
            </w:r>
          </w:p>
        </w:tc>
        <w:tc>
          <w:tcPr>
            <w:tcW w:w="1180" w:type="dxa"/>
            <w:tcBorders>
              <w:top w:val="nil"/>
              <w:left w:val="nil"/>
              <w:bottom w:val="nil"/>
              <w:right w:val="single" w:sz="8" w:space="0" w:color="auto"/>
            </w:tcBorders>
            <w:shd w:val="clear" w:color="auto" w:fill="auto"/>
            <w:vAlign w:val="center"/>
            <w:hideMark/>
          </w:tcPr>
          <w:p w14:paraId="35BF8299"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(3)</w:t>
            </w:r>
          </w:p>
        </w:tc>
        <w:tc>
          <w:tcPr>
            <w:tcW w:w="1240" w:type="dxa"/>
            <w:tcBorders>
              <w:top w:val="nil"/>
              <w:left w:val="nil"/>
              <w:bottom w:val="nil"/>
              <w:right w:val="single" w:sz="8" w:space="0" w:color="auto"/>
            </w:tcBorders>
            <w:shd w:val="clear" w:color="auto" w:fill="auto"/>
            <w:vAlign w:val="center"/>
            <w:hideMark/>
          </w:tcPr>
          <w:p w14:paraId="0F01EF4B"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(4)</w:t>
            </w:r>
          </w:p>
        </w:tc>
        <w:tc>
          <w:tcPr>
            <w:tcW w:w="1600" w:type="dxa"/>
            <w:tcBorders>
              <w:top w:val="nil"/>
              <w:left w:val="nil"/>
              <w:bottom w:val="nil"/>
              <w:right w:val="single" w:sz="8" w:space="0" w:color="auto"/>
            </w:tcBorders>
            <w:shd w:val="clear" w:color="auto" w:fill="auto"/>
            <w:vAlign w:val="center"/>
            <w:hideMark/>
          </w:tcPr>
          <w:p w14:paraId="5845BD34"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(5)</w:t>
            </w:r>
          </w:p>
        </w:tc>
        <w:tc>
          <w:tcPr>
            <w:tcW w:w="1660" w:type="dxa"/>
            <w:tcBorders>
              <w:top w:val="nil"/>
              <w:left w:val="nil"/>
              <w:bottom w:val="nil"/>
              <w:right w:val="single" w:sz="8" w:space="0" w:color="auto"/>
            </w:tcBorders>
            <w:shd w:val="clear" w:color="auto" w:fill="auto"/>
            <w:vAlign w:val="center"/>
            <w:hideMark/>
          </w:tcPr>
          <w:p w14:paraId="06784D22" w14:textId="77777777" w:rsidR="00B973B6" w:rsidRPr="00B973B6" w:rsidRDefault="00B973B6" w:rsidP="00B973B6">
            <w:pPr>
              <w:jc w:val="center"/>
              <w:rPr>
                <w:rFonts w:ascii="Palatino Linotype" w:hAnsi="Palatino Linotype" w:cs="Arial Greek"/>
                <w:b/>
                <w:bCs/>
                <w:sz w:val="20"/>
              </w:rPr>
            </w:pPr>
            <w:r w:rsidRPr="00B973B6">
              <w:rPr>
                <w:rFonts w:ascii="Palatino Linotype" w:hAnsi="Palatino Linotype" w:cs="Arial Greek"/>
                <w:b/>
                <w:bCs/>
                <w:sz w:val="20"/>
              </w:rPr>
              <w:t>(6) = (4)*(5)</w:t>
            </w:r>
          </w:p>
        </w:tc>
      </w:tr>
      <w:tr w:rsidR="00B973B6" w:rsidRPr="00B973B6" w14:paraId="696540A5" w14:textId="77777777" w:rsidTr="00B973B6">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E5492"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w:t>
            </w:r>
          </w:p>
        </w:tc>
        <w:tc>
          <w:tcPr>
            <w:tcW w:w="6912" w:type="dxa"/>
            <w:tcBorders>
              <w:top w:val="single" w:sz="4" w:space="0" w:color="auto"/>
              <w:left w:val="nil"/>
              <w:bottom w:val="single" w:sz="4" w:space="0" w:color="auto"/>
              <w:right w:val="nil"/>
            </w:tcBorders>
            <w:shd w:val="clear" w:color="auto" w:fill="auto"/>
            <w:vAlign w:val="center"/>
            <w:hideMark/>
          </w:tcPr>
          <w:p w14:paraId="2DFF56A2"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w:t>
            </w:r>
            <w:r w:rsidRPr="00B973B6">
              <w:rPr>
                <w:rFonts w:ascii="Calibri" w:hAnsi="Calibri" w:cs="Calibri"/>
                <w:sz w:val="20"/>
              </w:rPr>
              <w:t xml:space="preserve">≤ </w:t>
            </w:r>
            <w:r w:rsidRPr="00B973B6">
              <w:rPr>
                <w:rFonts w:ascii="Palatino Linotype" w:hAnsi="Palatino Linotype" w:cs="Arial Greek"/>
                <w:sz w:val="20"/>
              </w:rPr>
              <w:t>1  Hp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466A"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0B927E0"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4</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1A3B8E46"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70,00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9CDDB5C"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280,00</w:t>
            </w:r>
          </w:p>
        </w:tc>
      </w:tr>
      <w:tr w:rsidR="00B973B6" w:rsidRPr="00B973B6" w14:paraId="46E4EDD0"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C6DED4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w:t>
            </w:r>
          </w:p>
        </w:tc>
        <w:tc>
          <w:tcPr>
            <w:tcW w:w="6912" w:type="dxa"/>
            <w:tcBorders>
              <w:top w:val="nil"/>
              <w:left w:val="nil"/>
              <w:bottom w:val="single" w:sz="4" w:space="0" w:color="auto"/>
              <w:right w:val="nil"/>
            </w:tcBorders>
            <w:shd w:val="clear" w:color="auto" w:fill="auto"/>
            <w:vAlign w:val="center"/>
            <w:hideMark/>
          </w:tcPr>
          <w:p w14:paraId="5033C55B"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Επισκευή περιέλιξης και αντικατάσταση ρουλεμάν σε ηλεκτροκινητήρα τριφασικό ισχύος P </w:t>
            </w:r>
            <w:r w:rsidRPr="00B973B6">
              <w:rPr>
                <w:rFonts w:ascii="Calibri" w:hAnsi="Calibri" w:cs="Calibri"/>
                <w:sz w:val="20"/>
              </w:rPr>
              <w:t>≤</w:t>
            </w:r>
            <w:r w:rsidRPr="00B973B6">
              <w:rPr>
                <w:rFonts w:ascii="Palatino Linotype" w:hAnsi="Palatino Linotype" w:cs="Arial Greek"/>
                <w:sz w:val="20"/>
              </w:rPr>
              <w:t xml:space="preserve"> 1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D271FE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10FEE331"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4</w:t>
            </w:r>
          </w:p>
        </w:tc>
        <w:tc>
          <w:tcPr>
            <w:tcW w:w="1600" w:type="dxa"/>
            <w:tcBorders>
              <w:top w:val="nil"/>
              <w:left w:val="nil"/>
              <w:bottom w:val="single" w:sz="4" w:space="0" w:color="auto"/>
              <w:right w:val="single" w:sz="4" w:space="0" w:color="auto"/>
            </w:tcBorders>
            <w:shd w:val="clear" w:color="auto" w:fill="auto"/>
            <w:noWrap/>
            <w:vAlign w:val="center"/>
            <w:hideMark/>
          </w:tcPr>
          <w:p w14:paraId="1D5E8A5F"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40,00</w:t>
            </w:r>
          </w:p>
        </w:tc>
        <w:tc>
          <w:tcPr>
            <w:tcW w:w="1660" w:type="dxa"/>
            <w:tcBorders>
              <w:top w:val="nil"/>
              <w:left w:val="nil"/>
              <w:bottom w:val="single" w:sz="4" w:space="0" w:color="auto"/>
              <w:right w:val="single" w:sz="4" w:space="0" w:color="auto"/>
            </w:tcBorders>
            <w:shd w:val="clear" w:color="auto" w:fill="auto"/>
            <w:noWrap/>
            <w:vAlign w:val="center"/>
            <w:hideMark/>
          </w:tcPr>
          <w:p w14:paraId="4EEF217F"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160,00</w:t>
            </w:r>
          </w:p>
        </w:tc>
      </w:tr>
      <w:tr w:rsidR="00B973B6" w:rsidRPr="00B973B6" w14:paraId="7FDDDAE7"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78414E2"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w:t>
            </w:r>
          </w:p>
        </w:tc>
        <w:tc>
          <w:tcPr>
            <w:tcW w:w="6912" w:type="dxa"/>
            <w:tcBorders>
              <w:top w:val="nil"/>
              <w:left w:val="nil"/>
              <w:bottom w:val="single" w:sz="4" w:space="0" w:color="auto"/>
              <w:right w:val="nil"/>
            </w:tcBorders>
            <w:shd w:val="clear" w:color="auto" w:fill="auto"/>
            <w:vAlign w:val="center"/>
            <w:hideMark/>
          </w:tcPr>
          <w:p w14:paraId="01221785"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1 Hp &lt; P </w:t>
            </w:r>
            <w:r w:rsidRPr="00B973B6">
              <w:rPr>
                <w:rFonts w:ascii="Calibri" w:hAnsi="Calibri" w:cs="Calibri"/>
                <w:sz w:val="20"/>
              </w:rPr>
              <w:t>≤ 1,5</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ECEEA2"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038B81D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3</w:t>
            </w:r>
          </w:p>
        </w:tc>
        <w:tc>
          <w:tcPr>
            <w:tcW w:w="1600" w:type="dxa"/>
            <w:tcBorders>
              <w:top w:val="nil"/>
              <w:left w:val="nil"/>
              <w:bottom w:val="single" w:sz="4" w:space="0" w:color="auto"/>
              <w:right w:val="single" w:sz="4" w:space="0" w:color="auto"/>
            </w:tcBorders>
            <w:shd w:val="clear" w:color="auto" w:fill="auto"/>
            <w:noWrap/>
            <w:vAlign w:val="center"/>
            <w:hideMark/>
          </w:tcPr>
          <w:p w14:paraId="1A01C56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80,00</w:t>
            </w:r>
          </w:p>
        </w:tc>
        <w:tc>
          <w:tcPr>
            <w:tcW w:w="1660" w:type="dxa"/>
            <w:tcBorders>
              <w:top w:val="nil"/>
              <w:left w:val="nil"/>
              <w:bottom w:val="single" w:sz="4" w:space="0" w:color="auto"/>
              <w:right w:val="single" w:sz="4" w:space="0" w:color="auto"/>
            </w:tcBorders>
            <w:shd w:val="clear" w:color="auto" w:fill="auto"/>
            <w:noWrap/>
            <w:vAlign w:val="center"/>
            <w:hideMark/>
          </w:tcPr>
          <w:p w14:paraId="50FFC96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240,00</w:t>
            </w:r>
          </w:p>
        </w:tc>
      </w:tr>
      <w:tr w:rsidR="00B973B6" w:rsidRPr="00B973B6" w14:paraId="48A7E6F1"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D23C2B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w:t>
            </w:r>
          </w:p>
        </w:tc>
        <w:tc>
          <w:tcPr>
            <w:tcW w:w="6912" w:type="dxa"/>
            <w:tcBorders>
              <w:top w:val="nil"/>
              <w:left w:val="nil"/>
              <w:bottom w:val="single" w:sz="4" w:space="0" w:color="auto"/>
              <w:right w:val="nil"/>
            </w:tcBorders>
            <w:shd w:val="clear" w:color="auto" w:fill="auto"/>
            <w:vAlign w:val="center"/>
            <w:hideMark/>
          </w:tcPr>
          <w:p w14:paraId="5FF17E15"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ηλεκτροκινητήρα τριφασικό ισχύος  P: 1 Hp &lt; P ≤ 1,5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E7ECDDC"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71AC4FC7"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3</w:t>
            </w:r>
          </w:p>
        </w:tc>
        <w:tc>
          <w:tcPr>
            <w:tcW w:w="1600" w:type="dxa"/>
            <w:tcBorders>
              <w:top w:val="nil"/>
              <w:left w:val="nil"/>
              <w:bottom w:val="single" w:sz="4" w:space="0" w:color="auto"/>
              <w:right w:val="single" w:sz="4" w:space="0" w:color="auto"/>
            </w:tcBorders>
            <w:shd w:val="clear" w:color="auto" w:fill="auto"/>
            <w:noWrap/>
            <w:vAlign w:val="center"/>
            <w:hideMark/>
          </w:tcPr>
          <w:p w14:paraId="7A7D83D8"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50,00</w:t>
            </w:r>
          </w:p>
        </w:tc>
        <w:tc>
          <w:tcPr>
            <w:tcW w:w="1660" w:type="dxa"/>
            <w:tcBorders>
              <w:top w:val="nil"/>
              <w:left w:val="nil"/>
              <w:bottom w:val="single" w:sz="4" w:space="0" w:color="auto"/>
              <w:right w:val="single" w:sz="4" w:space="0" w:color="auto"/>
            </w:tcBorders>
            <w:shd w:val="clear" w:color="auto" w:fill="auto"/>
            <w:noWrap/>
            <w:vAlign w:val="center"/>
            <w:hideMark/>
          </w:tcPr>
          <w:p w14:paraId="3C37EDBB"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150,00</w:t>
            </w:r>
          </w:p>
        </w:tc>
      </w:tr>
      <w:tr w:rsidR="00B973B6" w:rsidRPr="00B973B6" w14:paraId="7C8AC351"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C53746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w:t>
            </w:r>
          </w:p>
        </w:tc>
        <w:tc>
          <w:tcPr>
            <w:tcW w:w="6912" w:type="dxa"/>
            <w:tcBorders>
              <w:top w:val="nil"/>
              <w:left w:val="nil"/>
              <w:bottom w:val="single" w:sz="4" w:space="0" w:color="auto"/>
              <w:right w:val="nil"/>
            </w:tcBorders>
            <w:shd w:val="clear" w:color="auto" w:fill="auto"/>
            <w:vAlign w:val="center"/>
            <w:hideMark/>
          </w:tcPr>
          <w:p w14:paraId="58A49C5B"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1,5 Hp &lt; P </w:t>
            </w:r>
            <w:r w:rsidRPr="00B973B6">
              <w:rPr>
                <w:rFonts w:ascii="Calibri" w:hAnsi="Calibri" w:cs="Calibri"/>
                <w:sz w:val="20"/>
              </w:rPr>
              <w:t>≤ 2</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E0F374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68C8B86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7756E277"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90,00</w:t>
            </w:r>
          </w:p>
        </w:tc>
        <w:tc>
          <w:tcPr>
            <w:tcW w:w="1660" w:type="dxa"/>
            <w:tcBorders>
              <w:top w:val="nil"/>
              <w:left w:val="nil"/>
              <w:bottom w:val="single" w:sz="4" w:space="0" w:color="auto"/>
              <w:right w:val="single" w:sz="4" w:space="0" w:color="auto"/>
            </w:tcBorders>
            <w:shd w:val="clear" w:color="auto" w:fill="auto"/>
            <w:noWrap/>
            <w:vAlign w:val="center"/>
            <w:hideMark/>
          </w:tcPr>
          <w:p w14:paraId="5B3ADF06"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180,00</w:t>
            </w:r>
          </w:p>
        </w:tc>
      </w:tr>
      <w:tr w:rsidR="00B973B6" w:rsidRPr="00B973B6" w14:paraId="76AFA8A2"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273E7F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6</w:t>
            </w:r>
          </w:p>
        </w:tc>
        <w:tc>
          <w:tcPr>
            <w:tcW w:w="6912" w:type="dxa"/>
            <w:tcBorders>
              <w:top w:val="nil"/>
              <w:left w:val="nil"/>
              <w:bottom w:val="single" w:sz="4" w:space="0" w:color="auto"/>
              <w:right w:val="nil"/>
            </w:tcBorders>
            <w:shd w:val="clear" w:color="auto" w:fill="auto"/>
            <w:vAlign w:val="center"/>
            <w:hideMark/>
          </w:tcPr>
          <w:p w14:paraId="63970483"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ηλεκτροκινητήρα τριφασικό ισχύος  P: 1,5 Hp &lt; P ≤ 2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94F35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744799E8"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79E8428D"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50,00</w:t>
            </w:r>
          </w:p>
        </w:tc>
        <w:tc>
          <w:tcPr>
            <w:tcW w:w="1660" w:type="dxa"/>
            <w:tcBorders>
              <w:top w:val="nil"/>
              <w:left w:val="nil"/>
              <w:bottom w:val="single" w:sz="4" w:space="0" w:color="auto"/>
              <w:right w:val="single" w:sz="4" w:space="0" w:color="auto"/>
            </w:tcBorders>
            <w:shd w:val="clear" w:color="auto" w:fill="auto"/>
            <w:noWrap/>
            <w:vAlign w:val="center"/>
            <w:hideMark/>
          </w:tcPr>
          <w:p w14:paraId="5E4E235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100,00</w:t>
            </w:r>
          </w:p>
        </w:tc>
      </w:tr>
      <w:tr w:rsidR="00B973B6" w:rsidRPr="00B973B6" w14:paraId="41B9CF78"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BE546B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7</w:t>
            </w:r>
          </w:p>
        </w:tc>
        <w:tc>
          <w:tcPr>
            <w:tcW w:w="6912" w:type="dxa"/>
            <w:tcBorders>
              <w:top w:val="nil"/>
              <w:left w:val="nil"/>
              <w:bottom w:val="single" w:sz="4" w:space="0" w:color="auto"/>
              <w:right w:val="nil"/>
            </w:tcBorders>
            <w:shd w:val="clear" w:color="auto" w:fill="auto"/>
            <w:vAlign w:val="center"/>
            <w:hideMark/>
          </w:tcPr>
          <w:p w14:paraId="35D78C1D"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2 Hp &lt; P </w:t>
            </w:r>
            <w:r w:rsidRPr="00B973B6">
              <w:rPr>
                <w:rFonts w:ascii="Calibri" w:hAnsi="Calibri" w:cs="Calibri"/>
                <w:sz w:val="20"/>
              </w:rPr>
              <w:t>≤ 2,5</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9270B0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59DDF05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325B192C"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14:paraId="6BE16A5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200,00</w:t>
            </w:r>
          </w:p>
        </w:tc>
      </w:tr>
      <w:tr w:rsidR="00B973B6" w:rsidRPr="00B973B6" w14:paraId="4CB474A1"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059013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8</w:t>
            </w:r>
          </w:p>
        </w:tc>
        <w:tc>
          <w:tcPr>
            <w:tcW w:w="6912" w:type="dxa"/>
            <w:tcBorders>
              <w:top w:val="nil"/>
              <w:left w:val="nil"/>
              <w:bottom w:val="single" w:sz="4" w:space="0" w:color="auto"/>
              <w:right w:val="nil"/>
            </w:tcBorders>
            <w:shd w:val="clear" w:color="auto" w:fill="auto"/>
            <w:vAlign w:val="center"/>
            <w:hideMark/>
          </w:tcPr>
          <w:p w14:paraId="41916869"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ηλεκτροκινητήρα τριφασικό ισχύος  P: 2 Hp &lt; P ≤ 2,5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25F698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21600A4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7C7816E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50,00</w:t>
            </w:r>
          </w:p>
        </w:tc>
        <w:tc>
          <w:tcPr>
            <w:tcW w:w="1660" w:type="dxa"/>
            <w:tcBorders>
              <w:top w:val="nil"/>
              <w:left w:val="nil"/>
              <w:bottom w:val="single" w:sz="4" w:space="0" w:color="auto"/>
              <w:right w:val="single" w:sz="4" w:space="0" w:color="auto"/>
            </w:tcBorders>
            <w:shd w:val="clear" w:color="auto" w:fill="auto"/>
            <w:noWrap/>
            <w:vAlign w:val="center"/>
            <w:hideMark/>
          </w:tcPr>
          <w:p w14:paraId="261347C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100,00</w:t>
            </w:r>
          </w:p>
        </w:tc>
      </w:tr>
      <w:tr w:rsidR="00B973B6" w:rsidRPr="00B973B6" w14:paraId="0B3512CA"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1EB2333"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9</w:t>
            </w:r>
          </w:p>
        </w:tc>
        <w:tc>
          <w:tcPr>
            <w:tcW w:w="6912" w:type="dxa"/>
            <w:tcBorders>
              <w:top w:val="nil"/>
              <w:left w:val="nil"/>
              <w:bottom w:val="single" w:sz="4" w:space="0" w:color="auto"/>
              <w:right w:val="nil"/>
            </w:tcBorders>
            <w:shd w:val="clear" w:color="auto" w:fill="auto"/>
            <w:vAlign w:val="center"/>
            <w:hideMark/>
          </w:tcPr>
          <w:p w14:paraId="74B225C7"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2,5 Hp &lt; P </w:t>
            </w:r>
            <w:r w:rsidRPr="00B973B6">
              <w:rPr>
                <w:rFonts w:ascii="Calibri" w:hAnsi="Calibri" w:cs="Calibri"/>
                <w:sz w:val="20"/>
              </w:rPr>
              <w:t>≤ 3</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16043B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1512D093"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0DD84C1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110,00</w:t>
            </w:r>
          </w:p>
        </w:tc>
        <w:tc>
          <w:tcPr>
            <w:tcW w:w="1660" w:type="dxa"/>
            <w:tcBorders>
              <w:top w:val="nil"/>
              <w:left w:val="nil"/>
              <w:bottom w:val="single" w:sz="4" w:space="0" w:color="auto"/>
              <w:right w:val="single" w:sz="4" w:space="0" w:color="auto"/>
            </w:tcBorders>
            <w:shd w:val="clear" w:color="auto" w:fill="auto"/>
            <w:noWrap/>
            <w:vAlign w:val="center"/>
            <w:hideMark/>
          </w:tcPr>
          <w:p w14:paraId="3DEB695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220,00</w:t>
            </w:r>
          </w:p>
        </w:tc>
      </w:tr>
      <w:tr w:rsidR="00B973B6" w:rsidRPr="00B973B6" w14:paraId="14584426"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E1E7D3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10</w:t>
            </w:r>
          </w:p>
        </w:tc>
        <w:tc>
          <w:tcPr>
            <w:tcW w:w="6912" w:type="dxa"/>
            <w:tcBorders>
              <w:top w:val="nil"/>
              <w:left w:val="nil"/>
              <w:bottom w:val="single" w:sz="4" w:space="0" w:color="auto"/>
              <w:right w:val="nil"/>
            </w:tcBorders>
            <w:shd w:val="clear" w:color="auto" w:fill="auto"/>
            <w:vAlign w:val="center"/>
            <w:hideMark/>
          </w:tcPr>
          <w:p w14:paraId="42B76D4B"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ηλεκτροκινητήρα τριφασικό ισχύος  P: 2,5 Hp &lt; P ≤ 3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1E8B1D0"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26FA2AB1"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66448FA1"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80,00</w:t>
            </w:r>
          </w:p>
        </w:tc>
        <w:tc>
          <w:tcPr>
            <w:tcW w:w="1660" w:type="dxa"/>
            <w:tcBorders>
              <w:top w:val="nil"/>
              <w:left w:val="nil"/>
              <w:bottom w:val="single" w:sz="4" w:space="0" w:color="auto"/>
              <w:right w:val="single" w:sz="4" w:space="0" w:color="auto"/>
            </w:tcBorders>
            <w:shd w:val="clear" w:color="auto" w:fill="auto"/>
            <w:noWrap/>
            <w:vAlign w:val="center"/>
            <w:hideMark/>
          </w:tcPr>
          <w:p w14:paraId="6F4710B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160,00</w:t>
            </w:r>
          </w:p>
        </w:tc>
      </w:tr>
      <w:tr w:rsidR="00B973B6" w:rsidRPr="00B973B6" w14:paraId="518A1723"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93B245F"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11</w:t>
            </w:r>
          </w:p>
        </w:tc>
        <w:tc>
          <w:tcPr>
            <w:tcW w:w="6912" w:type="dxa"/>
            <w:tcBorders>
              <w:top w:val="nil"/>
              <w:left w:val="nil"/>
              <w:bottom w:val="single" w:sz="4" w:space="0" w:color="auto"/>
              <w:right w:val="nil"/>
            </w:tcBorders>
            <w:shd w:val="clear" w:color="auto" w:fill="auto"/>
            <w:vAlign w:val="center"/>
            <w:hideMark/>
          </w:tcPr>
          <w:p w14:paraId="0CEF1DB1"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3 Hp &lt; P </w:t>
            </w:r>
            <w:r w:rsidRPr="00B973B6">
              <w:rPr>
                <w:rFonts w:ascii="Calibri" w:hAnsi="Calibri" w:cs="Calibri"/>
                <w:sz w:val="20"/>
              </w:rPr>
              <w:t>≤ 4</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52C63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1E8B580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4</w:t>
            </w:r>
          </w:p>
        </w:tc>
        <w:tc>
          <w:tcPr>
            <w:tcW w:w="1600" w:type="dxa"/>
            <w:tcBorders>
              <w:top w:val="nil"/>
              <w:left w:val="nil"/>
              <w:bottom w:val="single" w:sz="4" w:space="0" w:color="auto"/>
              <w:right w:val="single" w:sz="4" w:space="0" w:color="auto"/>
            </w:tcBorders>
            <w:shd w:val="clear" w:color="auto" w:fill="auto"/>
            <w:noWrap/>
            <w:vAlign w:val="center"/>
            <w:hideMark/>
          </w:tcPr>
          <w:p w14:paraId="62BC6D17"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120,00</w:t>
            </w:r>
          </w:p>
        </w:tc>
        <w:tc>
          <w:tcPr>
            <w:tcW w:w="1660" w:type="dxa"/>
            <w:tcBorders>
              <w:top w:val="nil"/>
              <w:left w:val="nil"/>
              <w:bottom w:val="single" w:sz="4" w:space="0" w:color="auto"/>
              <w:right w:val="single" w:sz="4" w:space="0" w:color="auto"/>
            </w:tcBorders>
            <w:shd w:val="clear" w:color="auto" w:fill="auto"/>
            <w:noWrap/>
            <w:vAlign w:val="center"/>
            <w:hideMark/>
          </w:tcPr>
          <w:p w14:paraId="71B1EAD0"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480,00</w:t>
            </w:r>
          </w:p>
        </w:tc>
      </w:tr>
      <w:tr w:rsidR="00B973B6" w:rsidRPr="00B973B6" w14:paraId="62FF0BBB"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9A67102"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12</w:t>
            </w:r>
          </w:p>
        </w:tc>
        <w:tc>
          <w:tcPr>
            <w:tcW w:w="6912" w:type="dxa"/>
            <w:tcBorders>
              <w:top w:val="nil"/>
              <w:left w:val="nil"/>
              <w:bottom w:val="single" w:sz="4" w:space="0" w:color="auto"/>
              <w:right w:val="nil"/>
            </w:tcBorders>
            <w:shd w:val="clear" w:color="auto" w:fill="auto"/>
            <w:vAlign w:val="center"/>
            <w:hideMark/>
          </w:tcPr>
          <w:p w14:paraId="414A24A8"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ηλεκτροκινητήρα τριφασικό ισχύος  P: 3 Hp &lt; P ≤ 4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46D0D15"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769BC67A"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4</w:t>
            </w:r>
          </w:p>
        </w:tc>
        <w:tc>
          <w:tcPr>
            <w:tcW w:w="1600" w:type="dxa"/>
            <w:tcBorders>
              <w:top w:val="nil"/>
              <w:left w:val="nil"/>
              <w:bottom w:val="single" w:sz="4" w:space="0" w:color="auto"/>
              <w:right w:val="single" w:sz="4" w:space="0" w:color="auto"/>
            </w:tcBorders>
            <w:shd w:val="clear" w:color="auto" w:fill="auto"/>
            <w:noWrap/>
            <w:vAlign w:val="center"/>
            <w:hideMark/>
          </w:tcPr>
          <w:p w14:paraId="511A2D1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80,00</w:t>
            </w:r>
          </w:p>
        </w:tc>
        <w:tc>
          <w:tcPr>
            <w:tcW w:w="1660" w:type="dxa"/>
            <w:tcBorders>
              <w:top w:val="nil"/>
              <w:left w:val="nil"/>
              <w:bottom w:val="single" w:sz="4" w:space="0" w:color="auto"/>
              <w:right w:val="single" w:sz="4" w:space="0" w:color="auto"/>
            </w:tcBorders>
            <w:shd w:val="clear" w:color="auto" w:fill="auto"/>
            <w:noWrap/>
            <w:vAlign w:val="center"/>
            <w:hideMark/>
          </w:tcPr>
          <w:p w14:paraId="744054B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320,00</w:t>
            </w:r>
          </w:p>
        </w:tc>
      </w:tr>
      <w:tr w:rsidR="00B973B6" w:rsidRPr="00B973B6" w14:paraId="69FC74BD"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D71EC8F"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13</w:t>
            </w:r>
          </w:p>
        </w:tc>
        <w:tc>
          <w:tcPr>
            <w:tcW w:w="6912" w:type="dxa"/>
            <w:tcBorders>
              <w:top w:val="nil"/>
              <w:left w:val="nil"/>
              <w:bottom w:val="single" w:sz="4" w:space="0" w:color="auto"/>
              <w:right w:val="nil"/>
            </w:tcBorders>
            <w:shd w:val="clear" w:color="auto" w:fill="auto"/>
            <w:vAlign w:val="center"/>
            <w:hideMark/>
          </w:tcPr>
          <w:p w14:paraId="468D0BCE"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4 Hp &lt; P </w:t>
            </w:r>
            <w:r w:rsidRPr="00B973B6">
              <w:rPr>
                <w:rFonts w:ascii="Calibri" w:hAnsi="Calibri" w:cs="Calibri"/>
                <w:sz w:val="20"/>
              </w:rPr>
              <w:t>≤ 5</w:t>
            </w:r>
            <w:r w:rsidRPr="00B973B6">
              <w:rPr>
                <w:rFonts w:ascii="Palatino Linotype" w:hAnsi="Palatino Linotype" w:cs="Arial Greek"/>
                <w:sz w:val="20"/>
              </w:rPr>
              <w:t>,5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C0AC05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3382AA8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36D47806"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130,00</w:t>
            </w:r>
          </w:p>
        </w:tc>
        <w:tc>
          <w:tcPr>
            <w:tcW w:w="1660" w:type="dxa"/>
            <w:tcBorders>
              <w:top w:val="nil"/>
              <w:left w:val="nil"/>
              <w:bottom w:val="single" w:sz="4" w:space="0" w:color="auto"/>
              <w:right w:val="single" w:sz="4" w:space="0" w:color="auto"/>
            </w:tcBorders>
            <w:shd w:val="clear" w:color="auto" w:fill="auto"/>
            <w:noWrap/>
            <w:vAlign w:val="center"/>
            <w:hideMark/>
          </w:tcPr>
          <w:p w14:paraId="100D518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260,00</w:t>
            </w:r>
          </w:p>
        </w:tc>
      </w:tr>
      <w:tr w:rsidR="00B973B6" w:rsidRPr="00B973B6" w14:paraId="35DE3F3C"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5175D5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lastRenderedPageBreak/>
              <w:t>14</w:t>
            </w:r>
          </w:p>
        </w:tc>
        <w:tc>
          <w:tcPr>
            <w:tcW w:w="6912" w:type="dxa"/>
            <w:tcBorders>
              <w:top w:val="nil"/>
              <w:left w:val="nil"/>
              <w:bottom w:val="single" w:sz="4" w:space="0" w:color="auto"/>
              <w:right w:val="nil"/>
            </w:tcBorders>
            <w:shd w:val="clear" w:color="auto" w:fill="auto"/>
            <w:vAlign w:val="center"/>
            <w:hideMark/>
          </w:tcPr>
          <w:p w14:paraId="3C639A0F"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ηλεκτροκινητήρα τριφασικό ισχύος  P: 4 Hp &lt; P ≤ 5,5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419FCA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03FF60C7"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7730634B"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90,00</w:t>
            </w:r>
          </w:p>
        </w:tc>
        <w:tc>
          <w:tcPr>
            <w:tcW w:w="1660" w:type="dxa"/>
            <w:tcBorders>
              <w:top w:val="nil"/>
              <w:left w:val="nil"/>
              <w:bottom w:val="single" w:sz="4" w:space="0" w:color="auto"/>
              <w:right w:val="single" w:sz="4" w:space="0" w:color="auto"/>
            </w:tcBorders>
            <w:shd w:val="clear" w:color="auto" w:fill="auto"/>
            <w:noWrap/>
            <w:vAlign w:val="center"/>
            <w:hideMark/>
          </w:tcPr>
          <w:p w14:paraId="165E2C82"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180,00</w:t>
            </w:r>
          </w:p>
        </w:tc>
      </w:tr>
      <w:tr w:rsidR="00B973B6" w:rsidRPr="00B973B6" w14:paraId="591E4F1A"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A2CA9A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15</w:t>
            </w:r>
          </w:p>
        </w:tc>
        <w:tc>
          <w:tcPr>
            <w:tcW w:w="6912" w:type="dxa"/>
            <w:tcBorders>
              <w:top w:val="nil"/>
              <w:left w:val="nil"/>
              <w:bottom w:val="single" w:sz="4" w:space="0" w:color="auto"/>
              <w:right w:val="nil"/>
            </w:tcBorders>
            <w:shd w:val="clear" w:color="auto" w:fill="auto"/>
            <w:vAlign w:val="center"/>
            <w:hideMark/>
          </w:tcPr>
          <w:p w14:paraId="0E744E3F"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5,5 Hp &lt; P </w:t>
            </w:r>
            <w:r w:rsidRPr="00B973B6">
              <w:rPr>
                <w:rFonts w:ascii="Calibri" w:hAnsi="Calibri" w:cs="Calibri"/>
                <w:sz w:val="20"/>
              </w:rPr>
              <w:t>≤ 7</w:t>
            </w:r>
            <w:r w:rsidRPr="00B973B6">
              <w:rPr>
                <w:rFonts w:ascii="Palatino Linotype" w:hAnsi="Palatino Linotype" w:cs="Arial Greek"/>
                <w:sz w:val="20"/>
              </w:rPr>
              <w:t>,5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EEA88A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268A1AC2"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1B314A03"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140,00</w:t>
            </w:r>
          </w:p>
        </w:tc>
        <w:tc>
          <w:tcPr>
            <w:tcW w:w="1660" w:type="dxa"/>
            <w:tcBorders>
              <w:top w:val="nil"/>
              <w:left w:val="nil"/>
              <w:bottom w:val="single" w:sz="4" w:space="0" w:color="auto"/>
              <w:right w:val="single" w:sz="4" w:space="0" w:color="auto"/>
            </w:tcBorders>
            <w:shd w:val="clear" w:color="auto" w:fill="auto"/>
            <w:noWrap/>
            <w:vAlign w:val="center"/>
            <w:hideMark/>
          </w:tcPr>
          <w:p w14:paraId="4CF11E25"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280,00</w:t>
            </w:r>
          </w:p>
        </w:tc>
      </w:tr>
      <w:tr w:rsidR="00B973B6" w:rsidRPr="00B973B6" w14:paraId="22C70564"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ACD743B"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16</w:t>
            </w:r>
          </w:p>
        </w:tc>
        <w:tc>
          <w:tcPr>
            <w:tcW w:w="6912" w:type="dxa"/>
            <w:tcBorders>
              <w:top w:val="nil"/>
              <w:left w:val="nil"/>
              <w:bottom w:val="single" w:sz="4" w:space="0" w:color="auto"/>
              <w:right w:val="nil"/>
            </w:tcBorders>
            <w:shd w:val="clear" w:color="auto" w:fill="auto"/>
            <w:vAlign w:val="center"/>
            <w:hideMark/>
          </w:tcPr>
          <w:p w14:paraId="36F0E8D4"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ηλεκτροκινητήρα τριφασικό ισχύος  P: 5,5 Hp &lt; P ≤ 7,5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320EE5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3164A44D"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7CFFDAE3"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14:paraId="7E7D2A2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200,00</w:t>
            </w:r>
          </w:p>
        </w:tc>
      </w:tr>
      <w:tr w:rsidR="00B973B6" w:rsidRPr="00B973B6" w14:paraId="6DD845E2"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826A47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17</w:t>
            </w:r>
          </w:p>
        </w:tc>
        <w:tc>
          <w:tcPr>
            <w:tcW w:w="6912" w:type="dxa"/>
            <w:tcBorders>
              <w:top w:val="nil"/>
              <w:left w:val="nil"/>
              <w:bottom w:val="single" w:sz="4" w:space="0" w:color="auto"/>
              <w:right w:val="nil"/>
            </w:tcBorders>
            <w:shd w:val="clear" w:color="auto" w:fill="auto"/>
            <w:vAlign w:val="center"/>
            <w:hideMark/>
          </w:tcPr>
          <w:p w14:paraId="0D8072F4"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7,5 Hp &lt; P </w:t>
            </w:r>
            <w:r w:rsidRPr="00B973B6">
              <w:rPr>
                <w:rFonts w:ascii="Calibri" w:hAnsi="Calibri" w:cs="Calibri"/>
                <w:sz w:val="20"/>
              </w:rPr>
              <w:t>≤ 10</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C6A893"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473DD024"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2966CC8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160,00</w:t>
            </w:r>
          </w:p>
        </w:tc>
        <w:tc>
          <w:tcPr>
            <w:tcW w:w="1660" w:type="dxa"/>
            <w:tcBorders>
              <w:top w:val="nil"/>
              <w:left w:val="nil"/>
              <w:bottom w:val="single" w:sz="4" w:space="0" w:color="auto"/>
              <w:right w:val="single" w:sz="4" w:space="0" w:color="auto"/>
            </w:tcBorders>
            <w:shd w:val="clear" w:color="auto" w:fill="auto"/>
            <w:noWrap/>
            <w:vAlign w:val="center"/>
            <w:hideMark/>
          </w:tcPr>
          <w:p w14:paraId="67C0E32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320,00</w:t>
            </w:r>
          </w:p>
        </w:tc>
      </w:tr>
      <w:tr w:rsidR="00B973B6" w:rsidRPr="00B973B6" w14:paraId="4A52C019"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CFDD7B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18</w:t>
            </w:r>
          </w:p>
        </w:tc>
        <w:tc>
          <w:tcPr>
            <w:tcW w:w="6912" w:type="dxa"/>
            <w:tcBorders>
              <w:top w:val="nil"/>
              <w:left w:val="nil"/>
              <w:bottom w:val="single" w:sz="4" w:space="0" w:color="auto"/>
              <w:right w:val="nil"/>
            </w:tcBorders>
            <w:shd w:val="clear" w:color="auto" w:fill="auto"/>
            <w:vAlign w:val="center"/>
            <w:hideMark/>
          </w:tcPr>
          <w:p w14:paraId="5148DDBF"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ηλεκτροκινητήρα τριφασικό ισχύος  P: 7,5 Hp &lt; P ≤ 10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36FBB8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207B2841"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2FC40E38"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110,00</w:t>
            </w:r>
          </w:p>
        </w:tc>
        <w:tc>
          <w:tcPr>
            <w:tcW w:w="1660" w:type="dxa"/>
            <w:tcBorders>
              <w:top w:val="nil"/>
              <w:left w:val="nil"/>
              <w:bottom w:val="single" w:sz="4" w:space="0" w:color="auto"/>
              <w:right w:val="single" w:sz="4" w:space="0" w:color="auto"/>
            </w:tcBorders>
            <w:shd w:val="clear" w:color="auto" w:fill="auto"/>
            <w:noWrap/>
            <w:vAlign w:val="center"/>
            <w:hideMark/>
          </w:tcPr>
          <w:p w14:paraId="0F625490"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220,00</w:t>
            </w:r>
          </w:p>
        </w:tc>
      </w:tr>
      <w:tr w:rsidR="00B973B6" w:rsidRPr="00B973B6" w14:paraId="0110DAFA"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3A06A3A"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19</w:t>
            </w:r>
          </w:p>
        </w:tc>
        <w:tc>
          <w:tcPr>
            <w:tcW w:w="6912" w:type="dxa"/>
            <w:tcBorders>
              <w:top w:val="nil"/>
              <w:left w:val="nil"/>
              <w:bottom w:val="single" w:sz="4" w:space="0" w:color="auto"/>
              <w:right w:val="nil"/>
            </w:tcBorders>
            <w:shd w:val="clear" w:color="auto" w:fill="auto"/>
            <w:vAlign w:val="center"/>
            <w:hideMark/>
          </w:tcPr>
          <w:p w14:paraId="1C182989"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10 Hp &lt; P </w:t>
            </w:r>
            <w:r w:rsidRPr="00B973B6">
              <w:rPr>
                <w:rFonts w:ascii="Calibri" w:hAnsi="Calibri" w:cs="Calibri"/>
                <w:sz w:val="20"/>
              </w:rPr>
              <w:t xml:space="preserve">≤ </w:t>
            </w:r>
            <w:r w:rsidRPr="00B973B6">
              <w:rPr>
                <w:rFonts w:ascii="Palatino Linotype" w:hAnsi="Palatino Linotype" w:cs="Arial Greek"/>
                <w:sz w:val="20"/>
              </w:rPr>
              <w:t>12,5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5FE26E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6227B70C"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28A6319C"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170,00</w:t>
            </w:r>
          </w:p>
        </w:tc>
        <w:tc>
          <w:tcPr>
            <w:tcW w:w="1660" w:type="dxa"/>
            <w:tcBorders>
              <w:top w:val="nil"/>
              <w:left w:val="nil"/>
              <w:bottom w:val="single" w:sz="4" w:space="0" w:color="auto"/>
              <w:right w:val="single" w:sz="4" w:space="0" w:color="auto"/>
            </w:tcBorders>
            <w:shd w:val="clear" w:color="auto" w:fill="auto"/>
            <w:noWrap/>
            <w:vAlign w:val="center"/>
            <w:hideMark/>
          </w:tcPr>
          <w:p w14:paraId="0AC9F6E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340,00</w:t>
            </w:r>
          </w:p>
        </w:tc>
      </w:tr>
      <w:tr w:rsidR="00B973B6" w:rsidRPr="00B973B6" w14:paraId="5FBA214C"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EAD5600"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w:t>
            </w:r>
          </w:p>
        </w:tc>
        <w:tc>
          <w:tcPr>
            <w:tcW w:w="6912" w:type="dxa"/>
            <w:tcBorders>
              <w:top w:val="nil"/>
              <w:left w:val="nil"/>
              <w:bottom w:val="single" w:sz="4" w:space="0" w:color="auto"/>
              <w:right w:val="nil"/>
            </w:tcBorders>
            <w:shd w:val="clear" w:color="auto" w:fill="auto"/>
            <w:vAlign w:val="center"/>
            <w:hideMark/>
          </w:tcPr>
          <w:p w14:paraId="5AC92C25"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ηλεκτροκινητήρα τριφασικό ισχύος  P: 10 Hp &lt; P ≤ 12,5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2AF6D4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4EFFC423"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45144510"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120,00</w:t>
            </w:r>
          </w:p>
        </w:tc>
        <w:tc>
          <w:tcPr>
            <w:tcW w:w="1660" w:type="dxa"/>
            <w:tcBorders>
              <w:top w:val="nil"/>
              <w:left w:val="nil"/>
              <w:bottom w:val="single" w:sz="4" w:space="0" w:color="auto"/>
              <w:right w:val="single" w:sz="4" w:space="0" w:color="auto"/>
            </w:tcBorders>
            <w:shd w:val="clear" w:color="auto" w:fill="auto"/>
            <w:noWrap/>
            <w:vAlign w:val="center"/>
            <w:hideMark/>
          </w:tcPr>
          <w:p w14:paraId="35AA423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240,00</w:t>
            </w:r>
          </w:p>
        </w:tc>
      </w:tr>
      <w:tr w:rsidR="00B973B6" w:rsidRPr="00B973B6" w14:paraId="3BBE54DF"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29C561A"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21</w:t>
            </w:r>
          </w:p>
        </w:tc>
        <w:tc>
          <w:tcPr>
            <w:tcW w:w="6912" w:type="dxa"/>
            <w:tcBorders>
              <w:top w:val="nil"/>
              <w:left w:val="nil"/>
              <w:bottom w:val="single" w:sz="4" w:space="0" w:color="auto"/>
              <w:right w:val="nil"/>
            </w:tcBorders>
            <w:shd w:val="clear" w:color="auto" w:fill="auto"/>
            <w:vAlign w:val="center"/>
            <w:hideMark/>
          </w:tcPr>
          <w:p w14:paraId="429FCFBA"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12,5 Hp &lt; P </w:t>
            </w:r>
            <w:r w:rsidRPr="00B973B6">
              <w:rPr>
                <w:rFonts w:ascii="Calibri" w:hAnsi="Calibri" w:cs="Calibri"/>
                <w:sz w:val="20"/>
              </w:rPr>
              <w:t>≤ 20</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7F0F9D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42ACE9AC"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7E8D330A"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190,00</w:t>
            </w:r>
          </w:p>
        </w:tc>
        <w:tc>
          <w:tcPr>
            <w:tcW w:w="1660" w:type="dxa"/>
            <w:tcBorders>
              <w:top w:val="nil"/>
              <w:left w:val="nil"/>
              <w:bottom w:val="single" w:sz="4" w:space="0" w:color="auto"/>
              <w:right w:val="single" w:sz="4" w:space="0" w:color="auto"/>
            </w:tcBorders>
            <w:shd w:val="clear" w:color="auto" w:fill="auto"/>
            <w:noWrap/>
            <w:vAlign w:val="center"/>
            <w:hideMark/>
          </w:tcPr>
          <w:p w14:paraId="09EBF262"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380,00</w:t>
            </w:r>
          </w:p>
        </w:tc>
      </w:tr>
      <w:tr w:rsidR="00B973B6" w:rsidRPr="00B973B6" w14:paraId="24FA55F1"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FCABC7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22</w:t>
            </w:r>
          </w:p>
        </w:tc>
        <w:tc>
          <w:tcPr>
            <w:tcW w:w="6912" w:type="dxa"/>
            <w:tcBorders>
              <w:top w:val="nil"/>
              <w:left w:val="nil"/>
              <w:bottom w:val="single" w:sz="4" w:space="0" w:color="auto"/>
              <w:right w:val="nil"/>
            </w:tcBorders>
            <w:shd w:val="clear" w:color="auto" w:fill="auto"/>
            <w:vAlign w:val="center"/>
            <w:hideMark/>
          </w:tcPr>
          <w:p w14:paraId="6FADDA34"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ηλεκτροκινητήρα τριφασικό ισχύος  P: 12,5 Hp &lt; P ≤ 20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B98F213"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358BC667"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4E472EDD"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180,00</w:t>
            </w:r>
          </w:p>
        </w:tc>
        <w:tc>
          <w:tcPr>
            <w:tcW w:w="1660" w:type="dxa"/>
            <w:tcBorders>
              <w:top w:val="nil"/>
              <w:left w:val="nil"/>
              <w:bottom w:val="single" w:sz="4" w:space="0" w:color="auto"/>
              <w:right w:val="single" w:sz="4" w:space="0" w:color="auto"/>
            </w:tcBorders>
            <w:shd w:val="clear" w:color="auto" w:fill="auto"/>
            <w:noWrap/>
            <w:vAlign w:val="center"/>
            <w:hideMark/>
          </w:tcPr>
          <w:p w14:paraId="1BDDBF23"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360,00</w:t>
            </w:r>
          </w:p>
        </w:tc>
      </w:tr>
      <w:tr w:rsidR="00B973B6" w:rsidRPr="00B973B6" w14:paraId="41510717"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2BFC92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23</w:t>
            </w:r>
          </w:p>
        </w:tc>
        <w:tc>
          <w:tcPr>
            <w:tcW w:w="6912" w:type="dxa"/>
            <w:tcBorders>
              <w:top w:val="nil"/>
              <w:left w:val="nil"/>
              <w:bottom w:val="single" w:sz="4" w:space="0" w:color="auto"/>
              <w:right w:val="nil"/>
            </w:tcBorders>
            <w:shd w:val="clear" w:color="auto" w:fill="auto"/>
            <w:vAlign w:val="center"/>
            <w:hideMark/>
          </w:tcPr>
          <w:p w14:paraId="0295C042"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ηλεκτροκινητήρα τριφασικό ισχύος P: 20 Hp &lt; P </w:t>
            </w:r>
            <w:r w:rsidRPr="00B973B6">
              <w:rPr>
                <w:rFonts w:ascii="Calibri" w:hAnsi="Calibri" w:cs="Calibri"/>
                <w:sz w:val="20"/>
              </w:rPr>
              <w:t>≤ 50</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5FD4F96"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21E2FC6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w:t>
            </w:r>
          </w:p>
        </w:tc>
        <w:tc>
          <w:tcPr>
            <w:tcW w:w="1600" w:type="dxa"/>
            <w:tcBorders>
              <w:top w:val="nil"/>
              <w:left w:val="nil"/>
              <w:bottom w:val="single" w:sz="4" w:space="0" w:color="auto"/>
              <w:right w:val="single" w:sz="4" w:space="0" w:color="auto"/>
            </w:tcBorders>
            <w:shd w:val="clear" w:color="auto" w:fill="auto"/>
            <w:noWrap/>
            <w:vAlign w:val="center"/>
            <w:hideMark/>
          </w:tcPr>
          <w:p w14:paraId="1BF98370"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500,00</w:t>
            </w:r>
          </w:p>
        </w:tc>
        <w:tc>
          <w:tcPr>
            <w:tcW w:w="1660" w:type="dxa"/>
            <w:tcBorders>
              <w:top w:val="nil"/>
              <w:left w:val="nil"/>
              <w:bottom w:val="single" w:sz="4" w:space="0" w:color="auto"/>
              <w:right w:val="single" w:sz="4" w:space="0" w:color="auto"/>
            </w:tcBorders>
            <w:shd w:val="clear" w:color="auto" w:fill="auto"/>
            <w:noWrap/>
            <w:vAlign w:val="center"/>
            <w:hideMark/>
          </w:tcPr>
          <w:p w14:paraId="4E3423DF"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500,00</w:t>
            </w:r>
          </w:p>
        </w:tc>
      </w:tr>
      <w:tr w:rsidR="00B973B6" w:rsidRPr="00B973B6" w14:paraId="057C6EC2"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C89D87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24</w:t>
            </w:r>
          </w:p>
        </w:tc>
        <w:tc>
          <w:tcPr>
            <w:tcW w:w="6912" w:type="dxa"/>
            <w:tcBorders>
              <w:top w:val="nil"/>
              <w:left w:val="nil"/>
              <w:bottom w:val="single" w:sz="4" w:space="0" w:color="auto"/>
              <w:right w:val="nil"/>
            </w:tcBorders>
            <w:shd w:val="clear" w:color="auto" w:fill="auto"/>
            <w:vAlign w:val="center"/>
            <w:hideMark/>
          </w:tcPr>
          <w:p w14:paraId="2F4248A4"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ηλεκτροκινητήρα τριφασικό ισχύος  P: 20 Hp &lt; P ≤ 50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CE97546"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4344D306"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w:t>
            </w:r>
          </w:p>
        </w:tc>
        <w:tc>
          <w:tcPr>
            <w:tcW w:w="1600" w:type="dxa"/>
            <w:tcBorders>
              <w:top w:val="nil"/>
              <w:left w:val="nil"/>
              <w:bottom w:val="single" w:sz="4" w:space="0" w:color="auto"/>
              <w:right w:val="single" w:sz="4" w:space="0" w:color="auto"/>
            </w:tcBorders>
            <w:shd w:val="clear" w:color="auto" w:fill="auto"/>
            <w:noWrap/>
            <w:vAlign w:val="center"/>
            <w:hideMark/>
          </w:tcPr>
          <w:p w14:paraId="426069CB"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280,00</w:t>
            </w:r>
          </w:p>
        </w:tc>
        <w:tc>
          <w:tcPr>
            <w:tcW w:w="1660" w:type="dxa"/>
            <w:tcBorders>
              <w:top w:val="nil"/>
              <w:left w:val="nil"/>
              <w:bottom w:val="single" w:sz="4" w:space="0" w:color="auto"/>
              <w:right w:val="single" w:sz="4" w:space="0" w:color="auto"/>
            </w:tcBorders>
            <w:shd w:val="clear" w:color="auto" w:fill="auto"/>
            <w:noWrap/>
            <w:vAlign w:val="center"/>
            <w:hideMark/>
          </w:tcPr>
          <w:p w14:paraId="07C757B5"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280,00</w:t>
            </w:r>
          </w:p>
        </w:tc>
      </w:tr>
      <w:tr w:rsidR="00B973B6" w:rsidRPr="00B973B6" w14:paraId="546377E9" w14:textId="77777777" w:rsidTr="00B973B6">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1B1BE3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25</w:t>
            </w:r>
          </w:p>
        </w:tc>
        <w:tc>
          <w:tcPr>
            <w:tcW w:w="6912" w:type="dxa"/>
            <w:tcBorders>
              <w:top w:val="nil"/>
              <w:left w:val="nil"/>
              <w:bottom w:val="single" w:sz="4" w:space="0" w:color="auto"/>
              <w:right w:val="nil"/>
            </w:tcBorders>
            <w:shd w:val="clear" w:color="auto" w:fill="auto"/>
            <w:vAlign w:val="center"/>
            <w:hideMark/>
          </w:tcPr>
          <w:p w14:paraId="6ADA8D6E"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Υλικά περιέλιξης  σε ηλεκτροκινητήρα τριφασικό  δύο  ταχυτήτων , ειδικής κατασκευής (ασανσέρ)  ισχύος  4 Hp &lt; P ≤ 16 Hp , 330RPM - 1360RPM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D70AC2C"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4689ED86"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346A09D8"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400,00</w:t>
            </w:r>
          </w:p>
        </w:tc>
        <w:tc>
          <w:tcPr>
            <w:tcW w:w="1660" w:type="dxa"/>
            <w:tcBorders>
              <w:top w:val="nil"/>
              <w:left w:val="nil"/>
              <w:bottom w:val="single" w:sz="4" w:space="0" w:color="auto"/>
              <w:right w:val="single" w:sz="4" w:space="0" w:color="auto"/>
            </w:tcBorders>
            <w:shd w:val="clear" w:color="auto" w:fill="auto"/>
            <w:noWrap/>
            <w:vAlign w:val="center"/>
            <w:hideMark/>
          </w:tcPr>
          <w:p w14:paraId="630866FA"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800,00</w:t>
            </w:r>
          </w:p>
        </w:tc>
      </w:tr>
      <w:tr w:rsidR="00B973B6" w:rsidRPr="00B973B6" w14:paraId="256FBB5B" w14:textId="77777777" w:rsidTr="00B973B6">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6FBFF7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26</w:t>
            </w:r>
          </w:p>
        </w:tc>
        <w:tc>
          <w:tcPr>
            <w:tcW w:w="6912" w:type="dxa"/>
            <w:tcBorders>
              <w:top w:val="nil"/>
              <w:left w:val="nil"/>
              <w:bottom w:val="single" w:sz="4" w:space="0" w:color="auto"/>
              <w:right w:val="nil"/>
            </w:tcBorders>
            <w:shd w:val="clear" w:color="auto" w:fill="auto"/>
            <w:vAlign w:val="center"/>
            <w:hideMark/>
          </w:tcPr>
          <w:p w14:paraId="0C8509B9"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σε ηλεκτροκινητήρα τριφασικό  δύο  ταχυτήτων , ειδικής κατασκευής (ασανσέρ)  ισχύος  4 Hp &lt; P ≤ 16 Hp , 330RPM - 1360RPM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D2B13B"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3BE61906"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055AC6F0"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380,00</w:t>
            </w:r>
          </w:p>
        </w:tc>
        <w:tc>
          <w:tcPr>
            <w:tcW w:w="1660" w:type="dxa"/>
            <w:tcBorders>
              <w:top w:val="nil"/>
              <w:left w:val="nil"/>
              <w:bottom w:val="single" w:sz="4" w:space="0" w:color="auto"/>
              <w:right w:val="single" w:sz="4" w:space="0" w:color="auto"/>
            </w:tcBorders>
            <w:shd w:val="clear" w:color="auto" w:fill="auto"/>
            <w:noWrap/>
            <w:vAlign w:val="center"/>
            <w:hideMark/>
          </w:tcPr>
          <w:p w14:paraId="068E8AC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760,00</w:t>
            </w:r>
          </w:p>
        </w:tc>
      </w:tr>
      <w:tr w:rsidR="00B973B6" w:rsidRPr="00B973B6" w14:paraId="6C8026BD"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A73669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27</w:t>
            </w:r>
          </w:p>
        </w:tc>
        <w:tc>
          <w:tcPr>
            <w:tcW w:w="6912" w:type="dxa"/>
            <w:tcBorders>
              <w:top w:val="nil"/>
              <w:left w:val="nil"/>
              <w:bottom w:val="single" w:sz="4" w:space="0" w:color="auto"/>
              <w:right w:val="nil"/>
            </w:tcBorders>
            <w:shd w:val="clear" w:color="auto" w:fill="auto"/>
            <w:vAlign w:val="center"/>
            <w:hideMark/>
          </w:tcPr>
          <w:p w14:paraId="48331169"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Έδρανα τύπου ωμέγα με ρουλεμάν , για άξονα τριφασικού ηλεκτροκινητήρα , σε κλιματιστική μονάδα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A2FB43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4321C8B2"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021D3447"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50,00</w:t>
            </w:r>
          </w:p>
        </w:tc>
        <w:tc>
          <w:tcPr>
            <w:tcW w:w="1660" w:type="dxa"/>
            <w:tcBorders>
              <w:top w:val="nil"/>
              <w:left w:val="nil"/>
              <w:bottom w:val="single" w:sz="4" w:space="0" w:color="auto"/>
              <w:right w:val="single" w:sz="4" w:space="0" w:color="auto"/>
            </w:tcBorders>
            <w:shd w:val="clear" w:color="auto" w:fill="auto"/>
            <w:noWrap/>
            <w:vAlign w:val="center"/>
            <w:hideMark/>
          </w:tcPr>
          <w:p w14:paraId="356B329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100,00</w:t>
            </w:r>
          </w:p>
        </w:tc>
      </w:tr>
      <w:tr w:rsidR="00B973B6" w:rsidRPr="00B973B6" w14:paraId="064491C5"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B5B22B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lastRenderedPageBreak/>
              <w:t>28</w:t>
            </w:r>
          </w:p>
        </w:tc>
        <w:tc>
          <w:tcPr>
            <w:tcW w:w="6912" w:type="dxa"/>
            <w:tcBorders>
              <w:top w:val="nil"/>
              <w:left w:val="nil"/>
              <w:bottom w:val="single" w:sz="4" w:space="0" w:color="auto"/>
              <w:right w:val="nil"/>
            </w:tcBorders>
            <w:shd w:val="clear" w:color="auto" w:fill="auto"/>
            <w:vAlign w:val="center"/>
            <w:hideMark/>
          </w:tcPr>
          <w:p w14:paraId="42506CB9"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Αντικατάσταση εδράνων τύπου ωμέγα με ρουλεμάν , για άξονα τριφασικού ηλεκτροκινητήρα , σε κλιματιστική μονάδα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267DAA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053C5CFD"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77C81658"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50,00</w:t>
            </w:r>
          </w:p>
        </w:tc>
        <w:tc>
          <w:tcPr>
            <w:tcW w:w="1660" w:type="dxa"/>
            <w:tcBorders>
              <w:top w:val="nil"/>
              <w:left w:val="nil"/>
              <w:bottom w:val="single" w:sz="4" w:space="0" w:color="auto"/>
              <w:right w:val="single" w:sz="4" w:space="0" w:color="auto"/>
            </w:tcBorders>
            <w:shd w:val="clear" w:color="auto" w:fill="auto"/>
            <w:noWrap/>
            <w:vAlign w:val="center"/>
            <w:hideMark/>
          </w:tcPr>
          <w:p w14:paraId="520E3643"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100,00</w:t>
            </w:r>
          </w:p>
        </w:tc>
      </w:tr>
      <w:tr w:rsidR="00B973B6" w:rsidRPr="00B973B6" w14:paraId="73778D42" w14:textId="77777777" w:rsidTr="00B973B6">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F98D57C"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29</w:t>
            </w:r>
          </w:p>
        </w:tc>
        <w:tc>
          <w:tcPr>
            <w:tcW w:w="6912" w:type="dxa"/>
            <w:tcBorders>
              <w:top w:val="nil"/>
              <w:left w:val="nil"/>
              <w:bottom w:val="single" w:sz="4" w:space="0" w:color="auto"/>
              <w:right w:val="nil"/>
            </w:tcBorders>
            <w:shd w:val="clear" w:color="auto" w:fill="auto"/>
            <w:vAlign w:val="center"/>
            <w:hideMark/>
          </w:tcPr>
          <w:p w14:paraId="7542C23F"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Κόμπλερ αντλίας   5 Hp &lt; P ≤ 15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D22E0A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5E121501"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5</w:t>
            </w:r>
          </w:p>
        </w:tc>
        <w:tc>
          <w:tcPr>
            <w:tcW w:w="1600" w:type="dxa"/>
            <w:tcBorders>
              <w:top w:val="nil"/>
              <w:left w:val="nil"/>
              <w:bottom w:val="single" w:sz="4" w:space="0" w:color="auto"/>
              <w:right w:val="single" w:sz="4" w:space="0" w:color="auto"/>
            </w:tcBorders>
            <w:shd w:val="clear" w:color="auto" w:fill="auto"/>
            <w:noWrap/>
            <w:vAlign w:val="center"/>
            <w:hideMark/>
          </w:tcPr>
          <w:p w14:paraId="76BC9E21"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80,00</w:t>
            </w:r>
          </w:p>
        </w:tc>
        <w:tc>
          <w:tcPr>
            <w:tcW w:w="1660" w:type="dxa"/>
            <w:tcBorders>
              <w:top w:val="nil"/>
              <w:left w:val="nil"/>
              <w:bottom w:val="single" w:sz="4" w:space="0" w:color="auto"/>
              <w:right w:val="single" w:sz="4" w:space="0" w:color="auto"/>
            </w:tcBorders>
            <w:shd w:val="clear" w:color="auto" w:fill="auto"/>
            <w:noWrap/>
            <w:vAlign w:val="center"/>
            <w:hideMark/>
          </w:tcPr>
          <w:p w14:paraId="3D0B3ED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400,00</w:t>
            </w:r>
          </w:p>
        </w:tc>
      </w:tr>
      <w:tr w:rsidR="00B973B6" w:rsidRPr="00B973B6" w14:paraId="2559B52B" w14:textId="77777777" w:rsidTr="00B973B6">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C73092C"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30</w:t>
            </w:r>
          </w:p>
        </w:tc>
        <w:tc>
          <w:tcPr>
            <w:tcW w:w="6912" w:type="dxa"/>
            <w:tcBorders>
              <w:top w:val="nil"/>
              <w:left w:val="nil"/>
              <w:bottom w:val="single" w:sz="4" w:space="0" w:color="auto"/>
              <w:right w:val="nil"/>
            </w:tcBorders>
            <w:shd w:val="clear" w:color="auto" w:fill="auto"/>
            <w:vAlign w:val="center"/>
            <w:hideMark/>
          </w:tcPr>
          <w:p w14:paraId="7433C1E9"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Τακάκια για κόμπλερ αντλίας  5 Hp &lt; P ≤ 15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0A2FB30"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078B1783"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20</w:t>
            </w:r>
          </w:p>
        </w:tc>
        <w:tc>
          <w:tcPr>
            <w:tcW w:w="1600" w:type="dxa"/>
            <w:tcBorders>
              <w:top w:val="nil"/>
              <w:left w:val="nil"/>
              <w:bottom w:val="single" w:sz="4" w:space="0" w:color="auto"/>
              <w:right w:val="single" w:sz="4" w:space="0" w:color="auto"/>
            </w:tcBorders>
            <w:shd w:val="clear" w:color="auto" w:fill="auto"/>
            <w:noWrap/>
            <w:vAlign w:val="center"/>
            <w:hideMark/>
          </w:tcPr>
          <w:p w14:paraId="7E11C378"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5,00</w:t>
            </w:r>
          </w:p>
        </w:tc>
        <w:tc>
          <w:tcPr>
            <w:tcW w:w="1660" w:type="dxa"/>
            <w:tcBorders>
              <w:top w:val="nil"/>
              <w:left w:val="nil"/>
              <w:bottom w:val="single" w:sz="4" w:space="0" w:color="auto"/>
              <w:right w:val="single" w:sz="4" w:space="0" w:color="auto"/>
            </w:tcBorders>
            <w:shd w:val="clear" w:color="auto" w:fill="auto"/>
            <w:noWrap/>
            <w:vAlign w:val="center"/>
            <w:hideMark/>
          </w:tcPr>
          <w:p w14:paraId="0A84D7DB"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100,00</w:t>
            </w:r>
          </w:p>
        </w:tc>
      </w:tr>
      <w:tr w:rsidR="00B973B6" w:rsidRPr="00B973B6" w14:paraId="3E1268D4" w14:textId="77777777" w:rsidTr="00B973B6">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D87E67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31</w:t>
            </w:r>
          </w:p>
        </w:tc>
        <w:tc>
          <w:tcPr>
            <w:tcW w:w="6912" w:type="dxa"/>
            <w:tcBorders>
              <w:top w:val="nil"/>
              <w:left w:val="nil"/>
              <w:bottom w:val="single" w:sz="4" w:space="0" w:color="auto"/>
              <w:right w:val="nil"/>
            </w:tcBorders>
            <w:shd w:val="clear" w:color="auto" w:fill="auto"/>
            <w:vAlign w:val="center"/>
            <w:hideMark/>
          </w:tcPr>
          <w:p w14:paraId="61A17E1B"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Πινακίδα ηλεκτροκινητήρα τριφασικού ισχύος P </w:t>
            </w:r>
            <w:r w:rsidRPr="00B973B6">
              <w:rPr>
                <w:rFonts w:ascii="Calibri" w:hAnsi="Calibri" w:cs="Calibri"/>
                <w:sz w:val="20"/>
              </w:rPr>
              <w:t>≤ 5</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6FBD0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58B3B2F9"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00E5D6D9"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0C6FF4E3"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44975C35" w14:textId="77777777" w:rsidTr="00B973B6">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34C737A"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32</w:t>
            </w:r>
          </w:p>
        </w:tc>
        <w:tc>
          <w:tcPr>
            <w:tcW w:w="6912" w:type="dxa"/>
            <w:tcBorders>
              <w:top w:val="nil"/>
              <w:left w:val="nil"/>
              <w:bottom w:val="single" w:sz="4" w:space="0" w:color="auto"/>
              <w:right w:val="nil"/>
            </w:tcBorders>
            <w:shd w:val="clear" w:color="auto" w:fill="auto"/>
            <w:vAlign w:val="center"/>
            <w:hideMark/>
          </w:tcPr>
          <w:p w14:paraId="06F70B68"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Τοποθέτηση πινακίδας σε ηλεκτροκινητήρα τριφασικό ισχύος  P ≤ 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E7D407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361EEB19"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5B2DFE10"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0E789FC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25F0D944" w14:textId="77777777" w:rsidTr="00B973B6">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DB923D5"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33</w:t>
            </w:r>
          </w:p>
        </w:tc>
        <w:tc>
          <w:tcPr>
            <w:tcW w:w="6912" w:type="dxa"/>
            <w:tcBorders>
              <w:top w:val="nil"/>
              <w:left w:val="nil"/>
              <w:bottom w:val="single" w:sz="4" w:space="0" w:color="auto"/>
              <w:right w:val="nil"/>
            </w:tcBorders>
            <w:shd w:val="clear" w:color="auto" w:fill="auto"/>
            <w:vAlign w:val="center"/>
            <w:hideMark/>
          </w:tcPr>
          <w:p w14:paraId="42A0A6A1"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Πινακίδα ηλεκτροκινητήρα τριφασικού ισχύος P: 5 Hp &lt; P </w:t>
            </w:r>
            <w:r w:rsidRPr="00B973B6">
              <w:rPr>
                <w:rFonts w:ascii="Calibri" w:hAnsi="Calibri" w:cs="Calibri"/>
                <w:sz w:val="20"/>
              </w:rPr>
              <w:t>≤ 15</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82538E5"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37046AD4"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3F83255A"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40,00</w:t>
            </w:r>
          </w:p>
        </w:tc>
        <w:tc>
          <w:tcPr>
            <w:tcW w:w="1660" w:type="dxa"/>
            <w:tcBorders>
              <w:top w:val="nil"/>
              <w:left w:val="nil"/>
              <w:bottom w:val="single" w:sz="4" w:space="0" w:color="auto"/>
              <w:right w:val="single" w:sz="4" w:space="0" w:color="auto"/>
            </w:tcBorders>
            <w:shd w:val="clear" w:color="auto" w:fill="auto"/>
            <w:noWrap/>
            <w:vAlign w:val="center"/>
            <w:hideMark/>
          </w:tcPr>
          <w:p w14:paraId="253CBB7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80,00</w:t>
            </w:r>
          </w:p>
        </w:tc>
      </w:tr>
      <w:tr w:rsidR="00B973B6" w:rsidRPr="00B973B6" w14:paraId="44D45422"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3CBC40C"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34</w:t>
            </w:r>
          </w:p>
        </w:tc>
        <w:tc>
          <w:tcPr>
            <w:tcW w:w="6912" w:type="dxa"/>
            <w:tcBorders>
              <w:top w:val="nil"/>
              <w:left w:val="nil"/>
              <w:bottom w:val="single" w:sz="4" w:space="0" w:color="auto"/>
              <w:right w:val="nil"/>
            </w:tcBorders>
            <w:shd w:val="clear" w:color="auto" w:fill="auto"/>
            <w:vAlign w:val="center"/>
            <w:hideMark/>
          </w:tcPr>
          <w:p w14:paraId="5B2CB8A1"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Τοποθέτηση πινακίδας σε ηλεκτροκινητήρα τριφασικό ισχύος P: 5 Hp &lt; P ≤ 15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DB3E223"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58F736E6"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1F01FBC2"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2A24120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66F8DB4E" w14:textId="77777777" w:rsidTr="00B973B6">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0AC820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35</w:t>
            </w:r>
          </w:p>
        </w:tc>
        <w:tc>
          <w:tcPr>
            <w:tcW w:w="6912" w:type="dxa"/>
            <w:tcBorders>
              <w:top w:val="nil"/>
              <w:left w:val="nil"/>
              <w:bottom w:val="single" w:sz="4" w:space="0" w:color="auto"/>
              <w:right w:val="nil"/>
            </w:tcBorders>
            <w:shd w:val="clear" w:color="auto" w:fill="auto"/>
            <w:vAlign w:val="center"/>
            <w:hideMark/>
          </w:tcPr>
          <w:p w14:paraId="1505330B"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Κυτίο πινακίδας ηλεκτροκινητήρα τριφασικού ισχύος P </w:t>
            </w:r>
            <w:r w:rsidRPr="00B973B6">
              <w:rPr>
                <w:rFonts w:ascii="Calibri" w:hAnsi="Calibri" w:cs="Calibri"/>
                <w:sz w:val="20"/>
              </w:rPr>
              <w:t>≤ 5</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383E113"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755E5297"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3E937001"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393CA7A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63D8CEE9"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402222A"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36</w:t>
            </w:r>
          </w:p>
        </w:tc>
        <w:tc>
          <w:tcPr>
            <w:tcW w:w="6912" w:type="dxa"/>
            <w:tcBorders>
              <w:top w:val="nil"/>
              <w:left w:val="nil"/>
              <w:bottom w:val="single" w:sz="4" w:space="0" w:color="auto"/>
              <w:right w:val="nil"/>
            </w:tcBorders>
            <w:shd w:val="clear" w:color="auto" w:fill="auto"/>
            <w:vAlign w:val="center"/>
            <w:hideMark/>
          </w:tcPr>
          <w:p w14:paraId="10E59581"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Τοποθέτηση κυτίου πινακίδας σε ηλεκτροκινητήρα τριφασικό ισχύος  P ≤ 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2A52D3C"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25C5398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1A3DBF80"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4DE84CD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149BC051"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F86B5B0"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37</w:t>
            </w:r>
          </w:p>
        </w:tc>
        <w:tc>
          <w:tcPr>
            <w:tcW w:w="6912" w:type="dxa"/>
            <w:tcBorders>
              <w:top w:val="nil"/>
              <w:left w:val="nil"/>
              <w:bottom w:val="single" w:sz="4" w:space="0" w:color="auto"/>
              <w:right w:val="nil"/>
            </w:tcBorders>
            <w:shd w:val="clear" w:color="auto" w:fill="auto"/>
            <w:vAlign w:val="center"/>
            <w:hideMark/>
          </w:tcPr>
          <w:p w14:paraId="3DF4C9C6"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Κυτίο πινακίδας ηλεκτροκινητήρα τριφασικού ισχύος P: 5 Hp &lt; P </w:t>
            </w:r>
            <w:r w:rsidRPr="00B973B6">
              <w:rPr>
                <w:rFonts w:ascii="Calibri" w:hAnsi="Calibri" w:cs="Calibri"/>
                <w:sz w:val="20"/>
              </w:rPr>
              <w:t>≤ 15</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2ED8A8B"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1DE8D9A1"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08F1B4F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60,00</w:t>
            </w:r>
          </w:p>
        </w:tc>
        <w:tc>
          <w:tcPr>
            <w:tcW w:w="1660" w:type="dxa"/>
            <w:tcBorders>
              <w:top w:val="nil"/>
              <w:left w:val="nil"/>
              <w:bottom w:val="single" w:sz="4" w:space="0" w:color="auto"/>
              <w:right w:val="single" w:sz="4" w:space="0" w:color="auto"/>
            </w:tcBorders>
            <w:shd w:val="clear" w:color="auto" w:fill="auto"/>
            <w:noWrap/>
            <w:vAlign w:val="center"/>
            <w:hideMark/>
          </w:tcPr>
          <w:p w14:paraId="3BB7C8B6"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120,00</w:t>
            </w:r>
          </w:p>
        </w:tc>
      </w:tr>
      <w:tr w:rsidR="00B973B6" w:rsidRPr="00B973B6" w14:paraId="5AF6931B"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62DA0D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38</w:t>
            </w:r>
          </w:p>
        </w:tc>
        <w:tc>
          <w:tcPr>
            <w:tcW w:w="6912" w:type="dxa"/>
            <w:tcBorders>
              <w:top w:val="nil"/>
              <w:left w:val="nil"/>
              <w:bottom w:val="single" w:sz="4" w:space="0" w:color="auto"/>
              <w:right w:val="nil"/>
            </w:tcBorders>
            <w:shd w:val="clear" w:color="auto" w:fill="auto"/>
            <w:vAlign w:val="center"/>
            <w:hideMark/>
          </w:tcPr>
          <w:p w14:paraId="0F813C65"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Τοποθέτηση κυτίου πινακίδας σε ηλεκτροκινητήρα τριφασικό ισχύος P: 5 Hp &lt; P ≤ 15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BF696B3"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6E005114"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1D335671"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5587EF5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1DB99D4D" w14:textId="77777777" w:rsidTr="00B973B6">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076683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39</w:t>
            </w:r>
          </w:p>
        </w:tc>
        <w:tc>
          <w:tcPr>
            <w:tcW w:w="6912" w:type="dxa"/>
            <w:tcBorders>
              <w:top w:val="nil"/>
              <w:left w:val="nil"/>
              <w:bottom w:val="single" w:sz="4" w:space="0" w:color="auto"/>
              <w:right w:val="nil"/>
            </w:tcBorders>
            <w:shd w:val="clear" w:color="auto" w:fill="auto"/>
            <w:vAlign w:val="center"/>
            <w:hideMark/>
          </w:tcPr>
          <w:p w14:paraId="19891E63"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Φτερωτή ηλεκτροκινητήρα τριφασικού ισχύος P </w:t>
            </w:r>
            <w:r w:rsidRPr="00B973B6">
              <w:rPr>
                <w:rFonts w:ascii="Calibri" w:hAnsi="Calibri" w:cs="Calibri"/>
                <w:sz w:val="20"/>
              </w:rPr>
              <w:t>≤ 5</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C5F80F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36E3B576"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58B54403"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3CFF004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434DED4B" w14:textId="77777777" w:rsidTr="00B973B6">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4D444B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40</w:t>
            </w:r>
          </w:p>
        </w:tc>
        <w:tc>
          <w:tcPr>
            <w:tcW w:w="6912" w:type="dxa"/>
            <w:tcBorders>
              <w:top w:val="nil"/>
              <w:left w:val="nil"/>
              <w:bottom w:val="single" w:sz="4" w:space="0" w:color="auto"/>
              <w:right w:val="nil"/>
            </w:tcBorders>
            <w:shd w:val="clear" w:color="auto" w:fill="auto"/>
            <w:vAlign w:val="center"/>
            <w:hideMark/>
          </w:tcPr>
          <w:p w14:paraId="0E5D5E6D"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Τοποθέτηση φτερωτής σε ηλεκτροκινητήρα τριφασικό ισχύος  P ≤ 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EFC40C2"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1E4D1F0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0FAD27F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00E3EED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6D10CDCE" w14:textId="77777777" w:rsidTr="00B973B6">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F952B85"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41</w:t>
            </w:r>
          </w:p>
        </w:tc>
        <w:tc>
          <w:tcPr>
            <w:tcW w:w="6912" w:type="dxa"/>
            <w:tcBorders>
              <w:top w:val="nil"/>
              <w:left w:val="nil"/>
              <w:bottom w:val="single" w:sz="4" w:space="0" w:color="auto"/>
              <w:right w:val="nil"/>
            </w:tcBorders>
            <w:shd w:val="clear" w:color="auto" w:fill="auto"/>
            <w:vAlign w:val="center"/>
            <w:hideMark/>
          </w:tcPr>
          <w:p w14:paraId="38B34105"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Φτερωτή ηλεκτροκινητήρα τριφασικού ισχύος P: 5 Hp &lt; P </w:t>
            </w:r>
            <w:r w:rsidRPr="00B973B6">
              <w:rPr>
                <w:rFonts w:ascii="Calibri" w:hAnsi="Calibri" w:cs="Calibri"/>
                <w:sz w:val="20"/>
              </w:rPr>
              <w:t>≤ 15</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FD21D0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4AB088EF"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7182082C"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45,00</w:t>
            </w:r>
          </w:p>
        </w:tc>
        <w:tc>
          <w:tcPr>
            <w:tcW w:w="1660" w:type="dxa"/>
            <w:tcBorders>
              <w:top w:val="nil"/>
              <w:left w:val="nil"/>
              <w:bottom w:val="single" w:sz="4" w:space="0" w:color="auto"/>
              <w:right w:val="single" w:sz="4" w:space="0" w:color="auto"/>
            </w:tcBorders>
            <w:shd w:val="clear" w:color="auto" w:fill="auto"/>
            <w:noWrap/>
            <w:vAlign w:val="center"/>
            <w:hideMark/>
          </w:tcPr>
          <w:p w14:paraId="2480678A"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90,00</w:t>
            </w:r>
          </w:p>
        </w:tc>
      </w:tr>
      <w:tr w:rsidR="00B973B6" w:rsidRPr="00B973B6" w14:paraId="0DD50F32"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8B44C46"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42</w:t>
            </w:r>
          </w:p>
        </w:tc>
        <w:tc>
          <w:tcPr>
            <w:tcW w:w="6912" w:type="dxa"/>
            <w:tcBorders>
              <w:top w:val="nil"/>
              <w:left w:val="nil"/>
              <w:bottom w:val="single" w:sz="4" w:space="0" w:color="auto"/>
              <w:right w:val="nil"/>
            </w:tcBorders>
            <w:shd w:val="clear" w:color="auto" w:fill="auto"/>
            <w:vAlign w:val="center"/>
            <w:hideMark/>
          </w:tcPr>
          <w:p w14:paraId="77DEFDC1"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Τοποθέτηση φτερωτής σε ηλεκτροκινητήρα τριφασικό ισχύος P: 5 Hp &lt; P ≤ 15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0B9DDA2"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357867E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67368013"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30DC487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32A14F4A" w14:textId="77777777" w:rsidTr="00B973B6">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1B49E5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43</w:t>
            </w:r>
          </w:p>
        </w:tc>
        <w:tc>
          <w:tcPr>
            <w:tcW w:w="6912" w:type="dxa"/>
            <w:tcBorders>
              <w:top w:val="nil"/>
              <w:left w:val="nil"/>
              <w:bottom w:val="single" w:sz="4" w:space="0" w:color="auto"/>
              <w:right w:val="nil"/>
            </w:tcBorders>
            <w:shd w:val="clear" w:color="auto" w:fill="auto"/>
            <w:vAlign w:val="center"/>
            <w:hideMark/>
          </w:tcPr>
          <w:p w14:paraId="492B841D"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Καπάκι φτερωτής ηλεκτροκινητήρα τριφασικού ισχύος P </w:t>
            </w:r>
            <w:r w:rsidRPr="00B973B6">
              <w:rPr>
                <w:rFonts w:ascii="Calibri" w:hAnsi="Calibri" w:cs="Calibri"/>
                <w:sz w:val="20"/>
              </w:rPr>
              <w:t>≤ 5</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57826D3"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0D7641C6"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0CC60999"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246ADCB2"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74DDBE7F"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16B8D5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44</w:t>
            </w:r>
          </w:p>
        </w:tc>
        <w:tc>
          <w:tcPr>
            <w:tcW w:w="6912" w:type="dxa"/>
            <w:tcBorders>
              <w:top w:val="nil"/>
              <w:left w:val="nil"/>
              <w:bottom w:val="single" w:sz="4" w:space="0" w:color="auto"/>
              <w:right w:val="nil"/>
            </w:tcBorders>
            <w:shd w:val="clear" w:color="auto" w:fill="auto"/>
            <w:vAlign w:val="center"/>
            <w:hideMark/>
          </w:tcPr>
          <w:p w14:paraId="4619488C"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Τοποθέτηση καπακιού φτερωτής σε ηλεκτροκινητήρα τριφασικό ισχύος  P ≤ 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30100E5"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688C2974"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641F464B"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1ED88E7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733CE95F"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9E1FD7A"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45</w:t>
            </w:r>
          </w:p>
        </w:tc>
        <w:tc>
          <w:tcPr>
            <w:tcW w:w="6912" w:type="dxa"/>
            <w:tcBorders>
              <w:top w:val="nil"/>
              <w:left w:val="nil"/>
              <w:bottom w:val="single" w:sz="4" w:space="0" w:color="auto"/>
              <w:right w:val="nil"/>
            </w:tcBorders>
            <w:shd w:val="clear" w:color="auto" w:fill="auto"/>
            <w:vAlign w:val="center"/>
            <w:hideMark/>
          </w:tcPr>
          <w:p w14:paraId="6DC62E86"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Καπάκι φτερωτής ηλεκτροκινητήρα τριφασικού ισχύος P: 5 Hp &lt; P </w:t>
            </w:r>
            <w:r w:rsidRPr="00B973B6">
              <w:rPr>
                <w:rFonts w:ascii="Calibri" w:hAnsi="Calibri" w:cs="Calibri"/>
                <w:sz w:val="20"/>
              </w:rPr>
              <w:t>≤ 15</w:t>
            </w:r>
            <w:r w:rsidRPr="00B973B6">
              <w:rPr>
                <w:rFonts w:ascii="Palatino Linotype" w:hAnsi="Palatino Linotype" w:cs="Arial Greek"/>
                <w:sz w:val="20"/>
              </w:rPr>
              <w:t xml:space="preserve">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F3B89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2EFDB168"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558BA4D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85,00</w:t>
            </w:r>
          </w:p>
        </w:tc>
        <w:tc>
          <w:tcPr>
            <w:tcW w:w="1660" w:type="dxa"/>
            <w:tcBorders>
              <w:top w:val="nil"/>
              <w:left w:val="nil"/>
              <w:bottom w:val="single" w:sz="4" w:space="0" w:color="auto"/>
              <w:right w:val="single" w:sz="4" w:space="0" w:color="auto"/>
            </w:tcBorders>
            <w:shd w:val="clear" w:color="auto" w:fill="auto"/>
            <w:noWrap/>
            <w:vAlign w:val="center"/>
            <w:hideMark/>
          </w:tcPr>
          <w:p w14:paraId="6940BA6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170,00</w:t>
            </w:r>
          </w:p>
        </w:tc>
      </w:tr>
      <w:tr w:rsidR="00B973B6" w:rsidRPr="00B973B6" w14:paraId="3A2B14C4"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2D1D26F"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46</w:t>
            </w:r>
          </w:p>
        </w:tc>
        <w:tc>
          <w:tcPr>
            <w:tcW w:w="6912" w:type="dxa"/>
            <w:tcBorders>
              <w:top w:val="nil"/>
              <w:left w:val="nil"/>
              <w:bottom w:val="single" w:sz="4" w:space="0" w:color="auto"/>
              <w:right w:val="nil"/>
            </w:tcBorders>
            <w:shd w:val="clear" w:color="auto" w:fill="auto"/>
            <w:vAlign w:val="center"/>
            <w:hideMark/>
          </w:tcPr>
          <w:p w14:paraId="4682959C"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Τοποθέτηση καπακιού φτερωτής σε ηλεκτροκινητήρα τριφασικό ισχύος P: 5 Hp &lt; P ≤ 15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AB25EB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47E933B4"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58715F53"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w:t>
            </w:r>
          </w:p>
        </w:tc>
        <w:tc>
          <w:tcPr>
            <w:tcW w:w="1660" w:type="dxa"/>
            <w:tcBorders>
              <w:top w:val="nil"/>
              <w:left w:val="nil"/>
              <w:bottom w:val="single" w:sz="4" w:space="0" w:color="auto"/>
              <w:right w:val="single" w:sz="4" w:space="0" w:color="auto"/>
            </w:tcBorders>
            <w:shd w:val="clear" w:color="auto" w:fill="auto"/>
            <w:noWrap/>
            <w:vAlign w:val="center"/>
            <w:hideMark/>
          </w:tcPr>
          <w:p w14:paraId="1062D251"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w:t>
            </w:r>
          </w:p>
        </w:tc>
      </w:tr>
      <w:tr w:rsidR="00B973B6" w:rsidRPr="00B973B6" w14:paraId="6135BBD0"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1C8648B"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47</w:t>
            </w:r>
          </w:p>
        </w:tc>
        <w:tc>
          <w:tcPr>
            <w:tcW w:w="6912" w:type="dxa"/>
            <w:tcBorders>
              <w:top w:val="nil"/>
              <w:left w:val="nil"/>
              <w:bottom w:val="single" w:sz="4" w:space="0" w:color="auto"/>
              <w:right w:val="nil"/>
            </w:tcBorders>
            <w:shd w:val="clear" w:color="auto" w:fill="auto"/>
            <w:vAlign w:val="center"/>
            <w:hideMark/>
          </w:tcPr>
          <w:p w14:paraId="1FC5EAF6"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κυκλοφορητή με τριφασικό ηλεκτροκινητήρα ισχύος P </w:t>
            </w:r>
            <w:r w:rsidRPr="00B973B6">
              <w:rPr>
                <w:rFonts w:ascii="Calibri" w:hAnsi="Calibri" w:cs="Calibri"/>
                <w:sz w:val="20"/>
              </w:rPr>
              <w:t xml:space="preserve">≤ </w:t>
            </w:r>
            <w:r w:rsidRPr="00B973B6">
              <w:rPr>
                <w:rFonts w:ascii="Palatino Linotype" w:hAnsi="Palatino Linotype" w:cs="Arial Greek"/>
                <w:sz w:val="20"/>
              </w:rPr>
              <w:t>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6D3974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7E5ED282"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16BEB80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150,00</w:t>
            </w:r>
          </w:p>
        </w:tc>
        <w:tc>
          <w:tcPr>
            <w:tcW w:w="1660" w:type="dxa"/>
            <w:tcBorders>
              <w:top w:val="nil"/>
              <w:left w:val="nil"/>
              <w:bottom w:val="single" w:sz="4" w:space="0" w:color="auto"/>
              <w:right w:val="single" w:sz="4" w:space="0" w:color="auto"/>
            </w:tcBorders>
            <w:shd w:val="clear" w:color="auto" w:fill="auto"/>
            <w:noWrap/>
            <w:vAlign w:val="center"/>
            <w:hideMark/>
          </w:tcPr>
          <w:p w14:paraId="2DA655C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300,00</w:t>
            </w:r>
          </w:p>
        </w:tc>
      </w:tr>
      <w:tr w:rsidR="00B973B6" w:rsidRPr="00B973B6" w14:paraId="0808124B"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572F27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lastRenderedPageBreak/>
              <w:t>48</w:t>
            </w:r>
          </w:p>
        </w:tc>
        <w:tc>
          <w:tcPr>
            <w:tcW w:w="6912" w:type="dxa"/>
            <w:tcBorders>
              <w:top w:val="nil"/>
              <w:left w:val="nil"/>
              <w:bottom w:val="single" w:sz="4" w:space="0" w:color="auto"/>
              <w:right w:val="nil"/>
            </w:tcBorders>
            <w:shd w:val="clear" w:color="auto" w:fill="auto"/>
            <w:vAlign w:val="center"/>
            <w:hideMark/>
          </w:tcPr>
          <w:p w14:paraId="05CC2875"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κυκλοφορητή με ηλεκτροκινητήρα τριφασικό ισχύος  P ≤ 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438BB9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0F815458"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6F8D6831"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14:paraId="1EE310CC"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200,00</w:t>
            </w:r>
          </w:p>
        </w:tc>
      </w:tr>
      <w:tr w:rsidR="00B973B6" w:rsidRPr="00B973B6" w14:paraId="6B918417"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8B272DB"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49</w:t>
            </w:r>
          </w:p>
        </w:tc>
        <w:tc>
          <w:tcPr>
            <w:tcW w:w="6912" w:type="dxa"/>
            <w:tcBorders>
              <w:top w:val="nil"/>
              <w:left w:val="nil"/>
              <w:bottom w:val="single" w:sz="4" w:space="0" w:color="auto"/>
              <w:right w:val="nil"/>
            </w:tcBorders>
            <w:shd w:val="clear" w:color="auto" w:fill="auto"/>
            <w:vAlign w:val="center"/>
            <w:hideMark/>
          </w:tcPr>
          <w:p w14:paraId="30ED0A76"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και ρουλεμάν για κυκλοφορητή με τριφασικό ηλεκτροκινητήρα ισχύος P: 5 Hp &lt; P </w:t>
            </w:r>
            <w:r w:rsidRPr="00B973B6">
              <w:rPr>
                <w:rFonts w:ascii="Calibri" w:hAnsi="Calibri" w:cs="Calibri"/>
                <w:sz w:val="20"/>
              </w:rPr>
              <w:t>≤ 1</w:t>
            </w:r>
            <w:r w:rsidRPr="00B973B6">
              <w:rPr>
                <w:rFonts w:ascii="Palatino Linotype" w:hAnsi="Palatino Linotype" w:cs="Arial Greek"/>
                <w:sz w:val="20"/>
              </w:rPr>
              <w:t>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0B70E9C"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59B843EC"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0D1298F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210,00</w:t>
            </w:r>
          </w:p>
        </w:tc>
        <w:tc>
          <w:tcPr>
            <w:tcW w:w="1660" w:type="dxa"/>
            <w:tcBorders>
              <w:top w:val="nil"/>
              <w:left w:val="nil"/>
              <w:bottom w:val="single" w:sz="4" w:space="0" w:color="auto"/>
              <w:right w:val="single" w:sz="4" w:space="0" w:color="auto"/>
            </w:tcBorders>
            <w:shd w:val="clear" w:color="auto" w:fill="auto"/>
            <w:noWrap/>
            <w:vAlign w:val="center"/>
            <w:hideMark/>
          </w:tcPr>
          <w:p w14:paraId="1D83FD1A"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420,00</w:t>
            </w:r>
          </w:p>
        </w:tc>
      </w:tr>
      <w:tr w:rsidR="00B973B6" w:rsidRPr="00B973B6" w14:paraId="1F248372"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88568A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50</w:t>
            </w:r>
          </w:p>
        </w:tc>
        <w:tc>
          <w:tcPr>
            <w:tcW w:w="6912" w:type="dxa"/>
            <w:tcBorders>
              <w:top w:val="nil"/>
              <w:left w:val="nil"/>
              <w:bottom w:val="single" w:sz="4" w:space="0" w:color="auto"/>
              <w:right w:val="nil"/>
            </w:tcBorders>
            <w:shd w:val="clear" w:color="auto" w:fill="auto"/>
            <w:vAlign w:val="center"/>
            <w:hideMark/>
          </w:tcPr>
          <w:p w14:paraId="410CCA13"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και αντικατάσταση ρουλεμάν σε κυκλοφορητή με ηλεκτροκινητήρα τριφασικό ισχύος  P: 5 Hp &lt; P ≤ 15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2B11AF6"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7F6423F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3FC470FB"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130,00</w:t>
            </w:r>
          </w:p>
        </w:tc>
        <w:tc>
          <w:tcPr>
            <w:tcW w:w="1660" w:type="dxa"/>
            <w:tcBorders>
              <w:top w:val="nil"/>
              <w:left w:val="nil"/>
              <w:bottom w:val="single" w:sz="4" w:space="0" w:color="auto"/>
              <w:right w:val="single" w:sz="4" w:space="0" w:color="auto"/>
            </w:tcBorders>
            <w:shd w:val="clear" w:color="auto" w:fill="auto"/>
            <w:noWrap/>
            <w:vAlign w:val="center"/>
            <w:hideMark/>
          </w:tcPr>
          <w:p w14:paraId="6E2F1423"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260,00</w:t>
            </w:r>
          </w:p>
        </w:tc>
      </w:tr>
      <w:tr w:rsidR="00B973B6" w:rsidRPr="00B973B6" w14:paraId="486CAA74"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6D3624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51</w:t>
            </w:r>
          </w:p>
        </w:tc>
        <w:tc>
          <w:tcPr>
            <w:tcW w:w="6912" w:type="dxa"/>
            <w:tcBorders>
              <w:top w:val="nil"/>
              <w:left w:val="nil"/>
              <w:bottom w:val="single" w:sz="4" w:space="0" w:color="auto"/>
              <w:right w:val="nil"/>
            </w:tcBorders>
            <w:shd w:val="clear" w:color="auto" w:fill="auto"/>
            <w:vAlign w:val="center"/>
            <w:hideMark/>
          </w:tcPr>
          <w:p w14:paraId="066E7B5E"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Στεγανό για κυκλοφορητή με τριφασικό ηλεκτροκινητήρα ισχύος P </w:t>
            </w:r>
            <w:r w:rsidRPr="00B973B6">
              <w:rPr>
                <w:rFonts w:ascii="Calibri" w:hAnsi="Calibri" w:cs="Calibri"/>
                <w:sz w:val="20"/>
              </w:rPr>
              <w:t xml:space="preserve">≤ </w:t>
            </w:r>
            <w:r w:rsidRPr="00B973B6">
              <w:rPr>
                <w:rFonts w:ascii="Palatino Linotype" w:hAnsi="Palatino Linotype" w:cs="Arial Greek"/>
                <w:sz w:val="20"/>
              </w:rPr>
              <w:t>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77F6764"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4DAE418B"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31153FA6"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120,00</w:t>
            </w:r>
          </w:p>
        </w:tc>
        <w:tc>
          <w:tcPr>
            <w:tcW w:w="1660" w:type="dxa"/>
            <w:tcBorders>
              <w:top w:val="nil"/>
              <w:left w:val="nil"/>
              <w:bottom w:val="single" w:sz="4" w:space="0" w:color="auto"/>
              <w:right w:val="single" w:sz="4" w:space="0" w:color="auto"/>
            </w:tcBorders>
            <w:shd w:val="clear" w:color="auto" w:fill="auto"/>
            <w:noWrap/>
            <w:vAlign w:val="center"/>
            <w:hideMark/>
          </w:tcPr>
          <w:p w14:paraId="1737881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240,00</w:t>
            </w:r>
          </w:p>
        </w:tc>
      </w:tr>
      <w:tr w:rsidR="00B973B6" w:rsidRPr="00B973B6" w14:paraId="53809381"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BD404A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52</w:t>
            </w:r>
          </w:p>
        </w:tc>
        <w:tc>
          <w:tcPr>
            <w:tcW w:w="6912" w:type="dxa"/>
            <w:tcBorders>
              <w:top w:val="nil"/>
              <w:left w:val="nil"/>
              <w:bottom w:val="single" w:sz="4" w:space="0" w:color="auto"/>
              <w:right w:val="nil"/>
            </w:tcBorders>
            <w:shd w:val="clear" w:color="auto" w:fill="auto"/>
            <w:vAlign w:val="center"/>
            <w:hideMark/>
          </w:tcPr>
          <w:p w14:paraId="5FC32C58"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Αντικατάσταση στεγανού σε κυκλοφορητή με ηλεκτροκινητήρα τριφασικό ισχύος  P ≤ 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D89163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6F262B8C"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2661857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50,00</w:t>
            </w:r>
          </w:p>
        </w:tc>
        <w:tc>
          <w:tcPr>
            <w:tcW w:w="1660" w:type="dxa"/>
            <w:tcBorders>
              <w:top w:val="nil"/>
              <w:left w:val="nil"/>
              <w:bottom w:val="single" w:sz="4" w:space="0" w:color="auto"/>
              <w:right w:val="single" w:sz="4" w:space="0" w:color="auto"/>
            </w:tcBorders>
            <w:shd w:val="clear" w:color="auto" w:fill="auto"/>
            <w:noWrap/>
            <w:vAlign w:val="center"/>
            <w:hideMark/>
          </w:tcPr>
          <w:p w14:paraId="0649AD0E"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100,00</w:t>
            </w:r>
          </w:p>
        </w:tc>
      </w:tr>
      <w:tr w:rsidR="00B973B6" w:rsidRPr="00B973B6" w14:paraId="14D367C1"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6A79628"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53</w:t>
            </w:r>
          </w:p>
        </w:tc>
        <w:tc>
          <w:tcPr>
            <w:tcW w:w="6912" w:type="dxa"/>
            <w:tcBorders>
              <w:top w:val="nil"/>
              <w:left w:val="nil"/>
              <w:bottom w:val="single" w:sz="4" w:space="0" w:color="auto"/>
              <w:right w:val="nil"/>
            </w:tcBorders>
            <w:shd w:val="clear" w:color="auto" w:fill="auto"/>
            <w:vAlign w:val="center"/>
            <w:hideMark/>
          </w:tcPr>
          <w:p w14:paraId="66382B49"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Στεγανό για κυκλοφορητή με τριφασικό ηλεκτροκινητήρα ισχύος P: 5 Hp &lt; P </w:t>
            </w:r>
            <w:r w:rsidRPr="00B973B6">
              <w:rPr>
                <w:rFonts w:ascii="Calibri" w:hAnsi="Calibri" w:cs="Calibri"/>
                <w:sz w:val="20"/>
              </w:rPr>
              <w:t>≤ 1</w:t>
            </w:r>
            <w:r w:rsidRPr="00B973B6">
              <w:rPr>
                <w:rFonts w:ascii="Palatino Linotype" w:hAnsi="Palatino Linotype" w:cs="Arial Greek"/>
                <w:sz w:val="20"/>
              </w:rPr>
              <w:t>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E1768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4B8DA95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14A5FED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130,00</w:t>
            </w:r>
          </w:p>
        </w:tc>
        <w:tc>
          <w:tcPr>
            <w:tcW w:w="1660" w:type="dxa"/>
            <w:tcBorders>
              <w:top w:val="nil"/>
              <w:left w:val="nil"/>
              <w:bottom w:val="single" w:sz="4" w:space="0" w:color="auto"/>
              <w:right w:val="single" w:sz="4" w:space="0" w:color="auto"/>
            </w:tcBorders>
            <w:shd w:val="clear" w:color="auto" w:fill="auto"/>
            <w:noWrap/>
            <w:vAlign w:val="center"/>
            <w:hideMark/>
          </w:tcPr>
          <w:p w14:paraId="3F2F4E16"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260,00</w:t>
            </w:r>
          </w:p>
        </w:tc>
      </w:tr>
      <w:tr w:rsidR="00B973B6" w:rsidRPr="00B973B6" w14:paraId="4597097D"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D400EB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54</w:t>
            </w:r>
          </w:p>
        </w:tc>
        <w:tc>
          <w:tcPr>
            <w:tcW w:w="6912" w:type="dxa"/>
            <w:tcBorders>
              <w:top w:val="nil"/>
              <w:left w:val="nil"/>
              <w:bottom w:val="single" w:sz="4" w:space="0" w:color="auto"/>
              <w:right w:val="nil"/>
            </w:tcBorders>
            <w:shd w:val="clear" w:color="auto" w:fill="auto"/>
            <w:vAlign w:val="center"/>
            <w:hideMark/>
          </w:tcPr>
          <w:p w14:paraId="6D812D69"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Αντικατάσταση στεγανού σε κυκλοφορητή με ηλεκτροκινητήρα τριφασικό ισχύος  P: 5 Hp &lt; P ≤ 15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FB8186C"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248DA3B4"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68CDFA45"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100,00</w:t>
            </w:r>
          </w:p>
        </w:tc>
        <w:tc>
          <w:tcPr>
            <w:tcW w:w="1660" w:type="dxa"/>
            <w:tcBorders>
              <w:top w:val="nil"/>
              <w:left w:val="nil"/>
              <w:bottom w:val="single" w:sz="4" w:space="0" w:color="auto"/>
              <w:right w:val="single" w:sz="4" w:space="0" w:color="auto"/>
            </w:tcBorders>
            <w:shd w:val="clear" w:color="auto" w:fill="auto"/>
            <w:noWrap/>
            <w:vAlign w:val="center"/>
            <w:hideMark/>
          </w:tcPr>
          <w:p w14:paraId="410706A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200,00</w:t>
            </w:r>
          </w:p>
        </w:tc>
      </w:tr>
      <w:tr w:rsidR="00B973B6" w:rsidRPr="00B973B6" w14:paraId="1E008A6D"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E53CB90"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55</w:t>
            </w:r>
          </w:p>
        </w:tc>
        <w:tc>
          <w:tcPr>
            <w:tcW w:w="6912" w:type="dxa"/>
            <w:tcBorders>
              <w:top w:val="nil"/>
              <w:left w:val="nil"/>
              <w:bottom w:val="single" w:sz="4" w:space="0" w:color="auto"/>
              <w:right w:val="nil"/>
            </w:tcBorders>
            <w:shd w:val="clear" w:color="auto" w:fill="auto"/>
            <w:vAlign w:val="center"/>
            <w:hideMark/>
          </w:tcPr>
          <w:p w14:paraId="7FB53444"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ρουλεμάν και στεγανό για κυκλοφορητή με τριφασικό ηλεκτροκινητήρα ισχύος P </w:t>
            </w:r>
            <w:r w:rsidRPr="00B973B6">
              <w:rPr>
                <w:rFonts w:ascii="Calibri" w:hAnsi="Calibri" w:cs="Calibri"/>
                <w:sz w:val="20"/>
              </w:rPr>
              <w:t xml:space="preserve">≤ </w:t>
            </w:r>
            <w:r w:rsidRPr="00B973B6">
              <w:rPr>
                <w:rFonts w:ascii="Palatino Linotype" w:hAnsi="Palatino Linotype" w:cs="Arial Greek"/>
                <w:sz w:val="20"/>
              </w:rPr>
              <w:t>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5A3168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3CA5172F"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2477387F"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280,00</w:t>
            </w:r>
          </w:p>
        </w:tc>
        <w:tc>
          <w:tcPr>
            <w:tcW w:w="1660" w:type="dxa"/>
            <w:tcBorders>
              <w:top w:val="nil"/>
              <w:left w:val="nil"/>
              <w:bottom w:val="single" w:sz="4" w:space="0" w:color="auto"/>
              <w:right w:val="single" w:sz="4" w:space="0" w:color="auto"/>
            </w:tcBorders>
            <w:shd w:val="clear" w:color="auto" w:fill="auto"/>
            <w:noWrap/>
            <w:vAlign w:val="center"/>
            <w:hideMark/>
          </w:tcPr>
          <w:p w14:paraId="0CBF327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560,00</w:t>
            </w:r>
          </w:p>
        </w:tc>
      </w:tr>
      <w:tr w:rsidR="00B973B6" w:rsidRPr="00B973B6" w14:paraId="34D966DE" w14:textId="77777777" w:rsidTr="00B973B6">
        <w:trPr>
          <w:trHeight w:val="7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5CB4719"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56</w:t>
            </w:r>
          </w:p>
        </w:tc>
        <w:tc>
          <w:tcPr>
            <w:tcW w:w="6912" w:type="dxa"/>
            <w:tcBorders>
              <w:top w:val="nil"/>
              <w:left w:val="nil"/>
              <w:bottom w:val="single" w:sz="4" w:space="0" w:color="auto"/>
              <w:right w:val="nil"/>
            </w:tcBorders>
            <w:shd w:val="clear" w:color="auto" w:fill="auto"/>
            <w:vAlign w:val="center"/>
            <w:hideMark/>
          </w:tcPr>
          <w:p w14:paraId="32735935"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αντικατάσταση ρουλεμάν και αντικατάσταση στεγανού σε κυκλοφορητή με ηλεκτροκινητήρα τριφασικό ισχύος  P ≤ 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E3218E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32F216CF"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0C61C238"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120,00</w:t>
            </w:r>
          </w:p>
        </w:tc>
        <w:tc>
          <w:tcPr>
            <w:tcW w:w="1660" w:type="dxa"/>
            <w:tcBorders>
              <w:top w:val="nil"/>
              <w:left w:val="nil"/>
              <w:bottom w:val="single" w:sz="4" w:space="0" w:color="auto"/>
              <w:right w:val="single" w:sz="4" w:space="0" w:color="auto"/>
            </w:tcBorders>
            <w:shd w:val="clear" w:color="auto" w:fill="auto"/>
            <w:noWrap/>
            <w:vAlign w:val="center"/>
            <w:hideMark/>
          </w:tcPr>
          <w:p w14:paraId="1D64889B"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240,00</w:t>
            </w:r>
          </w:p>
        </w:tc>
      </w:tr>
      <w:tr w:rsidR="00B973B6" w:rsidRPr="00B973B6" w14:paraId="30B3405D" w14:textId="77777777" w:rsidTr="00B973B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34C3435"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57</w:t>
            </w:r>
          </w:p>
        </w:tc>
        <w:tc>
          <w:tcPr>
            <w:tcW w:w="6912" w:type="dxa"/>
            <w:tcBorders>
              <w:top w:val="nil"/>
              <w:left w:val="nil"/>
              <w:bottom w:val="single" w:sz="4" w:space="0" w:color="auto"/>
              <w:right w:val="nil"/>
            </w:tcBorders>
            <w:shd w:val="clear" w:color="auto" w:fill="auto"/>
            <w:vAlign w:val="center"/>
            <w:hideMark/>
          </w:tcPr>
          <w:p w14:paraId="6D7B9BC2"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 xml:space="preserve">Υλικά περιέλιξης, ρουλεμάν και στεγανό για κυκλοφορητή με τριφασικό ηλεκτροκινητήρα ισχύος P: 5 Hp &lt; P </w:t>
            </w:r>
            <w:r w:rsidRPr="00B973B6">
              <w:rPr>
                <w:rFonts w:ascii="Calibri" w:hAnsi="Calibri" w:cs="Calibri"/>
                <w:sz w:val="20"/>
              </w:rPr>
              <w:t>≤ 1</w:t>
            </w:r>
            <w:r w:rsidRPr="00B973B6">
              <w:rPr>
                <w:rFonts w:ascii="Palatino Linotype" w:hAnsi="Palatino Linotype" w:cs="Arial Greek"/>
                <w:sz w:val="20"/>
              </w:rPr>
              <w:t>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135EC2"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142706E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384192C2"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350,00</w:t>
            </w:r>
          </w:p>
        </w:tc>
        <w:tc>
          <w:tcPr>
            <w:tcW w:w="1660" w:type="dxa"/>
            <w:tcBorders>
              <w:top w:val="nil"/>
              <w:left w:val="nil"/>
              <w:bottom w:val="single" w:sz="4" w:space="0" w:color="auto"/>
              <w:right w:val="single" w:sz="4" w:space="0" w:color="auto"/>
            </w:tcBorders>
            <w:shd w:val="clear" w:color="auto" w:fill="auto"/>
            <w:noWrap/>
            <w:vAlign w:val="center"/>
            <w:hideMark/>
          </w:tcPr>
          <w:p w14:paraId="46A7DC17"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700,00</w:t>
            </w:r>
          </w:p>
        </w:tc>
      </w:tr>
      <w:tr w:rsidR="00B973B6" w:rsidRPr="00B973B6" w14:paraId="37A7D820" w14:textId="77777777" w:rsidTr="00B973B6">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7B8F9B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58</w:t>
            </w:r>
          </w:p>
        </w:tc>
        <w:tc>
          <w:tcPr>
            <w:tcW w:w="6912" w:type="dxa"/>
            <w:tcBorders>
              <w:top w:val="nil"/>
              <w:left w:val="nil"/>
              <w:bottom w:val="single" w:sz="4" w:space="0" w:color="auto"/>
              <w:right w:val="nil"/>
            </w:tcBorders>
            <w:shd w:val="clear" w:color="auto" w:fill="auto"/>
            <w:vAlign w:val="center"/>
            <w:hideMark/>
          </w:tcPr>
          <w:p w14:paraId="3E51AC37" w14:textId="77777777" w:rsidR="00B973B6" w:rsidRPr="00B973B6" w:rsidRDefault="00B973B6" w:rsidP="00B973B6">
            <w:pPr>
              <w:rPr>
                <w:rFonts w:ascii="Palatino Linotype" w:hAnsi="Palatino Linotype" w:cs="Arial Greek"/>
                <w:sz w:val="20"/>
              </w:rPr>
            </w:pPr>
            <w:r w:rsidRPr="00B973B6">
              <w:rPr>
                <w:rFonts w:ascii="Palatino Linotype" w:hAnsi="Palatino Linotype" w:cs="Arial Greek"/>
                <w:sz w:val="20"/>
              </w:rPr>
              <w:t>Επισκευή περιέλιξης, αντικατάσταση ρουλεμάν και αντικατάσταση στεγανού σε κυκλοφορητή με ηλεκτροκινητήρα τριφασικό ισχύος  P: 5 Hp &lt; P ≤ 15 Hp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E488AAD"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τεμάχιο</w:t>
            </w:r>
          </w:p>
        </w:tc>
        <w:tc>
          <w:tcPr>
            <w:tcW w:w="1240" w:type="dxa"/>
            <w:tcBorders>
              <w:top w:val="nil"/>
              <w:left w:val="nil"/>
              <w:bottom w:val="single" w:sz="4" w:space="0" w:color="auto"/>
              <w:right w:val="single" w:sz="4" w:space="0" w:color="auto"/>
            </w:tcBorders>
            <w:shd w:val="clear" w:color="auto" w:fill="auto"/>
            <w:noWrap/>
            <w:vAlign w:val="center"/>
            <w:hideMark/>
          </w:tcPr>
          <w:p w14:paraId="1FFD00BE"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14:paraId="48123018" w14:textId="77777777" w:rsidR="00B973B6" w:rsidRPr="00B973B6" w:rsidRDefault="00B973B6" w:rsidP="00B973B6">
            <w:pPr>
              <w:jc w:val="center"/>
              <w:rPr>
                <w:rFonts w:ascii="Times New Roman" w:hAnsi="Times New Roman"/>
                <w:sz w:val="24"/>
                <w:szCs w:val="24"/>
              </w:rPr>
            </w:pPr>
            <w:r w:rsidRPr="00B973B6">
              <w:rPr>
                <w:rFonts w:ascii="Times New Roman" w:hAnsi="Times New Roman"/>
                <w:sz w:val="24"/>
                <w:szCs w:val="24"/>
              </w:rPr>
              <w:t>160,00</w:t>
            </w:r>
          </w:p>
        </w:tc>
        <w:tc>
          <w:tcPr>
            <w:tcW w:w="1660" w:type="dxa"/>
            <w:tcBorders>
              <w:top w:val="nil"/>
              <w:left w:val="nil"/>
              <w:bottom w:val="single" w:sz="4" w:space="0" w:color="auto"/>
              <w:right w:val="single" w:sz="4" w:space="0" w:color="auto"/>
            </w:tcBorders>
            <w:shd w:val="clear" w:color="auto" w:fill="auto"/>
            <w:noWrap/>
            <w:vAlign w:val="center"/>
            <w:hideMark/>
          </w:tcPr>
          <w:p w14:paraId="7CCBF5F6" w14:textId="77777777" w:rsidR="00B973B6" w:rsidRPr="00B973B6" w:rsidRDefault="00B973B6" w:rsidP="00B973B6">
            <w:pPr>
              <w:jc w:val="center"/>
              <w:rPr>
                <w:rFonts w:ascii="Palatino Linotype" w:hAnsi="Palatino Linotype" w:cs="Arial Greek"/>
                <w:sz w:val="20"/>
              </w:rPr>
            </w:pPr>
            <w:r w:rsidRPr="00B973B6">
              <w:rPr>
                <w:rFonts w:ascii="Palatino Linotype" w:hAnsi="Palatino Linotype" w:cs="Arial Greek"/>
                <w:sz w:val="20"/>
              </w:rPr>
              <w:t>320,00</w:t>
            </w:r>
          </w:p>
        </w:tc>
      </w:tr>
      <w:tr w:rsidR="00B973B6" w:rsidRPr="00B973B6" w14:paraId="27352627" w14:textId="77777777" w:rsidTr="00B973B6">
        <w:trPr>
          <w:trHeight w:val="285"/>
        </w:trPr>
        <w:tc>
          <w:tcPr>
            <w:tcW w:w="568" w:type="dxa"/>
            <w:tcBorders>
              <w:top w:val="nil"/>
              <w:left w:val="nil"/>
              <w:bottom w:val="nil"/>
              <w:right w:val="nil"/>
            </w:tcBorders>
            <w:shd w:val="clear" w:color="auto" w:fill="auto"/>
            <w:vAlign w:val="bottom"/>
            <w:hideMark/>
          </w:tcPr>
          <w:p w14:paraId="3D1B23E9" w14:textId="77777777" w:rsidR="00B973B6" w:rsidRPr="00B973B6" w:rsidRDefault="00B973B6" w:rsidP="00B973B6">
            <w:pPr>
              <w:jc w:val="center"/>
              <w:rPr>
                <w:rFonts w:ascii="Palatino Linotype" w:hAnsi="Palatino Linotype" w:cs="Arial Greek"/>
                <w:sz w:val="20"/>
              </w:rPr>
            </w:pPr>
          </w:p>
        </w:tc>
        <w:tc>
          <w:tcPr>
            <w:tcW w:w="6912" w:type="dxa"/>
            <w:tcBorders>
              <w:top w:val="nil"/>
              <w:left w:val="nil"/>
              <w:bottom w:val="nil"/>
              <w:right w:val="nil"/>
            </w:tcBorders>
            <w:shd w:val="clear" w:color="auto" w:fill="auto"/>
            <w:vAlign w:val="center"/>
            <w:hideMark/>
          </w:tcPr>
          <w:p w14:paraId="553D64C8" w14:textId="77777777" w:rsidR="00B973B6" w:rsidRPr="00B973B6" w:rsidRDefault="00B973B6" w:rsidP="00B973B6">
            <w:pPr>
              <w:jc w:val="center"/>
              <w:rPr>
                <w:rFonts w:ascii="Times New Roman" w:hAnsi="Times New Roman"/>
                <w:sz w:val="20"/>
              </w:rPr>
            </w:pPr>
          </w:p>
        </w:tc>
        <w:tc>
          <w:tcPr>
            <w:tcW w:w="1180" w:type="dxa"/>
            <w:tcBorders>
              <w:top w:val="nil"/>
              <w:left w:val="nil"/>
              <w:bottom w:val="nil"/>
              <w:right w:val="nil"/>
            </w:tcBorders>
            <w:shd w:val="clear" w:color="auto" w:fill="auto"/>
            <w:vAlign w:val="center"/>
            <w:hideMark/>
          </w:tcPr>
          <w:p w14:paraId="2F501CE8" w14:textId="77777777" w:rsidR="00B973B6" w:rsidRPr="00B973B6" w:rsidRDefault="00B973B6" w:rsidP="00B973B6">
            <w:pPr>
              <w:jc w:val="center"/>
              <w:rPr>
                <w:rFonts w:ascii="Times New Roman" w:hAnsi="Times New Roman"/>
                <w:sz w:val="20"/>
              </w:rPr>
            </w:pPr>
          </w:p>
        </w:tc>
        <w:tc>
          <w:tcPr>
            <w:tcW w:w="1240" w:type="dxa"/>
            <w:tcBorders>
              <w:top w:val="nil"/>
              <w:left w:val="nil"/>
              <w:bottom w:val="nil"/>
              <w:right w:val="nil"/>
            </w:tcBorders>
            <w:shd w:val="clear" w:color="auto" w:fill="auto"/>
            <w:vAlign w:val="center"/>
            <w:hideMark/>
          </w:tcPr>
          <w:p w14:paraId="2F71B85D" w14:textId="77777777" w:rsidR="00B973B6" w:rsidRPr="00B973B6" w:rsidRDefault="00B973B6" w:rsidP="00B973B6">
            <w:pPr>
              <w:jc w:val="center"/>
              <w:rPr>
                <w:rFonts w:ascii="Times New Roman" w:hAnsi="Times New Roman"/>
                <w:sz w:val="20"/>
              </w:rPr>
            </w:pPr>
          </w:p>
        </w:tc>
        <w:tc>
          <w:tcPr>
            <w:tcW w:w="1600" w:type="dxa"/>
            <w:tcBorders>
              <w:top w:val="nil"/>
              <w:left w:val="nil"/>
              <w:bottom w:val="nil"/>
              <w:right w:val="nil"/>
            </w:tcBorders>
            <w:shd w:val="clear" w:color="auto" w:fill="auto"/>
            <w:vAlign w:val="center"/>
            <w:hideMark/>
          </w:tcPr>
          <w:p w14:paraId="38BA9796" w14:textId="77777777" w:rsidR="00B973B6" w:rsidRPr="00B973B6" w:rsidRDefault="00B973B6" w:rsidP="00B973B6">
            <w:pPr>
              <w:jc w:val="center"/>
              <w:rPr>
                <w:rFonts w:ascii="Times New Roman" w:hAnsi="Times New Roman"/>
                <w:sz w:val="20"/>
              </w:rPr>
            </w:pPr>
          </w:p>
        </w:tc>
        <w:tc>
          <w:tcPr>
            <w:tcW w:w="1660" w:type="dxa"/>
            <w:tcBorders>
              <w:top w:val="nil"/>
              <w:left w:val="nil"/>
              <w:bottom w:val="nil"/>
              <w:right w:val="nil"/>
            </w:tcBorders>
            <w:shd w:val="clear" w:color="auto" w:fill="auto"/>
            <w:vAlign w:val="bottom"/>
            <w:hideMark/>
          </w:tcPr>
          <w:p w14:paraId="69561A20" w14:textId="77777777" w:rsidR="00B973B6" w:rsidRPr="00B973B6" w:rsidRDefault="00B973B6" w:rsidP="00B973B6">
            <w:pPr>
              <w:jc w:val="center"/>
              <w:rPr>
                <w:rFonts w:ascii="Times New Roman" w:hAnsi="Times New Roman"/>
                <w:sz w:val="20"/>
              </w:rPr>
            </w:pPr>
          </w:p>
        </w:tc>
      </w:tr>
      <w:tr w:rsidR="00B973B6" w:rsidRPr="00B973B6" w14:paraId="3EEB4BD6" w14:textId="77777777" w:rsidTr="00B973B6">
        <w:trPr>
          <w:trHeight w:val="690"/>
        </w:trPr>
        <w:tc>
          <w:tcPr>
            <w:tcW w:w="568" w:type="dxa"/>
            <w:tcBorders>
              <w:top w:val="nil"/>
              <w:left w:val="nil"/>
              <w:bottom w:val="nil"/>
              <w:right w:val="nil"/>
            </w:tcBorders>
            <w:shd w:val="clear" w:color="auto" w:fill="auto"/>
            <w:vAlign w:val="bottom"/>
            <w:hideMark/>
          </w:tcPr>
          <w:p w14:paraId="3D05688E" w14:textId="77777777" w:rsidR="00B973B6" w:rsidRPr="00B973B6" w:rsidRDefault="00B973B6" w:rsidP="00B973B6">
            <w:pPr>
              <w:jc w:val="right"/>
              <w:rPr>
                <w:rFonts w:ascii="Times New Roman" w:hAnsi="Times New Roman"/>
                <w:sz w:val="20"/>
              </w:rPr>
            </w:pPr>
          </w:p>
        </w:tc>
        <w:tc>
          <w:tcPr>
            <w:tcW w:w="6912" w:type="dxa"/>
            <w:tcBorders>
              <w:top w:val="nil"/>
              <w:left w:val="nil"/>
              <w:bottom w:val="nil"/>
              <w:right w:val="nil"/>
            </w:tcBorders>
            <w:shd w:val="clear" w:color="auto" w:fill="auto"/>
            <w:vAlign w:val="bottom"/>
            <w:hideMark/>
          </w:tcPr>
          <w:p w14:paraId="1388E6E1" w14:textId="77777777" w:rsidR="00B973B6" w:rsidRPr="00B973B6" w:rsidRDefault="00B973B6" w:rsidP="00B973B6">
            <w:pPr>
              <w:rPr>
                <w:rFonts w:ascii="Times New Roman" w:hAnsi="Times New Roman"/>
                <w:sz w:val="20"/>
              </w:rPr>
            </w:pPr>
          </w:p>
        </w:tc>
        <w:tc>
          <w:tcPr>
            <w:tcW w:w="40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60E10AC" w14:textId="77777777" w:rsidR="00B973B6" w:rsidRPr="00B973B6" w:rsidRDefault="00B973B6" w:rsidP="00B973B6">
            <w:pPr>
              <w:jc w:val="center"/>
              <w:rPr>
                <w:rFonts w:ascii="Palatino Linotype" w:hAnsi="Palatino Linotype" w:cs="Arial Greek"/>
                <w:b/>
                <w:bCs/>
                <w:sz w:val="24"/>
                <w:szCs w:val="24"/>
              </w:rPr>
            </w:pPr>
            <w:r w:rsidRPr="00B973B6">
              <w:rPr>
                <w:rFonts w:ascii="Palatino Linotype" w:hAnsi="Palatino Linotype" w:cs="Arial Greek"/>
                <w:b/>
                <w:bCs/>
                <w:sz w:val="24"/>
                <w:szCs w:val="24"/>
              </w:rPr>
              <w:t xml:space="preserve">Συνολική αξία χωρίς Φ.Π.Α. 24%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14:paraId="64A23C2C" w14:textId="77777777" w:rsidR="00B973B6" w:rsidRPr="00B973B6" w:rsidRDefault="00B973B6" w:rsidP="00B973B6">
            <w:pPr>
              <w:jc w:val="right"/>
              <w:rPr>
                <w:rFonts w:ascii="Palatino Linotype" w:hAnsi="Palatino Linotype" w:cs="Arial Greek"/>
                <w:b/>
                <w:bCs/>
                <w:sz w:val="24"/>
                <w:szCs w:val="24"/>
              </w:rPr>
            </w:pPr>
            <w:r w:rsidRPr="00B973B6">
              <w:rPr>
                <w:rFonts w:ascii="Palatino Linotype" w:hAnsi="Palatino Linotype" w:cs="Arial Greek"/>
                <w:b/>
                <w:bCs/>
                <w:sz w:val="24"/>
                <w:szCs w:val="24"/>
              </w:rPr>
              <w:t>12.910,00</w:t>
            </w:r>
          </w:p>
        </w:tc>
      </w:tr>
      <w:tr w:rsidR="00B973B6" w:rsidRPr="00B973B6" w14:paraId="59A804D9" w14:textId="77777777" w:rsidTr="00B973B6">
        <w:trPr>
          <w:trHeight w:val="540"/>
        </w:trPr>
        <w:tc>
          <w:tcPr>
            <w:tcW w:w="568" w:type="dxa"/>
            <w:tcBorders>
              <w:top w:val="nil"/>
              <w:left w:val="nil"/>
              <w:bottom w:val="nil"/>
              <w:right w:val="nil"/>
            </w:tcBorders>
            <w:shd w:val="clear" w:color="auto" w:fill="auto"/>
            <w:vAlign w:val="bottom"/>
            <w:hideMark/>
          </w:tcPr>
          <w:p w14:paraId="63C92123" w14:textId="77777777" w:rsidR="00B973B6" w:rsidRPr="00B973B6" w:rsidRDefault="00B973B6" w:rsidP="00B973B6">
            <w:pPr>
              <w:jc w:val="right"/>
              <w:rPr>
                <w:rFonts w:ascii="Palatino Linotype" w:hAnsi="Palatino Linotype" w:cs="Arial Greek"/>
                <w:b/>
                <w:bCs/>
                <w:sz w:val="24"/>
                <w:szCs w:val="24"/>
              </w:rPr>
            </w:pPr>
          </w:p>
        </w:tc>
        <w:tc>
          <w:tcPr>
            <w:tcW w:w="6912" w:type="dxa"/>
            <w:tcBorders>
              <w:top w:val="nil"/>
              <w:left w:val="nil"/>
              <w:bottom w:val="nil"/>
              <w:right w:val="nil"/>
            </w:tcBorders>
            <w:shd w:val="clear" w:color="auto" w:fill="auto"/>
            <w:vAlign w:val="bottom"/>
            <w:hideMark/>
          </w:tcPr>
          <w:p w14:paraId="36093819" w14:textId="77777777" w:rsidR="00B973B6" w:rsidRPr="00B973B6" w:rsidRDefault="00B973B6" w:rsidP="00B973B6">
            <w:pPr>
              <w:rPr>
                <w:rFonts w:ascii="Times New Roman" w:hAnsi="Times New Roman"/>
                <w:sz w:val="20"/>
              </w:rPr>
            </w:pPr>
          </w:p>
        </w:tc>
        <w:tc>
          <w:tcPr>
            <w:tcW w:w="40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AB9DEA4" w14:textId="77777777" w:rsidR="00B973B6" w:rsidRPr="00B973B6" w:rsidRDefault="00B973B6" w:rsidP="00B973B6">
            <w:pPr>
              <w:jc w:val="center"/>
              <w:rPr>
                <w:rFonts w:ascii="Palatino Linotype" w:hAnsi="Palatino Linotype" w:cs="Arial Greek"/>
                <w:b/>
                <w:bCs/>
                <w:sz w:val="24"/>
                <w:szCs w:val="24"/>
              </w:rPr>
            </w:pPr>
            <w:r w:rsidRPr="00B973B6">
              <w:rPr>
                <w:rFonts w:ascii="Palatino Linotype" w:hAnsi="Palatino Linotype" w:cs="Arial Greek"/>
                <w:b/>
                <w:bCs/>
                <w:sz w:val="24"/>
                <w:szCs w:val="24"/>
              </w:rPr>
              <w:t xml:space="preserve">Φ.Π.Α. 24% </w:t>
            </w:r>
          </w:p>
        </w:tc>
        <w:tc>
          <w:tcPr>
            <w:tcW w:w="1660" w:type="dxa"/>
            <w:tcBorders>
              <w:top w:val="nil"/>
              <w:left w:val="nil"/>
              <w:bottom w:val="single" w:sz="8" w:space="0" w:color="auto"/>
              <w:right w:val="single" w:sz="8" w:space="0" w:color="auto"/>
            </w:tcBorders>
            <w:shd w:val="clear" w:color="auto" w:fill="auto"/>
            <w:vAlign w:val="bottom"/>
            <w:hideMark/>
          </w:tcPr>
          <w:p w14:paraId="679EFEF6" w14:textId="77777777" w:rsidR="00B973B6" w:rsidRPr="00B973B6" w:rsidRDefault="00B973B6" w:rsidP="00B973B6">
            <w:pPr>
              <w:jc w:val="right"/>
              <w:rPr>
                <w:rFonts w:ascii="Palatino Linotype" w:hAnsi="Palatino Linotype" w:cs="Arial Greek"/>
                <w:b/>
                <w:bCs/>
                <w:sz w:val="24"/>
                <w:szCs w:val="24"/>
              </w:rPr>
            </w:pPr>
            <w:r w:rsidRPr="00B973B6">
              <w:rPr>
                <w:rFonts w:ascii="Palatino Linotype" w:hAnsi="Palatino Linotype" w:cs="Arial Greek"/>
                <w:b/>
                <w:bCs/>
                <w:sz w:val="24"/>
                <w:szCs w:val="24"/>
              </w:rPr>
              <w:t>3.098,40</w:t>
            </w:r>
          </w:p>
        </w:tc>
      </w:tr>
      <w:tr w:rsidR="00B973B6" w:rsidRPr="00B973B6" w14:paraId="2398F388" w14:textId="77777777" w:rsidTr="00B973B6">
        <w:trPr>
          <w:trHeight w:val="495"/>
        </w:trPr>
        <w:tc>
          <w:tcPr>
            <w:tcW w:w="568" w:type="dxa"/>
            <w:tcBorders>
              <w:top w:val="nil"/>
              <w:left w:val="nil"/>
              <w:bottom w:val="nil"/>
              <w:right w:val="nil"/>
            </w:tcBorders>
            <w:shd w:val="clear" w:color="auto" w:fill="auto"/>
            <w:vAlign w:val="bottom"/>
            <w:hideMark/>
          </w:tcPr>
          <w:p w14:paraId="1DCEDEBD" w14:textId="77777777" w:rsidR="00B973B6" w:rsidRPr="00B973B6" w:rsidRDefault="00B973B6" w:rsidP="00B973B6">
            <w:pPr>
              <w:jc w:val="right"/>
              <w:rPr>
                <w:rFonts w:ascii="Palatino Linotype" w:hAnsi="Palatino Linotype" w:cs="Arial Greek"/>
                <w:b/>
                <w:bCs/>
                <w:sz w:val="24"/>
                <w:szCs w:val="24"/>
              </w:rPr>
            </w:pPr>
          </w:p>
        </w:tc>
        <w:tc>
          <w:tcPr>
            <w:tcW w:w="6912" w:type="dxa"/>
            <w:tcBorders>
              <w:top w:val="nil"/>
              <w:left w:val="nil"/>
              <w:bottom w:val="nil"/>
              <w:right w:val="nil"/>
            </w:tcBorders>
            <w:shd w:val="clear" w:color="auto" w:fill="auto"/>
            <w:vAlign w:val="bottom"/>
            <w:hideMark/>
          </w:tcPr>
          <w:p w14:paraId="55D481D9" w14:textId="77777777" w:rsidR="00B973B6" w:rsidRDefault="00B973B6" w:rsidP="00B973B6">
            <w:pPr>
              <w:rPr>
                <w:rFonts w:ascii="Times New Roman" w:hAnsi="Times New Roman"/>
                <w:sz w:val="20"/>
              </w:rPr>
            </w:pPr>
          </w:p>
          <w:p w14:paraId="3CA92749" w14:textId="77777777" w:rsidR="00B973B6" w:rsidRDefault="00B973B6" w:rsidP="00B973B6">
            <w:pPr>
              <w:rPr>
                <w:rFonts w:ascii="Times New Roman" w:hAnsi="Times New Roman"/>
                <w:sz w:val="20"/>
              </w:rPr>
            </w:pPr>
          </w:p>
          <w:p w14:paraId="2443AD56" w14:textId="11FD6ED2" w:rsidR="00B973B6" w:rsidRPr="00B973B6" w:rsidRDefault="00B973B6" w:rsidP="00B973B6">
            <w:pPr>
              <w:rPr>
                <w:rFonts w:ascii="Times New Roman" w:hAnsi="Times New Roman"/>
                <w:sz w:val="20"/>
              </w:rPr>
            </w:pPr>
          </w:p>
        </w:tc>
        <w:tc>
          <w:tcPr>
            <w:tcW w:w="40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35D8A51" w14:textId="77777777" w:rsidR="00B973B6" w:rsidRPr="00B973B6" w:rsidRDefault="00B973B6" w:rsidP="00B973B6">
            <w:pPr>
              <w:jc w:val="center"/>
              <w:rPr>
                <w:rFonts w:ascii="Palatino Linotype" w:hAnsi="Palatino Linotype" w:cs="Arial Greek"/>
                <w:b/>
                <w:bCs/>
                <w:sz w:val="24"/>
                <w:szCs w:val="24"/>
              </w:rPr>
            </w:pPr>
            <w:r w:rsidRPr="00B973B6">
              <w:rPr>
                <w:rFonts w:ascii="Palatino Linotype" w:hAnsi="Palatino Linotype" w:cs="Arial Greek"/>
                <w:b/>
                <w:bCs/>
                <w:sz w:val="24"/>
                <w:szCs w:val="24"/>
              </w:rPr>
              <w:t xml:space="preserve">Συνολική αξία με Φ.Π.Α. 24% </w:t>
            </w:r>
          </w:p>
        </w:tc>
        <w:tc>
          <w:tcPr>
            <w:tcW w:w="1660" w:type="dxa"/>
            <w:tcBorders>
              <w:top w:val="nil"/>
              <w:left w:val="nil"/>
              <w:bottom w:val="single" w:sz="8" w:space="0" w:color="auto"/>
              <w:right w:val="single" w:sz="8" w:space="0" w:color="auto"/>
            </w:tcBorders>
            <w:shd w:val="clear" w:color="auto" w:fill="auto"/>
            <w:vAlign w:val="bottom"/>
            <w:hideMark/>
          </w:tcPr>
          <w:p w14:paraId="4690299B" w14:textId="77777777" w:rsidR="00B973B6" w:rsidRPr="00B973B6" w:rsidRDefault="00B973B6" w:rsidP="00B973B6">
            <w:pPr>
              <w:jc w:val="right"/>
              <w:rPr>
                <w:rFonts w:ascii="Palatino Linotype" w:hAnsi="Palatino Linotype" w:cs="Arial Greek"/>
                <w:b/>
                <w:bCs/>
                <w:sz w:val="24"/>
                <w:szCs w:val="24"/>
              </w:rPr>
            </w:pPr>
            <w:r w:rsidRPr="00B973B6">
              <w:rPr>
                <w:rFonts w:ascii="Palatino Linotype" w:hAnsi="Palatino Linotype" w:cs="Arial Greek"/>
                <w:b/>
                <w:bCs/>
                <w:sz w:val="24"/>
                <w:szCs w:val="24"/>
              </w:rPr>
              <w:t>16.008,40</w:t>
            </w:r>
          </w:p>
        </w:tc>
      </w:tr>
    </w:tbl>
    <w:p w14:paraId="6FDE6BCA" w14:textId="77777777" w:rsidR="00F412B1" w:rsidRDefault="00F412B1" w:rsidP="00E32BD0">
      <w:pPr>
        <w:spacing w:after="200" w:line="276" w:lineRule="auto"/>
        <w:jc w:val="center"/>
        <w:rPr>
          <w:rFonts w:asciiTheme="minorHAnsi" w:hAnsiTheme="minorHAnsi" w:cstheme="minorHAnsi"/>
          <w:b/>
          <w:bCs/>
          <w:szCs w:val="22"/>
          <w:u w:val="single"/>
        </w:rPr>
      </w:pPr>
    </w:p>
    <w:p w14:paraId="0C5F6701" w14:textId="27D9F6D1" w:rsidR="00E32BD0" w:rsidRPr="00206648" w:rsidRDefault="00E32BD0" w:rsidP="00E32BD0">
      <w:pPr>
        <w:spacing w:after="200" w:line="276" w:lineRule="auto"/>
        <w:jc w:val="center"/>
        <w:rPr>
          <w:rFonts w:asciiTheme="minorHAnsi" w:hAnsiTheme="minorHAnsi" w:cstheme="minorHAnsi"/>
          <w:b/>
          <w:bCs/>
          <w:szCs w:val="22"/>
          <w:u w:val="single"/>
        </w:rPr>
      </w:pPr>
      <w:r w:rsidRPr="00206648">
        <w:rPr>
          <w:rFonts w:asciiTheme="minorHAnsi" w:hAnsiTheme="minorHAnsi" w:cstheme="minorHAnsi"/>
          <w:b/>
          <w:bCs/>
          <w:szCs w:val="22"/>
          <w:u w:val="single"/>
        </w:rPr>
        <w:lastRenderedPageBreak/>
        <w:t>ΕΝΤΥΠΟ ΟΙΚΟΝΟΜΙΚΗΣ ΠΡΟΣΦΟΡΑΣ</w:t>
      </w:r>
    </w:p>
    <w:p w14:paraId="3AC83431" w14:textId="0B3A43A0" w:rsidR="00585E8B" w:rsidRDefault="00E32BD0" w:rsidP="005D20E7">
      <w:pPr>
        <w:spacing w:after="200" w:line="276" w:lineRule="auto"/>
        <w:ind w:firstLine="720"/>
        <w:jc w:val="both"/>
        <w:rPr>
          <w:rFonts w:asciiTheme="minorHAnsi" w:hAnsiTheme="minorHAnsi" w:cstheme="minorHAnsi"/>
          <w:szCs w:val="22"/>
        </w:rPr>
      </w:pPr>
      <w:r w:rsidRPr="00E32BD0">
        <w:rPr>
          <w:rFonts w:asciiTheme="minorHAnsi" w:hAnsiTheme="minorHAnsi" w:cstheme="minorHAnsi"/>
          <w:szCs w:val="22"/>
        </w:rPr>
        <w:t>Αφού  έλαβα  γνώση  της  Διακήρυξης  της  προμήθειας  που  αναγράφεται  στην  επικεφαλίδα  και  των  λοιπών  στοιχείων  Δημοπράτησης , καθώς  και  των  συνθηκών  εκτέλεσης  της  προμήθειας  αυτής , υποβάλλω  την  παρούσα  προσφορά  και  δηλώνω  ότι  αποδέχομαι  πλήρως  και  χωρίς  επιφύλαξη  και  αναλαμβάνω  την  εκτέλεση  της  προμήθειας  με  τις  ακόλουθες  τιμές  μονάδας :</w:t>
      </w:r>
    </w:p>
    <w:tbl>
      <w:tblPr>
        <w:tblStyle w:val="ad"/>
        <w:tblW w:w="0" w:type="auto"/>
        <w:tblInd w:w="250" w:type="dxa"/>
        <w:tblLook w:val="04A0" w:firstRow="1" w:lastRow="0" w:firstColumn="1" w:lastColumn="0" w:noHBand="0" w:noVBand="1"/>
      </w:tblPr>
      <w:tblGrid>
        <w:gridCol w:w="574"/>
        <w:gridCol w:w="4696"/>
        <w:gridCol w:w="1176"/>
        <w:gridCol w:w="1254"/>
        <w:gridCol w:w="1952"/>
        <w:gridCol w:w="1952"/>
        <w:gridCol w:w="1975"/>
        <w:gridCol w:w="2089"/>
      </w:tblGrid>
      <w:tr w:rsidR="00F412B1" w:rsidRPr="00F412B1" w14:paraId="7AD1FAFD" w14:textId="77777777" w:rsidTr="00486D35">
        <w:trPr>
          <w:trHeight w:val="2265"/>
        </w:trPr>
        <w:tc>
          <w:tcPr>
            <w:tcW w:w="382" w:type="dxa"/>
            <w:hideMark/>
          </w:tcPr>
          <w:p w14:paraId="63A236D9"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A/α</w:t>
            </w:r>
          </w:p>
        </w:tc>
        <w:tc>
          <w:tcPr>
            <w:tcW w:w="4823" w:type="dxa"/>
            <w:hideMark/>
          </w:tcPr>
          <w:p w14:paraId="611F03CA"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Είδος εργασίας ή υλικού - προδιαγραφή</w:t>
            </w:r>
          </w:p>
        </w:tc>
        <w:tc>
          <w:tcPr>
            <w:tcW w:w="1176" w:type="dxa"/>
            <w:hideMark/>
          </w:tcPr>
          <w:p w14:paraId="7DE137DE"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Μονάδα μέτρησης</w:t>
            </w:r>
          </w:p>
        </w:tc>
        <w:tc>
          <w:tcPr>
            <w:tcW w:w="1254" w:type="dxa"/>
            <w:hideMark/>
          </w:tcPr>
          <w:p w14:paraId="44293789"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Ποσότητα</w:t>
            </w:r>
          </w:p>
        </w:tc>
        <w:tc>
          <w:tcPr>
            <w:tcW w:w="1952" w:type="dxa"/>
            <w:hideMark/>
          </w:tcPr>
          <w:p w14:paraId="7C444E38"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Τιμή μονάδας χωρίς Φ.Π.Α. (σύμφωνα με τον προϋπολογισμό)</w:t>
            </w:r>
          </w:p>
        </w:tc>
        <w:tc>
          <w:tcPr>
            <w:tcW w:w="1952" w:type="dxa"/>
            <w:hideMark/>
          </w:tcPr>
          <w:p w14:paraId="6379B72C"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Αξία χωρίς Φ.Π.Α. (σύμφωνα με τον προϋπολογισμό)</w:t>
            </w:r>
          </w:p>
        </w:tc>
        <w:tc>
          <w:tcPr>
            <w:tcW w:w="2005" w:type="dxa"/>
            <w:hideMark/>
          </w:tcPr>
          <w:p w14:paraId="4F750480"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Τιμή μονάδας χωρίς Φ.Π.Α. (σύμφωνα με την προσφορά)</w:t>
            </w:r>
          </w:p>
        </w:tc>
        <w:tc>
          <w:tcPr>
            <w:tcW w:w="2124" w:type="dxa"/>
            <w:hideMark/>
          </w:tcPr>
          <w:p w14:paraId="573A8375"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Αξία χωρίς Φ.Π.Α. (σύμφωνα με την προσφορά)</w:t>
            </w:r>
          </w:p>
        </w:tc>
      </w:tr>
      <w:tr w:rsidR="00F412B1" w:rsidRPr="00F412B1" w14:paraId="385CE72E" w14:textId="77777777" w:rsidTr="00486D35">
        <w:trPr>
          <w:trHeight w:val="330"/>
        </w:trPr>
        <w:tc>
          <w:tcPr>
            <w:tcW w:w="382" w:type="dxa"/>
            <w:hideMark/>
          </w:tcPr>
          <w:p w14:paraId="6496B3CB"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(1)</w:t>
            </w:r>
          </w:p>
        </w:tc>
        <w:tc>
          <w:tcPr>
            <w:tcW w:w="4823" w:type="dxa"/>
            <w:hideMark/>
          </w:tcPr>
          <w:p w14:paraId="047C6491"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(2)</w:t>
            </w:r>
          </w:p>
        </w:tc>
        <w:tc>
          <w:tcPr>
            <w:tcW w:w="1176" w:type="dxa"/>
            <w:hideMark/>
          </w:tcPr>
          <w:p w14:paraId="332ABEC8"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(3)</w:t>
            </w:r>
          </w:p>
        </w:tc>
        <w:tc>
          <w:tcPr>
            <w:tcW w:w="1254" w:type="dxa"/>
            <w:hideMark/>
          </w:tcPr>
          <w:p w14:paraId="09E5C9AA"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(4)</w:t>
            </w:r>
          </w:p>
        </w:tc>
        <w:tc>
          <w:tcPr>
            <w:tcW w:w="1952" w:type="dxa"/>
            <w:hideMark/>
          </w:tcPr>
          <w:p w14:paraId="4F762B6A"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(5)</w:t>
            </w:r>
          </w:p>
        </w:tc>
        <w:tc>
          <w:tcPr>
            <w:tcW w:w="1952" w:type="dxa"/>
            <w:hideMark/>
          </w:tcPr>
          <w:p w14:paraId="036C653E"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(6) = (4)*(5)</w:t>
            </w:r>
          </w:p>
        </w:tc>
        <w:tc>
          <w:tcPr>
            <w:tcW w:w="2005" w:type="dxa"/>
            <w:hideMark/>
          </w:tcPr>
          <w:p w14:paraId="7074A5EE"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(7)</w:t>
            </w:r>
          </w:p>
        </w:tc>
        <w:tc>
          <w:tcPr>
            <w:tcW w:w="2124" w:type="dxa"/>
            <w:hideMark/>
          </w:tcPr>
          <w:p w14:paraId="460E9452"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(8) = (4)*(7)</w:t>
            </w:r>
          </w:p>
        </w:tc>
      </w:tr>
      <w:tr w:rsidR="00F412B1" w:rsidRPr="00F412B1" w14:paraId="0B873B84" w14:textId="77777777" w:rsidTr="00486D35">
        <w:trPr>
          <w:trHeight w:val="660"/>
        </w:trPr>
        <w:tc>
          <w:tcPr>
            <w:tcW w:w="382" w:type="dxa"/>
            <w:noWrap/>
            <w:hideMark/>
          </w:tcPr>
          <w:p w14:paraId="5F1D9DE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w:t>
            </w:r>
          </w:p>
        </w:tc>
        <w:tc>
          <w:tcPr>
            <w:tcW w:w="4823" w:type="dxa"/>
            <w:hideMark/>
          </w:tcPr>
          <w:p w14:paraId="0E40CBF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και ρουλεμάν για ηλεκτροκινητήρα τριφασικό ισχύος    P ≤ 1  Hp .</w:t>
            </w:r>
          </w:p>
        </w:tc>
        <w:tc>
          <w:tcPr>
            <w:tcW w:w="1176" w:type="dxa"/>
            <w:noWrap/>
            <w:hideMark/>
          </w:tcPr>
          <w:p w14:paraId="66DCA88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3A3A23E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w:t>
            </w:r>
          </w:p>
        </w:tc>
        <w:tc>
          <w:tcPr>
            <w:tcW w:w="1952" w:type="dxa"/>
            <w:noWrap/>
            <w:hideMark/>
          </w:tcPr>
          <w:p w14:paraId="63810F9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70,00</w:t>
            </w:r>
          </w:p>
        </w:tc>
        <w:tc>
          <w:tcPr>
            <w:tcW w:w="1952" w:type="dxa"/>
            <w:noWrap/>
            <w:hideMark/>
          </w:tcPr>
          <w:p w14:paraId="6940F60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280,00</w:t>
            </w:r>
          </w:p>
        </w:tc>
        <w:tc>
          <w:tcPr>
            <w:tcW w:w="2005" w:type="dxa"/>
            <w:hideMark/>
          </w:tcPr>
          <w:p w14:paraId="7C2BCF1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7B3E5E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2C3335A0" w14:textId="77777777" w:rsidTr="00486D35">
        <w:trPr>
          <w:trHeight w:val="660"/>
        </w:trPr>
        <w:tc>
          <w:tcPr>
            <w:tcW w:w="382" w:type="dxa"/>
            <w:noWrap/>
            <w:hideMark/>
          </w:tcPr>
          <w:p w14:paraId="5E02E8B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4823" w:type="dxa"/>
            <w:hideMark/>
          </w:tcPr>
          <w:p w14:paraId="30A6329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 1 Hp .</w:t>
            </w:r>
          </w:p>
        </w:tc>
        <w:tc>
          <w:tcPr>
            <w:tcW w:w="1176" w:type="dxa"/>
            <w:noWrap/>
            <w:hideMark/>
          </w:tcPr>
          <w:p w14:paraId="72F04FC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08308B1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w:t>
            </w:r>
          </w:p>
        </w:tc>
        <w:tc>
          <w:tcPr>
            <w:tcW w:w="1952" w:type="dxa"/>
            <w:noWrap/>
            <w:hideMark/>
          </w:tcPr>
          <w:p w14:paraId="49549B1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40,00</w:t>
            </w:r>
          </w:p>
        </w:tc>
        <w:tc>
          <w:tcPr>
            <w:tcW w:w="1952" w:type="dxa"/>
            <w:noWrap/>
            <w:hideMark/>
          </w:tcPr>
          <w:p w14:paraId="4DCEA1D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160,00</w:t>
            </w:r>
          </w:p>
        </w:tc>
        <w:tc>
          <w:tcPr>
            <w:tcW w:w="2005" w:type="dxa"/>
            <w:hideMark/>
          </w:tcPr>
          <w:p w14:paraId="0B24735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1069216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15660741" w14:textId="77777777" w:rsidTr="00486D35">
        <w:trPr>
          <w:trHeight w:val="660"/>
        </w:trPr>
        <w:tc>
          <w:tcPr>
            <w:tcW w:w="382" w:type="dxa"/>
            <w:noWrap/>
            <w:hideMark/>
          </w:tcPr>
          <w:p w14:paraId="439D005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w:t>
            </w:r>
          </w:p>
        </w:tc>
        <w:tc>
          <w:tcPr>
            <w:tcW w:w="4823" w:type="dxa"/>
            <w:hideMark/>
          </w:tcPr>
          <w:p w14:paraId="79239CF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και ρουλεμάν για ηλεκτροκινητήρα τριφασικό ισχύος P: 1 Hp &lt; P ≤ 1,5 Hp .</w:t>
            </w:r>
          </w:p>
        </w:tc>
        <w:tc>
          <w:tcPr>
            <w:tcW w:w="1176" w:type="dxa"/>
            <w:noWrap/>
            <w:hideMark/>
          </w:tcPr>
          <w:p w14:paraId="66499DE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313A74D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w:t>
            </w:r>
          </w:p>
        </w:tc>
        <w:tc>
          <w:tcPr>
            <w:tcW w:w="1952" w:type="dxa"/>
            <w:noWrap/>
            <w:hideMark/>
          </w:tcPr>
          <w:p w14:paraId="2AA0329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80,00</w:t>
            </w:r>
          </w:p>
        </w:tc>
        <w:tc>
          <w:tcPr>
            <w:tcW w:w="1952" w:type="dxa"/>
            <w:noWrap/>
            <w:hideMark/>
          </w:tcPr>
          <w:p w14:paraId="5EC2B62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240,00</w:t>
            </w:r>
          </w:p>
        </w:tc>
        <w:tc>
          <w:tcPr>
            <w:tcW w:w="2005" w:type="dxa"/>
            <w:hideMark/>
          </w:tcPr>
          <w:p w14:paraId="6ED3FA4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55360B8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35C82291" w14:textId="77777777" w:rsidTr="00486D35">
        <w:trPr>
          <w:trHeight w:val="660"/>
        </w:trPr>
        <w:tc>
          <w:tcPr>
            <w:tcW w:w="382" w:type="dxa"/>
            <w:noWrap/>
            <w:hideMark/>
          </w:tcPr>
          <w:p w14:paraId="0630F2B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w:t>
            </w:r>
          </w:p>
        </w:tc>
        <w:tc>
          <w:tcPr>
            <w:tcW w:w="4823" w:type="dxa"/>
            <w:hideMark/>
          </w:tcPr>
          <w:p w14:paraId="1EDC803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1 Hp &lt; P ≤ 1,5 Hp .</w:t>
            </w:r>
          </w:p>
        </w:tc>
        <w:tc>
          <w:tcPr>
            <w:tcW w:w="1176" w:type="dxa"/>
            <w:noWrap/>
            <w:hideMark/>
          </w:tcPr>
          <w:p w14:paraId="0C2EC19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78C5F6B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w:t>
            </w:r>
          </w:p>
        </w:tc>
        <w:tc>
          <w:tcPr>
            <w:tcW w:w="1952" w:type="dxa"/>
            <w:noWrap/>
            <w:hideMark/>
          </w:tcPr>
          <w:p w14:paraId="5D96355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50,00</w:t>
            </w:r>
          </w:p>
        </w:tc>
        <w:tc>
          <w:tcPr>
            <w:tcW w:w="1952" w:type="dxa"/>
            <w:noWrap/>
            <w:hideMark/>
          </w:tcPr>
          <w:p w14:paraId="66898F2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150,00</w:t>
            </w:r>
          </w:p>
        </w:tc>
        <w:tc>
          <w:tcPr>
            <w:tcW w:w="2005" w:type="dxa"/>
            <w:hideMark/>
          </w:tcPr>
          <w:p w14:paraId="464542E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6A2558A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6F54E93D" w14:textId="77777777" w:rsidTr="00486D35">
        <w:trPr>
          <w:trHeight w:val="660"/>
        </w:trPr>
        <w:tc>
          <w:tcPr>
            <w:tcW w:w="382" w:type="dxa"/>
            <w:noWrap/>
            <w:hideMark/>
          </w:tcPr>
          <w:p w14:paraId="59E2EB3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w:t>
            </w:r>
          </w:p>
        </w:tc>
        <w:tc>
          <w:tcPr>
            <w:tcW w:w="4823" w:type="dxa"/>
            <w:hideMark/>
          </w:tcPr>
          <w:p w14:paraId="7166955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xml:space="preserve">Υλικά περιέλιξης και ρουλεμάν για ηλεκτροκινητήρα τριφασικό ισχύος P: 1,5 Hp &lt; P </w:t>
            </w:r>
            <w:r w:rsidRPr="00F412B1">
              <w:rPr>
                <w:rFonts w:asciiTheme="minorHAnsi" w:hAnsiTheme="minorHAnsi" w:cstheme="minorHAnsi"/>
                <w:szCs w:val="22"/>
              </w:rPr>
              <w:lastRenderedPageBreak/>
              <w:t>≤ 2 Hp .</w:t>
            </w:r>
          </w:p>
        </w:tc>
        <w:tc>
          <w:tcPr>
            <w:tcW w:w="1176" w:type="dxa"/>
            <w:noWrap/>
            <w:hideMark/>
          </w:tcPr>
          <w:p w14:paraId="077B135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lastRenderedPageBreak/>
              <w:t>τεμάχιο</w:t>
            </w:r>
          </w:p>
        </w:tc>
        <w:tc>
          <w:tcPr>
            <w:tcW w:w="1254" w:type="dxa"/>
            <w:noWrap/>
            <w:hideMark/>
          </w:tcPr>
          <w:p w14:paraId="17A13B5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1F6E001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90,00</w:t>
            </w:r>
          </w:p>
        </w:tc>
        <w:tc>
          <w:tcPr>
            <w:tcW w:w="1952" w:type="dxa"/>
            <w:noWrap/>
            <w:hideMark/>
          </w:tcPr>
          <w:p w14:paraId="5A069F3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180,00</w:t>
            </w:r>
          </w:p>
        </w:tc>
        <w:tc>
          <w:tcPr>
            <w:tcW w:w="2005" w:type="dxa"/>
            <w:hideMark/>
          </w:tcPr>
          <w:p w14:paraId="4B16DC8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471798F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1354A4ED" w14:textId="77777777" w:rsidTr="00486D35">
        <w:trPr>
          <w:trHeight w:val="660"/>
        </w:trPr>
        <w:tc>
          <w:tcPr>
            <w:tcW w:w="382" w:type="dxa"/>
            <w:noWrap/>
            <w:hideMark/>
          </w:tcPr>
          <w:p w14:paraId="2784C65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6</w:t>
            </w:r>
          </w:p>
        </w:tc>
        <w:tc>
          <w:tcPr>
            <w:tcW w:w="4823" w:type="dxa"/>
            <w:hideMark/>
          </w:tcPr>
          <w:p w14:paraId="2BBACBB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1,5 Hp &lt; P ≤ 2 Hp .</w:t>
            </w:r>
          </w:p>
        </w:tc>
        <w:tc>
          <w:tcPr>
            <w:tcW w:w="1176" w:type="dxa"/>
            <w:noWrap/>
            <w:hideMark/>
          </w:tcPr>
          <w:p w14:paraId="3825A42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1716B43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5D0BC81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50,00</w:t>
            </w:r>
          </w:p>
        </w:tc>
        <w:tc>
          <w:tcPr>
            <w:tcW w:w="1952" w:type="dxa"/>
            <w:noWrap/>
            <w:hideMark/>
          </w:tcPr>
          <w:p w14:paraId="28070F3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100,00</w:t>
            </w:r>
          </w:p>
        </w:tc>
        <w:tc>
          <w:tcPr>
            <w:tcW w:w="2005" w:type="dxa"/>
            <w:hideMark/>
          </w:tcPr>
          <w:p w14:paraId="31DF7F0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661A204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6E190EAC" w14:textId="77777777" w:rsidTr="00486D35">
        <w:trPr>
          <w:trHeight w:val="660"/>
        </w:trPr>
        <w:tc>
          <w:tcPr>
            <w:tcW w:w="382" w:type="dxa"/>
            <w:noWrap/>
            <w:hideMark/>
          </w:tcPr>
          <w:p w14:paraId="3147D1D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7</w:t>
            </w:r>
          </w:p>
        </w:tc>
        <w:tc>
          <w:tcPr>
            <w:tcW w:w="4823" w:type="dxa"/>
            <w:hideMark/>
          </w:tcPr>
          <w:p w14:paraId="2B4B0D3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και ρουλεμάν για ηλεκτροκινητήρα τριφασικό ισχύος P: 2 Hp &lt; P ≤ 2,5 Hp .</w:t>
            </w:r>
          </w:p>
        </w:tc>
        <w:tc>
          <w:tcPr>
            <w:tcW w:w="1176" w:type="dxa"/>
            <w:noWrap/>
            <w:hideMark/>
          </w:tcPr>
          <w:p w14:paraId="7946A91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26D25E8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6F8051B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100,00</w:t>
            </w:r>
          </w:p>
        </w:tc>
        <w:tc>
          <w:tcPr>
            <w:tcW w:w="1952" w:type="dxa"/>
            <w:noWrap/>
            <w:hideMark/>
          </w:tcPr>
          <w:p w14:paraId="28CB543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200,00</w:t>
            </w:r>
          </w:p>
        </w:tc>
        <w:tc>
          <w:tcPr>
            <w:tcW w:w="2005" w:type="dxa"/>
            <w:hideMark/>
          </w:tcPr>
          <w:p w14:paraId="1B6B66B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0250BAC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605C0A2E" w14:textId="77777777" w:rsidTr="00486D35">
        <w:trPr>
          <w:trHeight w:val="660"/>
        </w:trPr>
        <w:tc>
          <w:tcPr>
            <w:tcW w:w="382" w:type="dxa"/>
            <w:noWrap/>
            <w:hideMark/>
          </w:tcPr>
          <w:p w14:paraId="5254BBC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8</w:t>
            </w:r>
          </w:p>
        </w:tc>
        <w:tc>
          <w:tcPr>
            <w:tcW w:w="4823" w:type="dxa"/>
            <w:hideMark/>
          </w:tcPr>
          <w:p w14:paraId="17B54D7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2 Hp &lt; P ≤ 2,5 Hp .</w:t>
            </w:r>
          </w:p>
        </w:tc>
        <w:tc>
          <w:tcPr>
            <w:tcW w:w="1176" w:type="dxa"/>
            <w:noWrap/>
            <w:hideMark/>
          </w:tcPr>
          <w:p w14:paraId="2169853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6828E85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046675D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50,00</w:t>
            </w:r>
          </w:p>
        </w:tc>
        <w:tc>
          <w:tcPr>
            <w:tcW w:w="1952" w:type="dxa"/>
            <w:noWrap/>
            <w:hideMark/>
          </w:tcPr>
          <w:p w14:paraId="69C3E5A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100,00</w:t>
            </w:r>
          </w:p>
        </w:tc>
        <w:tc>
          <w:tcPr>
            <w:tcW w:w="2005" w:type="dxa"/>
            <w:hideMark/>
          </w:tcPr>
          <w:p w14:paraId="1B4E90D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0163E2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5D86DBD8" w14:textId="77777777" w:rsidTr="00486D35">
        <w:trPr>
          <w:trHeight w:val="660"/>
        </w:trPr>
        <w:tc>
          <w:tcPr>
            <w:tcW w:w="382" w:type="dxa"/>
            <w:noWrap/>
            <w:hideMark/>
          </w:tcPr>
          <w:p w14:paraId="45FF6BA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9</w:t>
            </w:r>
          </w:p>
        </w:tc>
        <w:tc>
          <w:tcPr>
            <w:tcW w:w="4823" w:type="dxa"/>
            <w:hideMark/>
          </w:tcPr>
          <w:p w14:paraId="72D13FC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και ρουλεμάν για ηλεκτροκινητήρα τριφασικό ισχύος P: 2,5 Hp &lt; P ≤ 3 Hp .</w:t>
            </w:r>
          </w:p>
        </w:tc>
        <w:tc>
          <w:tcPr>
            <w:tcW w:w="1176" w:type="dxa"/>
            <w:noWrap/>
            <w:hideMark/>
          </w:tcPr>
          <w:p w14:paraId="6087AC6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4FEDA47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6ACA3F4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110,00</w:t>
            </w:r>
          </w:p>
        </w:tc>
        <w:tc>
          <w:tcPr>
            <w:tcW w:w="1952" w:type="dxa"/>
            <w:noWrap/>
            <w:hideMark/>
          </w:tcPr>
          <w:p w14:paraId="6BEAFB9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220,00</w:t>
            </w:r>
          </w:p>
        </w:tc>
        <w:tc>
          <w:tcPr>
            <w:tcW w:w="2005" w:type="dxa"/>
            <w:hideMark/>
          </w:tcPr>
          <w:p w14:paraId="30C26D2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2DE24BE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3DC34EFB" w14:textId="77777777" w:rsidTr="00486D35">
        <w:trPr>
          <w:trHeight w:val="675"/>
        </w:trPr>
        <w:tc>
          <w:tcPr>
            <w:tcW w:w="382" w:type="dxa"/>
            <w:noWrap/>
            <w:hideMark/>
          </w:tcPr>
          <w:p w14:paraId="19ACE22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w:t>
            </w:r>
          </w:p>
        </w:tc>
        <w:tc>
          <w:tcPr>
            <w:tcW w:w="4823" w:type="dxa"/>
            <w:hideMark/>
          </w:tcPr>
          <w:p w14:paraId="186C051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2,5 Hp &lt; P ≤ 3 Hp .</w:t>
            </w:r>
          </w:p>
        </w:tc>
        <w:tc>
          <w:tcPr>
            <w:tcW w:w="1176" w:type="dxa"/>
            <w:noWrap/>
            <w:hideMark/>
          </w:tcPr>
          <w:p w14:paraId="030B71C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691800B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58E0FD4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80,00</w:t>
            </w:r>
          </w:p>
        </w:tc>
        <w:tc>
          <w:tcPr>
            <w:tcW w:w="1952" w:type="dxa"/>
            <w:noWrap/>
            <w:hideMark/>
          </w:tcPr>
          <w:p w14:paraId="4A6224A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160,00</w:t>
            </w:r>
          </w:p>
        </w:tc>
        <w:tc>
          <w:tcPr>
            <w:tcW w:w="2005" w:type="dxa"/>
            <w:hideMark/>
          </w:tcPr>
          <w:p w14:paraId="3224DE8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4B7AB6C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327C752F" w14:textId="77777777" w:rsidTr="00486D35">
        <w:trPr>
          <w:trHeight w:val="645"/>
        </w:trPr>
        <w:tc>
          <w:tcPr>
            <w:tcW w:w="382" w:type="dxa"/>
            <w:noWrap/>
            <w:hideMark/>
          </w:tcPr>
          <w:p w14:paraId="08B9C6B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11</w:t>
            </w:r>
          </w:p>
        </w:tc>
        <w:tc>
          <w:tcPr>
            <w:tcW w:w="4823" w:type="dxa"/>
            <w:hideMark/>
          </w:tcPr>
          <w:p w14:paraId="5A09BBB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και ρουλεμάν για ηλεκτροκινητήρα τριφασικό ισχύος P: 3 Hp &lt; P ≤ 4 Hp .</w:t>
            </w:r>
          </w:p>
        </w:tc>
        <w:tc>
          <w:tcPr>
            <w:tcW w:w="1176" w:type="dxa"/>
            <w:noWrap/>
            <w:hideMark/>
          </w:tcPr>
          <w:p w14:paraId="427335C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58E29BA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w:t>
            </w:r>
          </w:p>
        </w:tc>
        <w:tc>
          <w:tcPr>
            <w:tcW w:w="1952" w:type="dxa"/>
            <w:noWrap/>
            <w:hideMark/>
          </w:tcPr>
          <w:p w14:paraId="087B6F9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120,00</w:t>
            </w:r>
          </w:p>
        </w:tc>
        <w:tc>
          <w:tcPr>
            <w:tcW w:w="1952" w:type="dxa"/>
            <w:noWrap/>
            <w:hideMark/>
          </w:tcPr>
          <w:p w14:paraId="0275376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480,00</w:t>
            </w:r>
          </w:p>
        </w:tc>
        <w:tc>
          <w:tcPr>
            <w:tcW w:w="2005" w:type="dxa"/>
            <w:hideMark/>
          </w:tcPr>
          <w:p w14:paraId="65DBE0D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F4E1B5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35570DEF" w14:textId="77777777" w:rsidTr="00486D35">
        <w:trPr>
          <w:trHeight w:val="660"/>
        </w:trPr>
        <w:tc>
          <w:tcPr>
            <w:tcW w:w="382" w:type="dxa"/>
            <w:noWrap/>
            <w:hideMark/>
          </w:tcPr>
          <w:p w14:paraId="6BA860F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12</w:t>
            </w:r>
          </w:p>
        </w:tc>
        <w:tc>
          <w:tcPr>
            <w:tcW w:w="4823" w:type="dxa"/>
            <w:hideMark/>
          </w:tcPr>
          <w:p w14:paraId="359CDC3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3 Hp &lt; P ≤ 4 Hp .</w:t>
            </w:r>
          </w:p>
        </w:tc>
        <w:tc>
          <w:tcPr>
            <w:tcW w:w="1176" w:type="dxa"/>
            <w:noWrap/>
            <w:hideMark/>
          </w:tcPr>
          <w:p w14:paraId="5DB906D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1E475BC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w:t>
            </w:r>
          </w:p>
        </w:tc>
        <w:tc>
          <w:tcPr>
            <w:tcW w:w="1952" w:type="dxa"/>
            <w:noWrap/>
            <w:hideMark/>
          </w:tcPr>
          <w:p w14:paraId="3299226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80,00</w:t>
            </w:r>
          </w:p>
        </w:tc>
        <w:tc>
          <w:tcPr>
            <w:tcW w:w="1952" w:type="dxa"/>
            <w:noWrap/>
            <w:hideMark/>
          </w:tcPr>
          <w:p w14:paraId="37C8E6D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320,00</w:t>
            </w:r>
          </w:p>
        </w:tc>
        <w:tc>
          <w:tcPr>
            <w:tcW w:w="2005" w:type="dxa"/>
            <w:hideMark/>
          </w:tcPr>
          <w:p w14:paraId="314B91E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B292AA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486FFBE4" w14:textId="77777777" w:rsidTr="00486D35">
        <w:trPr>
          <w:trHeight w:val="660"/>
        </w:trPr>
        <w:tc>
          <w:tcPr>
            <w:tcW w:w="382" w:type="dxa"/>
            <w:noWrap/>
            <w:hideMark/>
          </w:tcPr>
          <w:p w14:paraId="67BE508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13</w:t>
            </w:r>
          </w:p>
        </w:tc>
        <w:tc>
          <w:tcPr>
            <w:tcW w:w="4823" w:type="dxa"/>
            <w:hideMark/>
          </w:tcPr>
          <w:p w14:paraId="0B25436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xml:space="preserve">Υλικά περιέλιξης και ρουλεμάν για ηλεκτροκινητήρα τριφασικό ισχύος P: 4 Hp &lt; P ≤ </w:t>
            </w:r>
            <w:r w:rsidRPr="00F412B1">
              <w:rPr>
                <w:rFonts w:asciiTheme="minorHAnsi" w:hAnsiTheme="minorHAnsi" w:cstheme="minorHAnsi"/>
                <w:szCs w:val="22"/>
              </w:rPr>
              <w:lastRenderedPageBreak/>
              <w:t>5,5 Hp .</w:t>
            </w:r>
          </w:p>
        </w:tc>
        <w:tc>
          <w:tcPr>
            <w:tcW w:w="1176" w:type="dxa"/>
            <w:noWrap/>
            <w:hideMark/>
          </w:tcPr>
          <w:p w14:paraId="2F97D53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lastRenderedPageBreak/>
              <w:t>τεμάχιο</w:t>
            </w:r>
          </w:p>
        </w:tc>
        <w:tc>
          <w:tcPr>
            <w:tcW w:w="1254" w:type="dxa"/>
            <w:noWrap/>
            <w:hideMark/>
          </w:tcPr>
          <w:p w14:paraId="6EDC1A3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0CE68B6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130,00</w:t>
            </w:r>
          </w:p>
        </w:tc>
        <w:tc>
          <w:tcPr>
            <w:tcW w:w="1952" w:type="dxa"/>
            <w:noWrap/>
            <w:hideMark/>
          </w:tcPr>
          <w:p w14:paraId="037E6C4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260,00</w:t>
            </w:r>
          </w:p>
        </w:tc>
        <w:tc>
          <w:tcPr>
            <w:tcW w:w="2005" w:type="dxa"/>
            <w:hideMark/>
          </w:tcPr>
          <w:p w14:paraId="240B7C7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67B290F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6E7AB5C4" w14:textId="77777777" w:rsidTr="00486D35">
        <w:trPr>
          <w:trHeight w:val="660"/>
        </w:trPr>
        <w:tc>
          <w:tcPr>
            <w:tcW w:w="382" w:type="dxa"/>
            <w:noWrap/>
            <w:hideMark/>
          </w:tcPr>
          <w:p w14:paraId="0B1F417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14</w:t>
            </w:r>
          </w:p>
        </w:tc>
        <w:tc>
          <w:tcPr>
            <w:tcW w:w="4823" w:type="dxa"/>
            <w:hideMark/>
          </w:tcPr>
          <w:p w14:paraId="491EE0F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4 Hp &lt; P ≤ 5,5 Hp .</w:t>
            </w:r>
          </w:p>
        </w:tc>
        <w:tc>
          <w:tcPr>
            <w:tcW w:w="1176" w:type="dxa"/>
            <w:noWrap/>
            <w:hideMark/>
          </w:tcPr>
          <w:p w14:paraId="40AA790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66F17B3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5912163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90,00</w:t>
            </w:r>
          </w:p>
        </w:tc>
        <w:tc>
          <w:tcPr>
            <w:tcW w:w="1952" w:type="dxa"/>
            <w:noWrap/>
            <w:hideMark/>
          </w:tcPr>
          <w:p w14:paraId="25EA751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180,00</w:t>
            </w:r>
          </w:p>
        </w:tc>
        <w:tc>
          <w:tcPr>
            <w:tcW w:w="2005" w:type="dxa"/>
            <w:hideMark/>
          </w:tcPr>
          <w:p w14:paraId="2E9B205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1035794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5083DBB6" w14:textId="77777777" w:rsidTr="00486D35">
        <w:trPr>
          <w:trHeight w:val="660"/>
        </w:trPr>
        <w:tc>
          <w:tcPr>
            <w:tcW w:w="382" w:type="dxa"/>
            <w:noWrap/>
            <w:hideMark/>
          </w:tcPr>
          <w:p w14:paraId="749C0EA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15</w:t>
            </w:r>
          </w:p>
        </w:tc>
        <w:tc>
          <w:tcPr>
            <w:tcW w:w="4823" w:type="dxa"/>
            <w:hideMark/>
          </w:tcPr>
          <w:p w14:paraId="21EAC64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και ρουλεμάν για ηλεκτροκινητήρα τριφασικό ισχύος P: 5,5 Hp &lt; P ≤ 7,5 Hp .</w:t>
            </w:r>
          </w:p>
        </w:tc>
        <w:tc>
          <w:tcPr>
            <w:tcW w:w="1176" w:type="dxa"/>
            <w:noWrap/>
            <w:hideMark/>
          </w:tcPr>
          <w:p w14:paraId="46C47E4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7B2C913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77CC437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140,00</w:t>
            </w:r>
          </w:p>
        </w:tc>
        <w:tc>
          <w:tcPr>
            <w:tcW w:w="1952" w:type="dxa"/>
            <w:noWrap/>
            <w:hideMark/>
          </w:tcPr>
          <w:p w14:paraId="7244637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280,00</w:t>
            </w:r>
          </w:p>
        </w:tc>
        <w:tc>
          <w:tcPr>
            <w:tcW w:w="2005" w:type="dxa"/>
            <w:hideMark/>
          </w:tcPr>
          <w:p w14:paraId="44A90AE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2414E43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5E36AA67" w14:textId="77777777" w:rsidTr="00486D35">
        <w:trPr>
          <w:trHeight w:val="660"/>
        </w:trPr>
        <w:tc>
          <w:tcPr>
            <w:tcW w:w="382" w:type="dxa"/>
            <w:noWrap/>
            <w:hideMark/>
          </w:tcPr>
          <w:p w14:paraId="6D90A4C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16</w:t>
            </w:r>
          </w:p>
        </w:tc>
        <w:tc>
          <w:tcPr>
            <w:tcW w:w="4823" w:type="dxa"/>
            <w:hideMark/>
          </w:tcPr>
          <w:p w14:paraId="610DD04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5,5 Hp &lt; P ≤ 7,5 Hp .</w:t>
            </w:r>
          </w:p>
        </w:tc>
        <w:tc>
          <w:tcPr>
            <w:tcW w:w="1176" w:type="dxa"/>
            <w:noWrap/>
            <w:hideMark/>
          </w:tcPr>
          <w:p w14:paraId="69FB8B4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721A328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7212215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100,00</w:t>
            </w:r>
          </w:p>
        </w:tc>
        <w:tc>
          <w:tcPr>
            <w:tcW w:w="1952" w:type="dxa"/>
            <w:noWrap/>
            <w:hideMark/>
          </w:tcPr>
          <w:p w14:paraId="3C94EF0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200,00</w:t>
            </w:r>
          </w:p>
        </w:tc>
        <w:tc>
          <w:tcPr>
            <w:tcW w:w="2005" w:type="dxa"/>
            <w:hideMark/>
          </w:tcPr>
          <w:p w14:paraId="38A2A7D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530E148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08C00959" w14:textId="77777777" w:rsidTr="00486D35">
        <w:trPr>
          <w:trHeight w:val="660"/>
        </w:trPr>
        <w:tc>
          <w:tcPr>
            <w:tcW w:w="382" w:type="dxa"/>
            <w:noWrap/>
            <w:hideMark/>
          </w:tcPr>
          <w:p w14:paraId="72341B1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17</w:t>
            </w:r>
          </w:p>
        </w:tc>
        <w:tc>
          <w:tcPr>
            <w:tcW w:w="4823" w:type="dxa"/>
            <w:hideMark/>
          </w:tcPr>
          <w:p w14:paraId="53FF395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και ρουλεμάν για ηλεκτροκινητήρα τριφασικό ισχύος P: 7,5 Hp &lt; P ≤ 10 Hp .</w:t>
            </w:r>
          </w:p>
        </w:tc>
        <w:tc>
          <w:tcPr>
            <w:tcW w:w="1176" w:type="dxa"/>
            <w:noWrap/>
            <w:hideMark/>
          </w:tcPr>
          <w:p w14:paraId="014864B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514BFE8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6B70FA5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160,00</w:t>
            </w:r>
          </w:p>
        </w:tc>
        <w:tc>
          <w:tcPr>
            <w:tcW w:w="1952" w:type="dxa"/>
            <w:noWrap/>
            <w:hideMark/>
          </w:tcPr>
          <w:p w14:paraId="68405A0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320,00</w:t>
            </w:r>
          </w:p>
        </w:tc>
        <w:tc>
          <w:tcPr>
            <w:tcW w:w="2005" w:type="dxa"/>
            <w:hideMark/>
          </w:tcPr>
          <w:p w14:paraId="07CAC5F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09186AA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0DEEE029" w14:textId="77777777" w:rsidTr="00486D35">
        <w:trPr>
          <w:trHeight w:val="660"/>
        </w:trPr>
        <w:tc>
          <w:tcPr>
            <w:tcW w:w="382" w:type="dxa"/>
            <w:noWrap/>
            <w:hideMark/>
          </w:tcPr>
          <w:p w14:paraId="4A3340C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18</w:t>
            </w:r>
          </w:p>
        </w:tc>
        <w:tc>
          <w:tcPr>
            <w:tcW w:w="4823" w:type="dxa"/>
            <w:hideMark/>
          </w:tcPr>
          <w:p w14:paraId="2B49A50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7,5 Hp &lt; P ≤ 10 Hp .</w:t>
            </w:r>
          </w:p>
        </w:tc>
        <w:tc>
          <w:tcPr>
            <w:tcW w:w="1176" w:type="dxa"/>
            <w:noWrap/>
            <w:hideMark/>
          </w:tcPr>
          <w:p w14:paraId="434DE6D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1E9DE7B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2ACF9CB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110,00</w:t>
            </w:r>
          </w:p>
        </w:tc>
        <w:tc>
          <w:tcPr>
            <w:tcW w:w="1952" w:type="dxa"/>
            <w:noWrap/>
            <w:hideMark/>
          </w:tcPr>
          <w:p w14:paraId="79BB0F2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220,00</w:t>
            </w:r>
          </w:p>
        </w:tc>
        <w:tc>
          <w:tcPr>
            <w:tcW w:w="2005" w:type="dxa"/>
            <w:hideMark/>
          </w:tcPr>
          <w:p w14:paraId="18408D9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7F8434E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29AC7A0D" w14:textId="77777777" w:rsidTr="00486D35">
        <w:trPr>
          <w:trHeight w:val="645"/>
        </w:trPr>
        <w:tc>
          <w:tcPr>
            <w:tcW w:w="382" w:type="dxa"/>
            <w:noWrap/>
            <w:hideMark/>
          </w:tcPr>
          <w:p w14:paraId="201A2EC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19</w:t>
            </w:r>
          </w:p>
        </w:tc>
        <w:tc>
          <w:tcPr>
            <w:tcW w:w="4823" w:type="dxa"/>
            <w:hideMark/>
          </w:tcPr>
          <w:p w14:paraId="278176B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και ρουλεμάν για ηλεκτροκινητήρα τριφασικό ισχύος P: 10 Hp &lt; P ≤ 12,5 Hp .</w:t>
            </w:r>
          </w:p>
        </w:tc>
        <w:tc>
          <w:tcPr>
            <w:tcW w:w="1176" w:type="dxa"/>
            <w:noWrap/>
            <w:hideMark/>
          </w:tcPr>
          <w:p w14:paraId="2CB5007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36DF738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355EDE0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170,00</w:t>
            </w:r>
          </w:p>
        </w:tc>
        <w:tc>
          <w:tcPr>
            <w:tcW w:w="1952" w:type="dxa"/>
            <w:noWrap/>
            <w:hideMark/>
          </w:tcPr>
          <w:p w14:paraId="137874E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340,00</w:t>
            </w:r>
          </w:p>
        </w:tc>
        <w:tc>
          <w:tcPr>
            <w:tcW w:w="2005" w:type="dxa"/>
            <w:hideMark/>
          </w:tcPr>
          <w:p w14:paraId="0F2AA5C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7225A80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2717A67E" w14:textId="77777777" w:rsidTr="00486D35">
        <w:trPr>
          <w:trHeight w:val="645"/>
        </w:trPr>
        <w:tc>
          <w:tcPr>
            <w:tcW w:w="382" w:type="dxa"/>
            <w:noWrap/>
            <w:hideMark/>
          </w:tcPr>
          <w:p w14:paraId="58D3064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w:t>
            </w:r>
          </w:p>
        </w:tc>
        <w:tc>
          <w:tcPr>
            <w:tcW w:w="4823" w:type="dxa"/>
            <w:hideMark/>
          </w:tcPr>
          <w:p w14:paraId="32A4F5E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10 Hp &lt; P ≤ 12,5 Hp .</w:t>
            </w:r>
          </w:p>
        </w:tc>
        <w:tc>
          <w:tcPr>
            <w:tcW w:w="1176" w:type="dxa"/>
            <w:noWrap/>
            <w:hideMark/>
          </w:tcPr>
          <w:p w14:paraId="7D79D75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4647D2B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4C6B9EB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120,00</w:t>
            </w:r>
          </w:p>
        </w:tc>
        <w:tc>
          <w:tcPr>
            <w:tcW w:w="1952" w:type="dxa"/>
            <w:noWrap/>
            <w:hideMark/>
          </w:tcPr>
          <w:p w14:paraId="57B452A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240,00</w:t>
            </w:r>
          </w:p>
        </w:tc>
        <w:tc>
          <w:tcPr>
            <w:tcW w:w="2005" w:type="dxa"/>
            <w:hideMark/>
          </w:tcPr>
          <w:p w14:paraId="3BD2D24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21D9442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7EE82E64" w14:textId="77777777" w:rsidTr="00486D35">
        <w:trPr>
          <w:trHeight w:val="660"/>
        </w:trPr>
        <w:tc>
          <w:tcPr>
            <w:tcW w:w="382" w:type="dxa"/>
            <w:noWrap/>
            <w:hideMark/>
          </w:tcPr>
          <w:p w14:paraId="515AF6F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21</w:t>
            </w:r>
          </w:p>
        </w:tc>
        <w:tc>
          <w:tcPr>
            <w:tcW w:w="4823" w:type="dxa"/>
            <w:hideMark/>
          </w:tcPr>
          <w:p w14:paraId="29C0DDE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xml:space="preserve">Υλικά περιέλιξης και ρουλεμάν για ηλεκτροκινητήρα τριφασικό ισχύος P: 12,5 Hp &lt; P </w:t>
            </w:r>
            <w:r w:rsidRPr="00F412B1">
              <w:rPr>
                <w:rFonts w:asciiTheme="minorHAnsi" w:hAnsiTheme="minorHAnsi" w:cstheme="minorHAnsi"/>
                <w:szCs w:val="22"/>
              </w:rPr>
              <w:lastRenderedPageBreak/>
              <w:t>≤ 20 Hp .</w:t>
            </w:r>
          </w:p>
        </w:tc>
        <w:tc>
          <w:tcPr>
            <w:tcW w:w="1176" w:type="dxa"/>
            <w:noWrap/>
            <w:hideMark/>
          </w:tcPr>
          <w:p w14:paraId="670E035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lastRenderedPageBreak/>
              <w:t>τεμάχιο</w:t>
            </w:r>
          </w:p>
        </w:tc>
        <w:tc>
          <w:tcPr>
            <w:tcW w:w="1254" w:type="dxa"/>
            <w:noWrap/>
            <w:hideMark/>
          </w:tcPr>
          <w:p w14:paraId="1FA4112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7433D7F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190,00</w:t>
            </w:r>
          </w:p>
        </w:tc>
        <w:tc>
          <w:tcPr>
            <w:tcW w:w="1952" w:type="dxa"/>
            <w:noWrap/>
            <w:hideMark/>
          </w:tcPr>
          <w:p w14:paraId="03F213A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380,00</w:t>
            </w:r>
          </w:p>
        </w:tc>
        <w:tc>
          <w:tcPr>
            <w:tcW w:w="2005" w:type="dxa"/>
            <w:hideMark/>
          </w:tcPr>
          <w:p w14:paraId="78E8A23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0FA3184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37C16C70" w14:textId="77777777" w:rsidTr="00486D35">
        <w:trPr>
          <w:trHeight w:val="660"/>
        </w:trPr>
        <w:tc>
          <w:tcPr>
            <w:tcW w:w="382" w:type="dxa"/>
            <w:noWrap/>
            <w:hideMark/>
          </w:tcPr>
          <w:p w14:paraId="2C48AC2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22</w:t>
            </w:r>
          </w:p>
        </w:tc>
        <w:tc>
          <w:tcPr>
            <w:tcW w:w="4823" w:type="dxa"/>
            <w:hideMark/>
          </w:tcPr>
          <w:p w14:paraId="7B01883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12,5 Hp &lt; P ≤ 20 Hp .</w:t>
            </w:r>
          </w:p>
        </w:tc>
        <w:tc>
          <w:tcPr>
            <w:tcW w:w="1176" w:type="dxa"/>
            <w:noWrap/>
            <w:hideMark/>
          </w:tcPr>
          <w:p w14:paraId="04D3B8B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49612AF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2FB9A58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180,00</w:t>
            </w:r>
          </w:p>
        </w:tc>
        <w:tc>
          <w:tcPr>
            <w:tcW w:w="1952" w:type="dxa"/>
            <w:noWrap/>
            <w:hideMark/>
          </w:tcPr>
          <w:p w14:paraId="000F686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360,00</w:t>
            </w:r>
          </w:p>
        </w:tc>
        <w:tc>
          <w:tcPr>
            <w:tcW w:w="2005" w:type="dxa"/>
            <w:hideMark/>
          </w:tcPr>
          <w:p w14:paraId="6A24509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0E358F2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261656F6" w14:textId="77777777" w:rsidTr="00486D35">
        <w:trPr>
          <w:trHeight w:val="630"/>
        </w:trPr>
        <w:tc>
          <w:tcPr>
            <w:tcW w:w="382" w:type="dxa"/>
            <w:noWrap/>
            <w:hideMark/>
          </w:tcPr>
          <w:p w14:paraId="1269D10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23</w:t>
            </w:r>
          </w:p>
        </w:tc>
        <w:tc>
          <w:tcPr>
            <w:tcW w:w="4823" w:type="dxa"/>
            <w:hideMark/>
          </w:tcPr>
          <w:p w14:paraId="008549F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και ρουλεμάν για ηλεκτροκινητήρα τριφασικό ισχύος P: 20 Hp &lt; P ≤ 50 Hp .</w:t>
            </w:r>
          </w:p>
        </w:tc>
        <w:tc>
          <w:tcPr>
            <w:tcW w:w="1176" w:type="dxa"/>
            <w:noWrap/>
            <w:hideMark/>
          </w:tcPr>
          <w:p w14:paraId="14747B8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53B4A7B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w:t>
            </w:r>
          </w:p>
        </w:tc>
        <w:tc>
          <w:tcPr>
            <w:tcW w:w="1952" w:type="dxa"/>
            <w:noWrap/>
            <w:hideMark/>
          </w:tcPr>
          <w:p w14:paraId="5493E8F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500,00</w:t>
            </w:r>
          </w:p>
        </w:tc>
        <w:tc>
          <w:tcPr>
            <w:tcW w:w="1952" w:type="dxa"/>
            <w:noWrap/>
            <w:hideMark/>
          </w:tcPr>
          <w:p w14:paraId="495E4D0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500,00</w:t>
            </w:r>
          </w:p>
        </w:tc>
        <w:tc>
          <w:tcPr>
            <w:tcW w:w="2005" w:type="dxa"/>
            <w:hideMark/>
          </w:tcPr>
          <w:p w14:paraId="41BD45C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152ACD6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7168961D" w14:textId="77777777" w:rsidTr="00486D35">
        <w:trPr>
          <w:trHeight w:val="645"/>
        </w:trPr>
        <w:tc>
          <w:tcPr>
            <w:tcW w:w="382" w:type="dxa"/>
            <w:noWrap/>
            <w:hideMark/>
          </w:tcPr>
          <w:p w14:paraId="4212E8D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24</w:t>
            </w:r>
          </w:p>
        </w:tc>
        <w:tc>
          <w:tcPr>
            <w:tcW w:w="4823" w:type="dxa"/>
            <w:hideMark/>
          </w:tcPr>
          <w:p w14:paraId="6A7B794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ηλεκτροκινητήρα τριφασικό ισχύος  P: 20 Hp &lt; P ≤ 50 Hp .</w:t>
            </w:r>
          </w:p>
        </w:tc>
        <w:tc>
          <w:tcPr>
            <w:tcW w:w="1176" w:type="dxa"/>
            <w:noWrap/>
            <w:hideMark/>
          </w:tcPr>
          <w:p w14:paraId="1DE7F48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669CBC2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w:t>
            </w:r>
          </w:p>
        </w:tc>
        <w:tc>
          <w:tcPr>
            <w:tcW w:w="1952" w:type="dxa"/>
            <w:noWrap/>
            <w:hideMark/>
          </w:tcPr>
          <w:p w14:paraId="25EC021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280,00</w:t>
            </w:r>
          </w:p>
        </w:tc>
        <w:tc>
          <w:tcPr>
            <w:tcW w:w="1952" w:type="dxa"/>
            <w:noWrap/>
            <w:hideMark/>
          </w:tcPr>
          <w:p w14:paraId="6A18C38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280,00</w:t>
            </w:r>
          </w:p>
        </w:tc>
        <w:tc>
          <w:tcPr>
            <w:tcW w:w="2005" w:type="dxa"/>
            <w:hideMark/>
          </w:tcPr>
          <w:p w14:paraId="531130E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558F317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7D9DF75A" w14:textId="77777777" w:rsidTr="00486D35">
        <w:trPr>
          <w:trHeight w:val="960"/>
        </w:trPr>
        <w:tc>
          <w:tcPr>
            <w:tcW w:w="382" w:type="dxa"/>
            <w:noWrap/>
            <w:hideMark/>
          </w:tcPr>
          <w:p w14:paraId="5453BD1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25</w:t>
            </w:r>
          </w:p>
        </w:tc>
        <w:tc>
          <w:tcPr>
            <w:tcW w:w="4823" w:type="dxa"/>
            <w:hideMark/>
          </w:tcPr>
          <w:p w14:paraId="2B8ACEA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σε ηλεκτροκινητήρα τριφασικό  δύο  ταχυτήτων , ειδικής κατασκευής (ασανσέρ)  ισχύος  4 Hp &lt; P ≤ 16 Hp , 330RPM - 1360RPM .</w:t>
            </w:r>
          </w:p>
        </w:tc>
        <w:tc>
          <w:tcPr>
            <w:tcW w:w="1176" w:type="dxa"/>
            <w:noWrap/>
            <w:hideMark/>
          </w:tcPr>
          <w:p w14:paraId="0726198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5BAE59D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4AB9420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400,00</w:t>
            </w:r>
          </w:p>
        </w:tc>
        <w:tc>
          <w:tcPr>
            <w:tcW w:w="1952" w:type="dxa"/>
            <w:noWrap/>
            <w:hideMark/>
          </w:tcPr>
          <w:p w14:paraId="4026035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800,00</w:t>
            </w:r>
          </w:p>
        </w:tc>
        <w:tc>
          <w:tcPr>
            <w:tcW w:w="2005" w:type="dxa"/>
            <w:hideMark/>
          </w:tcPr>
          <w:p w14:paraId="0D5B1EC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7BB8DA5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79622338" w14:textId="77777777" w:rsidTr="00486D35">
        <w:trPr>
          <w:trHeight w:val="960"/>
        </w:trPr>
        <w:tc>
          <w:tcPr>
            <w:tcW w:w="382" w:type="dxa"/>
            <w:noWrap/>
            <w:hideMark/>
          </w:tcPr>
          <w:p w14:paraId="3027225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26</w:t>
            </w:r>
          </w:p>
        </w:tc>
        <w:tc>
          <w:tcPr>
            <w:tcW w:w="4823" w:type="dxa"/>
            <w:hideMark/>
          </w:tcPr>
          <w:p w14:paraId="685C698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σε ηλεκτροκινητήρα τριφασικό  δύο  ταχυτήτων , ειδικής κατασκευής (ασανσέρ)  ισχύος  4 Hp &lt; P ≤ 16 Hp , 330RPM - 1360RPM .</w:t>
            </w:r>
          </w:p>
        </w:tc>
        <w:tc>
          <w:tcPr>
            <w:tcW w:w="1176" w:type="dxa"/>
            <w:noWrap/>
            <w:hideMark/>
          </w:tcPr>
          <w:p w14:paraId="3C49FDD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7D9B329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45F0816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380,00</w:t>
            </w:r>
          </w:p>
        </w:tc>
        <w:tc>
          <w:tcPr>
            <w:tcW w:w="1952" w:type="dxa"/>
            <w:noWrap/>
            <w:hideMark/>
          </w:tcPr>
          <w:p w14:paraId="36A12F4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760,00</w:t>
            </w:r>
          </w:p>
        </w:tc>
        <w:tc>
          <w:tcPr>
            <w:tcW w:w="2005" w:type="dxa"/>
            <w:hideMark/>
          </w:tcPr>
          <w:p w14:paraId="609E742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9D9F39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59B6E3B9" w14:textId="77777777" w:rsidTr="00486D35">
        <w:trPr>
          <w:trHeight w:val="660"/>
        </w:trPr>
        <w:tc>
          <w:tcPr>
            <w:tcW w:w="382" w:type="dxa"/>
            <w:noWrap/>
            <w:hideMark/>
          </w:tcPr>
          <w:p w14:paraId="44EE0CD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27</w:t>
            </w:r>
          </w:p>
        </w:tc>
        <w:tc>
          <w:tcPr>
            <w:tcW w:w="4823" w:type="dxa"/>
            <w:hideMark/>
          </w:tcPr>
          <w:p w14:paraId="7B7034F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Έδρανα τύπου ωμέγα με ρουλεμάν , για άξονα τριφασικού ηλεκτροκινητήρα , σε κλιματιστική μονάδα .</w:t>
            </w:r>
          </w:p>
        </w:tc>
        <w:tc>
          <w:tcPr>
            <w:tcW w:w="1176" w:type="dxa"/>
            <w:noWrap/>
            <w:hideMark/>
          </w:tcPr>
          <w:p w14:paraId="1AAC571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609627A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7B7B4B9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50,00</w:t>
            </w:r>
          </w:p>
        </w:tc>
        <w:tc>
          <w:tcPr>
            <w:tcW w:w="1952" w:type="dxa"/>
            <w:noWrap/>
            <w:hideMark/>
          </w:tcPr>
          <w:p w14:paraId="4410B71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100,00</w:t>
            </w:r>
          </w:p>
        </w:tc>
        <w:tc>
          <w:tcPr>
            <w:tcW w:w="2005" w:type="dxa"/>
            <w:hideMark/>
          </w:tcPr>
          <w:p w14:paraId="504D3E0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E518DB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425B7CC4" w14:textId="77777777" w:rsidTr="00486D35">
        <w:trPr>
          <w:trHeight w:val="720"/>
        </w:trPr>
        <w:tc>
          <w:tcPr>
            <w:tcW w:w="382" w:type="dxa"/>
            <w:noWrap/>
            <w:hideMark/>
          </w:tcPr>
          <w:p w14:paraId="584B112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28</w:t>
            </w:r>
          </w:p>
        </w:tc>
        <w:tc>
          <w:tcPr>
            <w:tcW w:w="4823" w:type="dxa"/>
            <w:hideMark/>
          </w:tcPr>
          <w:p w14:paraId="52DE53B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Αντικατάσταση εδράνων τύπου ωμέγα με ρουλεμάν , για άξονα τριφασικού ηλεκτροκινητήρα , σε κλιματιστική μονάδα .</w:t>
            </w:r>
          </w:p>
        </w:tc>
        <w:tc>
          <w:tcPr>
            <w:tcW w:w="1176" w:type="dxa"/>
            <w:noWrap/>
            <w:hideMark/>
          </w:tcPr>
          <w:p w14:paraId="363F97E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40B3911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43D2428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50,00</w:t>
            </w:r>
          </w:p>
        </w:tc>
        <w:tc>
          <w:tcPr>
            <w:tcW w:w="1952" w:type="dxa"/>
            <w:noWrap/>
            <w:hideMark/>
          </w:tcPr>
          <w:p w14:paraId="744FE63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100,00</w:t>
            </w:r>
          </w:p>
        </w:tc>
        <w:tc>
          <w:tcPr>
            <w:tcW w:w="2005" w:type="dxa"/>
            <w:hideMark/>
          </w:tcPr>
          <w:p w14:paraId="3840121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0D02E01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06488029" w14:textId="77777777" w:rsidTr="00486D35">
        <w:trPr>
          <w:trHeight w:val="645"/>
        </w:trPr>
        <w:tc>
          <w:tcPr>
            <w:tcW w:w="382" w:type="dxa"/>
            <w:noWrap/>
            <w:hideMark/>
          </w:tcPr>
          <w:p w14:paraId="4ACE3DB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29</w:t>
            </w:r>
          </w:p>
        </w:tc>
        <w:tc>
          <w:tcPr>
            <w:tcW w:w="4823" w:type="dxa"/>
            <w:hideMark/>
          </w:tcPr>
          <w:p w14:paraId="6521D55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Κόμπλερ αντλίας   5 Hp &lt; P ≤ 15 Hp .</w:t>
            </w:r>
          </w:p>
        </w:tc>
        <w:tc>
          <w:tcPr>
            <w:tcW w:w="1176" w:type="dxa"/>
            <w:noWrap/>
            <w:hideMark/>
          </w:tcPr>
          <w:p w14:paraId="5E02583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1AFF78F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w:t>
            </w:r>
          </w:p>
        </w:tc>
        <w:tc>
          <w:tcPr>
            <w:tcW w:w="1952" w:type="dxa"/>
            <w:noWrap/>
            <w:hideMark/>
          </w:tcPr>
          <w:p w14:paraId="55CFA78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80,00</w:t>
            </w:r>
          </w:p>
        </w:tc>
        <w:tc>
          <w:tcPr>
            <w:tcW w:w="1952" w:type="dxa"/>
            <w:noWrap/>
            <w:hideMark/>
          </w:tcPr>
          <w:p w14:paraId="1A5A575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400,00</w:t>
            </w:r>
          </w:p>
        </w:tc>
        <w:tc>
          <w:tcPr>
            <w:tcW w:w="2005" w:type="dxa"/>
            <w:hideMark/>
          </w:tcPr>
          <w:p w14:paraId="16D6273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0AA09D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112FDD52" w14:textId="77777777" w:rsidTr="00486D35">
        <w:trPr>
          <w:trHeight w:val="660"/>
        </w:trPr>
        <w:tc>
          <w:tcPr>
            <w:tcW w:w="382" w:type="dxa"/>
            <w:noWrap/>
            <w:hideMark/>
          </w:tcPr>
          <w:p w14:paraId="26694C7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lastRenderedPageBreak/>
              <w:t>30</w:t>
            </w:r>
          </w:p>
        </w:tc>
        <w:tc>
          <w:tcPr>
            <w:tcW w:w="4823" w:type="dxa"/>
            <w:hideMark/>
          </w:tcPr>
          <w:p w14:paraId="30A6FAB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Τακάκια για κόμπλερ αντλίας  5 Hp &lt; P ≤ 15 Hp .</w:t>
            </w:r>
          </w:p>
        </w:tc>
        <w:tc>
          <w:tcPr>
            <w:tcW w:w="1176" w:type="dxa"/>
            <w:noWrap/>
            <w:hideMark/>
          </w:tcPr>
          <w:p w14:paraId="10EE4DD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212D5D3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w:t>
            </w:r>
          </w:p>
        </w:tc>
        <w:tc>
          <w:tcPr>
            <w:tcW w:w="1952" w:type="dxa"/>
            <w:noWrap/>
            <w:hideMark/>
          </w:tcPr>
          <w:p w14:paraId="645DE99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5,00</w:t>
            </w:r>
          </w:p>
        </w:tc>
        <w:tc>
          <w:tcPr>
            <w:tcW w:w="1952" w:type="dxa"/>
            <w:noWrap/>
            <w:hideMark/>
          </w:tcPr>
          <w:p w14:paraId="01D6FAD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100,00</w:t>
            </w:r>
          </w:p>
        </w:tc>
        <w:tc>
          <w:tcPr>
            <w:tcW w:w="2005" w:type="dxa"/>
            <w:hideMark/>
          </w:tcPr>
          <w:p w14:paraId="2F6180F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4A9D576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34350586" w14:textId="77777777" w:rsidTr="00486D35">
        <w:trPr>
          <w:trHeight w:val="660"/>
        </w:trPr>
        <w:tc>
          <w:tcPr>
            <w:tcW w:w="382" w:type="dxa"/>
            <w:noWrap/>
            <w:hideMark/>
          </w:tcPr>
          <w:p w14:paraId="744A5BC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31</w:t>
            </w:r>
          </w:p>
        </w:tc>
        <w:tc>
          <w:tcPr>
            <w:tcW w:w="4823" w:type="dxa"/>
            <w:hideMark/>
          </w:tcPr>
          <w:p w14:paraId="63AF6B4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Πινακίδα ηλεκτροκινητήρα τριφασικού ισχύος P ≤ 5 Hp .</w:t>
            </w:r>
          </w:p>
        </w:tc>
        <w:tc>
          <w:tcPr>
            <w:tcW w:w="1176" w:type="dxa"/>
            <w:noWrap/>
            <w:hideMark/>
          </w:tcPr>
          <w:p w14:paraId="5BB2A2F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6F2284F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1A54E50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45E2446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1466487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2F676B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2CEFF9A2" w14:textId="77777777" w:rsidTr="00486D35">
        <w:trPr>
          <w:trHeight w:val="660"/>
        </w:trPr>
        <w:tc>
          <w:tcPr>
            <w:tcW w:w="382" w:type="dxa"/>
            <w:noWrap/>
            <w:hideMark/>
          </w:tcPr>
          <w:p w14:paraId="7121C49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32</w:t>
            </w:r>
          </w:p>
        </w:tc>
        <w:tc>
          <w:tcPr>
            <w:tcW w:w="4823" w:type="dxa"/>
            <w:hideMark/>
          </w:tcPr>
          <w:p w14:paraId="37809A3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Τοποθέτηση πινακίδας σε ηλεκτροκινητήρα τριφασικό ισχύος  P ≤ 5 Hp .</w:t>
            </w:r>
          </w:p>
        </w:tc>
        <w:tc>
          <w:tcPr>
            <w:tcW w:w="1176" w:type="dxa"/>
            <w:noWrap/>
            <w:hideMark/>
          </w:tcPr>
          <w:p w14:paraId="5BA83E0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605FEEB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5B56362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1568552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5E98857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1C4562E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5640FF52" w14:textId="77777777" w:rsidTr="00486D35">
        <w:trPr>
          <w:trHeight w:val="660"/>
        </w:trPr>
        <w:tc>
          <w:tcPr>
            <w:tcW w:w="382" w:type="dxa"/>
            <w:noWrap/>
            <w:hideMark/>
          </w:tcPr>
          <w:p w14:paraId="0D487AC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33</w:t>
            </w:r>
          </w:p>
        </w:tc>
        <w:tc>
          <w:tcPr>
            <w:tcW w:w="4823" w:type="dxa"/>
            <w:hideMark/>
          </w:tcPr>
          <w:p w14:paraId="309B876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Πινακίδα ηλεκτροκινητήρα τριφασικού ισχύος P: 5 Hp &lt; P ≤ 15 Hp .</w:t>
            </w:r>
          </w:p>
        </w:tc>
        <w:tc>
          <w:tcPr>
            <w:tcW w:w="1176" w:type="dxa"/>
            <w:noWrap/>
            <w:hideMark/>
          </w:tcPr>
          <w:p w14:paraId="59A6431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5A68F74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07E2B5B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40,00</w:t>
            </w:r>
          </w:p>
        </w:tc>
        <w:tc>
          <w:tcPr>
            <w:tcW w:w="1952" w:type="dxa"/>
            <w:noWrap/>
            <w:hideMark/>
          </w:tcPr>
          <w:p w14:paraId="1F62B27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80,00</w:t>
            </w:r>
          </w:p>
        </w:tc>
        <w:tc>
          <w:tcPr>
            <w:tcW w:w="2005" w:type="dxa"/>
            <w:hideMark/>
          </w:tcPr>
          <w:p w14:paraId="2864FF1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459A948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75392AE9" w14:textId="77777777" w:rsidTr="00486D35">
        <w:trPr>
          <w:trHeight w:val="690"/>
        </w:trPr>
        <w:tc>
          <w:tcPr>
            <w:tcW w:w="382" w:type="dxa"/>
            <w:noWrap/>
            <w:hideMark/>
          </w:tcPr>
          <w:p w14:paraId="168FC56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34</w:t>
            </w:r>
          </w:p>
        </w:tc>
        <w:tc>
          <w:tcPr>
            <w:tcW w:w="4823" w:type="dxa"/>
            <w:hideMark/>
          </w:tcPr>
          <w:p w14:paraId="2495E23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Τοποθέτηση πινακίδας σε ηλεκτροκινητήρα τριφασικό ισχύος P: 5 Hp &lt; P ≤ 15 Hp .</w:t>
            </w:r>
          </w:p>
        </w:tc>
        <w:tc>
          <w:tcPr>
            <w:tcW w:w="1176" w:type="dxa"/>
            <w:noWrap/>
            <w:hideMark/>
          </w:tcPr>
          <w:p w14:paraId="2514C00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2817E18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3732C93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325EE58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7D993B7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7A8C58D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01404DA3" w14:textId="77777777" w:rsidTr="00486D35">
        <w:trPr>
          <w:trHeight w:val="690"/>
        </w:trPr>
        <w:tc>
          <w:tcPr>
            <w:tcW w:w="382" w:type="dxa"/>
            <w:noWrap/>
            <w:hideMark/>
          </w:tcPr>
          <w:p w14:paraId="2D3021C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35</w:t>
            </w:r>
          </w:p>
        </w:tc>
        <w:tc>
          <w:tcPr>
            <w:tcW w:w="4823" w:type="dxa"/>
            <w:hideMark/>
          </w:tcPr>
          <w:p w14:paraId="2A8BE5B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Κυτίο πινακίδας ηλεκτροκινητήρα τριφασικού ισχύος P ≤ 5 Hp .</w:t>
            </w:r>
          </w:p>
        </w:tc>
        <w:tc>
          <w:tcPr>
            <w:tcW w:w="1176" w:type="dxa"/>
            <w:noWrap/>
            <w:hideMark/>
          </w:tcPr>
          <w:p w14:paraId="53F8A04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042AAFB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74A4087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53E4FF1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131BE59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042799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36717D03" w14:textId="77777777" w:rsidTr="00486D35">
        <w:trPr>
          <w:trHeight w:val="660"/>
        </w:trPr>
        <w:tc>
          <w:tcPr>
            <w:tcW w:w="382" w:type="dxa"/>
            <w:noWrap/>
            <w:hideMark/>
          </w:tcPr>
          <w:p w14:paraId="1AEF124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36</w:t>
            </w:r>
          </w:p>
        </w:tc>
        <w:tc>
          <w:tcPr>
            <w:tcW w:w="4823" w:type="dxa"/>
            <w:hideMark/>
          </w:tcPr>
          <w:p w14:paraId="609CD9C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Τοποθέτηση κυτίου πινακίδας σε ηλεκτροκινητήρα τριφασικό ισχύος  P ≤ 5 Hp .</w:t>
            </w:r>
          </w:p>
        </w:tc>
        <w:tc>
          <w:tcPr>
            <w:tcW w:w="1176" w:type="dxa"/>
            <w:noWrap/>
            <w:hideMark/>
          </w:tcPr>
          <w:p w14:paraId="7C5B7E2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5D043C1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068243F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4E75BC4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15C6064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68EBBAF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3385BC8B" w14:textId="77777777" w:rsidTr="00486D35">
        <w:trPr>
          <w:trHeight w:val="660"/>
        </w:trPr>
        <w:tc>
          <w:tcPr>
            <w:tcW w:w="382" w:type="dxa"/>
            <w:noWrap/>
            <w:hideMark/>
          </w:tcPr>
          <w:p w14:paraId="3AD5B4A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37</w:t>
            </w:r>
          </w:p>
        </w:tc>
        <w:tc>
          <w:tcPr>
            <w:tcW w:w="4823" w:type="dxa"/>
            <w:hideMark/>
          </w:tcPr>
          <w:p w14:paraId="33805F5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Κυτίο πινακίδας ηλεκτροκινητήρα τριφασικού ισχύος P: 5 Hp &lt; P ≤ 15 Hp .</w:t>
            </w:r>
          </w:p>
        </w:tc>
        <w:tc>
          <w:tcPr>
            <w:tcW w:w="1176" w:type="dxa"/>
            <w:noWrap/>
            <w:hideMark/>
          </w:tcPr>
          <w:p w14:paraId="5ED6129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559465C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39124AB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60,00</w:t>
            </w:r>
          </w:p>
        </w:tc>
        <w:tc>
          <w:tcPr>
            <w:tcW w:w="1952" w:type="dxa"/>
            <w:noWrap/>
            <w:hideMark/>
          </w:tcPr>
          <w:p w14:paraId="0DC9B8E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120,00</w:t>
            </w:r>
          </w:p>
        </w:tc>
        <w:tc>
          <w:tcPr>
            <w:tcW w:w="2005" w:type="dxa"/>
            <w:hideMark/>
          </w:tcPr>
          <w:p w14:paraId="0EC869D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992103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7FB9AFC6" w14:textId="77777777" w:rsidTr="00486D35">
        <w:trPr>
          <w:trHeight w:val="690"/>
        </w:trPr>
        <w:tc>
          <w:tcPr>
            <w:tcW w:w="382" w:type="dxa"/>
            <w:noWrap/>
            <w:hideMark/>
          </w:tcPr>
          <w:p w14:paraId="2C9EE5C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38</w:t>
            </w:r>
          </w:p>
        </w:tc>
        <w:tc>
          <w:tcPr>
            <w:tcW w:w="4823" w:type="dxa"/>
            <w:hideMark/>
          </w:tcPr>
          <w:p w14:paraId="66E2EA5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Τοποθέτηση κυτίου πινακίδας σε ηλεκτροκινητήρα τριφασικό ισχύος P: 5 Hp &lt; P ≤ 15 Hp .</w:t>
            </w:r>
          </w:p>
        </w:tc>
        <w:tc>
          <w:tcPr>
            <w:tcW w:w="1176" w:type="dxa"/>
            <w:noWrap/>
            <w:hideMark/>
          </w:tcPr>
          <w:p w14:paraId="2A45425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3E0F77B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7270C5C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6B61424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0D37B05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2C742B9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50B819C2" w14:textId="77777777" w:rsidTr="00486D35">
        <w:trPr>
          <w:trHeight w:val="690"/>
        </w:trPr>
        <w:tc>
          <w:tcPr>
            <w:tcW w:w="382" w:type="dxa"/>
            <w:noWrap/>
            <w:hideMark/>
          </w:tcPr>
          <w:p w14:paraId="1199304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39</w:t>
            </w:r>
          </w:p>
        </w:tc>
        <w:tc>
          <w:tcPr>
            <w:tcW w:w="4823" w:type="dxa"/>
            <w:hideMark/>
          </w:tcPr>
          <w:p w14:paraId="3CDEA6B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Φτερωτή ηλεκτροκινητήρα τριφασικού ισχύος P ≤ 5 Hp .</w:t>
            </w:r>
          </w:p>
        </w:tc>
        <w:tc>
          <w:tcPr>
            <w:tcW w:w="1176" w:type="dxa"/>
            <w:noWrap/>
            <w:hideMark/>
          </w:tcPr>
          <w:p w14:paraId="44AE321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69C4690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2EFD449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453D776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621976E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05F2DA9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23490750" w14:textId="77777777" w:rsidTr="00486D35">
        <w:trPr>
          <w:trHeight w:val="660"/>
        </w:trPr>
        <w:tc>
          <w:tcPr>
            <w:tcW w:w="382" w:type="dxa"/>
            <w:noWrap/>
            <w:hideMark/>
          </w:tcPr>
          <w:p w14:paraId="41C117F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40</w:t>
            </w:r>
          </w:p>
        </w:tc>
        <w:tc>
          <w:tcPr>
            <w:tcW w:w="4823" w:type="dxa"/>
            <w:hideMark/>
          </w:tcPr>
          <w:p w14:paraId="27C06B0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Τοποθέτηση φτερωτής σε ηλεκτροκινητήρα τριφασικό ισχύος  P ≤ 5 Hp .</w:t>
            </w:r>
          </w:p>
        </w:tc>
        <w:tc>
          <w:tcPr>
            <w:tcW w:w="1176" w:type="dxa"/>
            <w:noWrap/>
            <w:hideMark/>
          </w:tcPr>
          <w:p w14:paraId="1BD74D7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2DC3276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32CC0A4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58B296B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564DA7C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7C2B46D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4A3BD8B4" w14:textId="77777777" w:rsidTr="00486D35">
        <w:trPr>
          <w:trHeight w:val="690"/>
        </w:trPr>
        <w:tc>
          <w:tcPr>
            <w:tcW w:w="382" w:type="dxa"/>
            <w:noWrap/>
            <w:hideMark/>
          </w:tcPr>
          <w:p w14:paraId="43AA48E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lastRenderedPageBreak/>
              <w:t>41</w:t>
            </w:r>
          </w:p>
        </w:tc>
        <w:tc>
          <w:tcPr>
            <w:tcW w:w="4823" w:type="dxa"/>
            <w:hideMark/>
          </w:tcPr>
          <w:p w14:paraId="76BA97C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Φτερωτή ηλεκτροκινητήρα τριφασικού ισχύος P: 5 Hp &lt; P ≤ 15 Hp .</w:t>
            </w:r>
          </w:p>
        </w:tc>
        <w:tc>
          <w:tcPr>
            <w:tcW w:w="1176" w:type="dxa"/>
            <w:noWrap/>
            <w:hideMark/>
          </w:tcPr>
          <w:p w14:paraId="6F5DCEC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7CD1F97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1E5C0FF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45,00</w:t>
            </w:r>
          </w:p>
        </w:tc>
        <w:tc>
          <w:tcPr>
            <w:tcW w:w="1952" w:type="dxa"/>
            <w:noWrap/>
            <w:hideMark/>
          </w:tcPr>
          <w:p w14:paraId="4CDE3AF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90,00</w:t>
            </w:r>
          </w:p>
        </w:tc>
        <w:tc>
          <w:tcPr>
            <w:tcW w:w="2005" w:type="dxa"/>
            <w:hideMark/>
          </w:tcPr>
          <w:p w14:paraId="04882E2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7760737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31E791E5" w14:textId="77777777" w:rsidTr="00486D35">
        <w:trPr>
          <w:trHeight w:val="660"/>
        </w:trPr>
        <w:tc>
          <w:tcPr>
            <w:tcW w:w="382" w:type="dxa"/>
            <w:noWrap/>
            <w:hideMark/>
          </w:tcPr>
          <w:p w14:paraId="74F55E1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42</w:t>
            </w:r>
          </w:p>
        </w:tc>
        <w:tc>
          <w:tcPr>
            <w:tcW w:w="4823" w:type="dxa"/>
            <w:hideMark/>
          </w:tcPr>
          <w:p w14:paraId="0428478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Τοποθέτηση φτερωτής σε ηλεκτροκινητήρα τριφασικό ισχύος P: 5 Hp &lt; P ≤ 15 Hp .</w:t>
            </w:r>
          </w:p>
        </w:tc>
        <w:tc>
          <w:tcPr>
            <w:tcW w:w="1176" w:type="dxa"/>
            <w:noWrap/>
            <w:hideMark/>
          </w:tcPr>
          <w:p w14:paraId="184C69C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46837E9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3D9C4BA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300E6B7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343D26A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29014CA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0D7481E3" w14:textId="77777777" w:rsidTr="00486D35">
        <w:trPr>
          <w:trHeight w:val="630"/>
        </w:trPr>
        <w:tc>
          <w:tcPr>
            <w:tcW w:w="382" w:type="dxa"/>
            <w:noWrap/>
            <w:hideMark/>
          </w:tcPr>
          <w:p w14:paraId="1BD4BA2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43</w:t>
            </w:r>
          </w:p>
        </w:tc>
        <w:tc>
          <w:tcPr>
            <w:tcW w:w="4823" w:type="dxa"/>
            <w:hideMark/>
          </w:tcPr>
          <w:p w14:paraId="4AF5902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Καπάκι φτερωτής ηλεκτροκινητήρα τριφασικού ισχύος P ≤ 5 Hp .</w:t>
            </w:r>
          </w:p>
        </w:tc>
        <w:tc>
          <w:tcPr>
            <w:tcW w:w="1176" w:type="dxa"/>
            <w:noWrap/>
            <w:hideMark/>
          </w:tcPr>
          <w:p w14:paraId="49A908C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74C2B2D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6C5438F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761B8CB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19F3237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1FA4B9B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510A4003" w14:textId="77777777" w:rsidTr="00486D35">
        <w:trPr>
          <w:trHeight w:val="660"/>
        </w:trPr>
        <w:tc>
          <w:tcPr>
            <w:tcW w:w="382" w:type="dxa"/>
            <w:noWrap/>
            <w:hideMark/>
          </w:tcPr>
          <w:p w14:paraId="49A798F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44</w:t>
            </w:r>
          </w:p>
        </w:tc>
        <w:tc>
          <w:tcPr>
            <w:tcW w:w="4823" w:type="dxa"/>
            <w:hideMark/>
          </w:tcPr>
          <w:p w14:paraId="3DA4EC3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Τοποθέτηση καπακιού φτερωτής σε ηλεκτροκινητήρα τριφασικό ισχύος  P ≤ 5 Hp .</w:t>
            </w:r>
          </w:p>
        </w:tc>
        <w:tc>
          <w:tcPr>
            <w:tcW w:w="1176" w:type="dxa"/>
            <w:noWrap/>
            <w:hideMark/>
          </w:tcPr>
          <w:p w14:paraId="7B07C13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738B574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439F4C8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5147B0E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46599FC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7753485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78A30C99" w14:textId="77777777" w:rsidTr="00486D35">
        <w:trPr>
          <w:trHeight w:val="645"/>
        </w:trPr>
        <w:tc>
          <w:tcPr>
            <w:tcW w:w="382" w:type="dxa"/>
            <w:noWrap/>
            <w:hideMark/>
          </w:tcPr>
          <w:p w14:paraId="1146A53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45</w:t>
            </w:r>
          </w:p>
        </w:tc>
        <w:tc>
          <w:tcPr>
            <w:tcW w:w="4823" w:type="dxa"/>
            <w:hideMark/>
          </w:tcPr>
          <w:p w14:paraId="5E3CAE3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Καπάκι φτερωτής ηλεκτροκινητήρα τριφασικού ισχύος P: 5 Hp &lt; P ≤ 15 Hp .</w:t>
            </w:r>
          </w:p>
        </w:tc>
        <w:tc>
          <w:tcPr>
            <w:tcW w:w="1176" w:type="dxa"/>
            <w:noWrap/>
            <w:hideMark/>
          </w:tcPr>
          <w:p w14:paraId="58F4EE5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47676DF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65F1B28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85,00</w:t>
            </w:r>
          </w:p>
        </w:tc>
        <w:tc>
          <w:tcPr>
            <w:tcW w:w="1952" w:type="dxa"/>
            <w:noWrap/>
            <w:hideMark/>
          </w:tcPr>
          <w:p w14:paraId="045BE30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170,00</w:t>
            </w:r>
          </w:p>
        </w:tc>
        <w:tc>
          <w:tcPr>
            <w:tcW w:w="2005" w:type="dxa"/>
            <w:hideMark/>
          </w:tcPr>
          <w:p w14:paraId="54215D8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1F0E0A0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5663F4FF" w14:textId="77777777" w:rsidTr="00486D35">
        <w:trPr>
          <w:trHeight w:val="660"/>
        </w:trPr>
        <w:tc>
          <w:tcPr>
            <w:tcW w:w="382" w:type="dxa"/>
            <w:noWrap/>
            <w:hideMark/>
          </w:tcPr>
          <w:p w14:paraId="22273EE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46</w:t>
            </w:r>
          </w:p>
        </w:tc>
        <w:tc>
          <w:tcPr>
            <w:tcW w:w="4823" w:type="dxa"/>
            <w:hideMark/>
          </w:tcPr>
          <w:p w14:paraId="56A5A89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Τοποθέτηση καπακιού φτερωτής σε ηλεκτροκινητήρα τριφασικό ισχύος P: 5 Hp &lt; P ≤ 15 Hp .</w:t>
            </w:r>
          </w:p>
        </w:tc>
        <w:tc>
          <w:tcPr>
            <w:tcW w:w="1176" w:type="dxa"/>
            <w:noWrap/>
            <w:hideMark/>
          </w:tcPr>
          <w:p w14:paraId="2C41A64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6D951AE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0C360EB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w:t>
            </w:r>
          </w:p>
        </w:tc>
        <w:tc>
          <w:tcPr>
            <w:tcW w:w="1952" w:type="dxa"/>
            <w:noWrap/>
            <w:hideMark/>
          </w:tcPr>
          <w:p w14:paraId="10DEA96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w:t>
            </w:r>
          </w:p>
        </w:tc>
        <w:tc>
          <w:tcPr>
            <w:tcW w:w="2005" w:type="dxa"/>
            <w:hideMark/>
          </w:tcPr>
          <w:p w14:paraId="49153C4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4EB6D05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061F7C55" w14:textId="77777777" w:rsidTr="00486D35">
        <w:trPr>
          <w:trHeight w:val="660"/>
        </w:trPr>
        <w:tc>
          <w:tcPr>
            <w:tcW w:w="382" w:type="dxa"/>
            <w:noWrap/>
            <w:hideMark/>
          </w:tcPr>
          <w:p w14:paraId="53BAAE7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47</w:t>
            </w:r>
          </w:p>
        </w:tc>
        <w:tc>
          <w:tcPr>
            <w:tcW w:w="4823" w:type="dxa"/>
            <w:hideMark/>
          </w:tcPr>
          <w:p w14:paraId="3BC4885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και ρουλεμάν για κυκλοφορητή με τριφασικό ηλεκτροκινητήρα ισχύος P ≤ 5 Hp .</w:t>
            </w:r>
          </w:p>
        </w:tc>
        <w:tc>
          <w:tcPr>
            <w:tcW w:w="1176" w:type="dxa"/>
            <w:noWrap/>
            <w:hideMark/>
          </w:tcPr>
          <w:p w14:paraId="7DAF3B6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468701C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445B6EC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150,00</w:t>
            </w:r>
          </w:p>
        </w:tc>
        <w:tc>
          <w:tcPr>
            <w:tcW w:w="1952" w:type="dxa"/>
            <w:noWrap/>
            <w:hideMark/>
          </w:tcPr>
          <w:p w14:paraId="02B5B97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300,00</w:t>
            </w:r>
          </w:p>
        </w:tc>
        <w:tc>
          <w:tcPr>
            <w:tcW w:w="2005" w:type="dxa"/>
            <w:hideMark/>
          </w:tcPr>
          <w:p w14:paraId="1097BBC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280C979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6049BA1C" w14:textId="77777777" w:rsidTr="00486D35">
        <w:trPr>
          <w:trHeight w:val="660"/>
        </w:trPr>
        <w:tc>
          <w:tcPr>
            <w:tcW w:w="382" w:type="dxa"/>
            <w:noWrap/>
            <w:hideMark/>
          </w:tcPr>
          <w:p w14:paraId="00F1768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48</w:t>
            </w:r>
          </w:p>
        </w:tc>
        <w:tc>
          <w:tcPr>
            <w:tcW w:w="4823" w:type="dxa"/>
            <w:hideMark/>
          </w:tcPr>
          <w:p w14:paraId="4A5C4AD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κυκλοφορητή με ηλεκτροκινητήρα τριφασικό ισχύος  P ≤ 5 Hp .</w:t>
            </w:r>
          </w:p>
        </w:tc>
        <w:tc>
          <w:tcPr>
            <w:tcW w:w="1176" w:type="dxa"/>
            <w:noWrap/>
            <w:hideMark/>
          </w:tcPr>
          <w:p w14:paraId="51AF1BD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45CC5D0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4C199F6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100,00</w:t>
            </w:r>
          </w:p>
        </w:tc>
        <w:tc>
          <w:tcPr>
            <w:tcW w:w="1952" w:type="dxa"/>
            <w:noWrap/>
            <w:hideMark/>
          </w:tcPr>
          <w:p w14:paraId="0E05CFD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200,00</w:t>
            </w:r>
          </w:p>
        </w:tc>
        <w:tc>
          <w:tcPr>
            <w:tcW w:w="2005" w:type="dxa"/>
            <w:hideMark/>
          </w:tcPr>
          <w:p w14:paraId="1002801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4AF97D5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4D9E1A9A" w14:textId="77777777" w:rsidTr="00486D35">
        <w:trPr>
          <w:trHeight w:val="690"/>
        </w:trPr>
        <w:tc>
          <w:tcPr>
            <w:tcW w:w="382" w:type="dxa"/>
            <w:noWrap/>
            <w:hideMark/>
          </w:tcPr>
          <w:p w14:paraId="07759FA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49</w:t>
            </w:r>
          </w:p>
        </w:tc>
        <w:tc>
          <w:tcPr>
            <w:tcW w:w="4823" w:type="dxa"/>
            <w:hideMark/>
          </w:tcPr>
          <w:p w14:paraId="467AE7E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και ρουλεμάν για κυκλοφορητή με τριφασικό ηλεκτροκινητήρα ισχύος P: 5 Hp &lt; P ≤ 15 Hp .</w:t>
            </w:r>
          </w:p>
        </w:tc>
        <w:tc>
          <w:tcPr>
            <w:tcW w:w="1176" w:type="dxa"/>
            <w:noWrap/>
            <w:hideMark/>
          </w:tcPr>
          <w:p w14:paraId="741FEDD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07F38E2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25A0066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210,00</w:t>
            </w:r>
          </w:p>
        </w:tc>
        <w:tc>
          <w:tcPr>
            <w:tcW w:w="1952" w:type="dxa"/>
            <w:noWrap/>
            <w:hideMark/>
          </w:tcPr>
          <w:p w14:paraId="0722F17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420,00</w:t>
            </w:r>
          </w:p>
        </w:tc>
        <w:tc>
          <w:tcPr>
            <w:tcW w:w="2005" w:type="dxa"/>
            <w:hideMark/>
          </w:tcPr>
          <w:p w14:paraId="62963DB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8CA8D5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740CD556" w14:textId="77777777" w:rsidTr="00486D35">
        <w:trPr>
          <w:trHeight w:val="690"/>
        </w:trPr>
        <w:tc>
          <w:tcPr>
            <w:tcW w:w="382" w:type="dxa"/>
            <w:noWrap/>
            <w:hideMark/>
          </w:tcPr>
          <w:p w14:paraId="456F5C6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50</w:t>
            </w:r>
          </w:p>
        </w:tc>
        <w:tc>
          <w:tcPr>
            <w:tcW w:w="4823" w:type="dxa"/>
            <w:hideMark/>
          </w:tcPr>
          <w:p w14:paraId="5C39198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και αντικατάσταση ρουλεμάν σε κυκλοφορητή με ηλεκτροκινητήρα τριφασικό ισχύος  P: 5 Hp &lt; P ≤ 15 Hp .</w:t>
            </w:r>
          </w:p>
        </w:tc>
        <w:tc>
          <w:tcPr>
            <w:tcW w:w="1176" w:type="dxa"/>
            <w:noWrap/>
            <w:hideMark/>
          </w:tcPr>
          <w:p w14:paraId="1594899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7E70096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2B25853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130,00</w:t>
            </w:r>
          </w:p>
        </w:tc>
        <w:tc>
          <w:tcPr>
            <w:tcW w:w="1952" w:type="dxa"/>
            <w:noWrap/>
            <w:hideMark/>
          </w:tcPr>
          <w:p w14:paraId="59737B7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260,00</w:t>
            </w:r>
          </w:p>
        </w:tc>
        <w:tc>
          <w:tcPr>
            <w:tcW w:w="2005" w:type="dxa"/>
            <w:hideMark/>
          </w:tcPr>
          <w:p w14:paraId="3E53ABA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2AED7E2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2599BE76" w14:textId="77777777" w:rsidTr="00486D35">
        <w:trPr>
          <w:trHeight w:val="690"/>
        </w:trPr>
        <w:tc>
          <w:tcPr>
            <w:tcW w:w="382" w:type="dxa"/>
            <w:noWrap/>
            <w:hideMark/>
          </w:tcPr>
          <w:p w14:paraId="2B612F2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lastRenderedPageBreak/>
              <w:t>51</w:t>
            </w:r>
          </w:p>
        </w:tc>
        <w:tc>
          <w:tcPr>
            <w:tcW w:w="4823" w:type="dxa"/>
            <w:hideMark/>
          </w:tcPr>
          <w:p w14:paraId="4A5B3FE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Στεγανό για κυκλοφορητή με τριφασικό ηλεκτροκινητήρα ισχύος P ≤ 5 Hp .</w:t>
            </w:r>
          </w:p>
        </w:tc>
        <w:tc>
          <w:tcPr>
            <w:tcW w:w="1176" w:type="dxa"/>
            <w:noWrap/>
            <w:hideMark/>
          </w:tcPr>
          <w:p w14:paraId="29AEDB4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3420122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4D64712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120,00</w:t>
            </w:r>
          </w:p>
        </w:tc>
        <w:tc>
          <w:tcPr>
            <w:tcW w:w="1952" w:type="dxa"/>
            <w:noWrap/>
            <w:hideMark/>
          </w:tcPr>
          <w:p w14:paraId="2156A87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240,00</w:t>
            </w:r>
          </w:p>
        </w:tc>
        <w:tc>
          <w:tcPr>
            <w:tcW w:w="2005" w:type="dxa"/>
            <w:hideMark/>
          </w:tcPr>
          <w:p w14:paraId="148A6E6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1DBAE2C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61A2ECA1" w14:textId="77777777" w:rsidTr="00486D35">
        <w:trPr>
          <w:trHeight w:val="660"/>
        </w:trPr>
        <w:tc>
          <w:tcPr>
            <w:tcW w:w="382" w:type="dxa"/>
            <w:noWrap/>
            <w:hideMark/>
          </w:tcPr>
          <w:p w14:paraId="162C7F2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52</w:t>
            </w:r>
          </w:p>
        </w:tc>
        <w:tc>
          <w:tcPr>
            <w:tcW w:w="4823" w:type="dxa"/>
            <w:hideMark/>
          </w:tcPr>
          <w:p w14:paraId="4415A25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Αντικατάσταση στεγανού σε κυκλοφορητή με ηλεκτροκινητήρα τριφασικό ισχύος  P ≤ 5 Hp .</w:t>
            </w:r>
          </w:p>
        </w:tc>
        <w:tc>
          <w:tcPr>
            <w:tcW w:w="1176" w:type="dxa"/>
            <w:noWrap/>
            <w:hideMark/>
          </w:tcPr>
          <w:p w14:paraId="0D0130B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01B742F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6E90A6B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50,00</w:t>
            </w:r>
          </w:p>
        </w:tc>
        <w:tc>
          <w:tcPr>
            <w:tcW w:w="1952" w:type="dxa"/>
            <w:noWrap/>
            <w:hideMark/>
          </w:tcPr>
          <w:p w14:paraId="3E58A20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100,00</w:t>
            </w:r>
          </w:p>
        </w:tc>
        <w:tc>
          <w:tcPr>
            <w:tcW w:w="2005" w:type="dxa"/>
            <w:hideMark/>
          </w:tcPr>
          <w:p w14:paraId="694CFED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49DA956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77CB321D" w14:textId="77777777" w:rsidTr="00486D35">
        <w:trPr>
          <w:trHeight w:val="660"/>
        </w:trPr>
        <w:tc>
          <w:tcPr>
            <w:tcW w:w="382" w:type="dxa"/>
            <w:noWrap/>
            <w:hideMark/>
          </w:tcPr>
          <w:p w14:paraId="425CD69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53</w:t>
            </w:r>
          </w:p>
        </w:tc>
        <w:tc>
          <w:tcPr>
            <w:tcW w:w="4823" w:type="dxa"/>
            <w:hideMark/>
          </w:tcPr>
          <w:p w14:paraId="7EA26E7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Στεγανό για κυκλοφορητή με τριφασικό ηλεκτροκινητήρα ισχύος P: 5 Hp &lt; P ≤ 15 Hp .</w:t>
            </w:r>
          </w:p>
        </w:tc>
        <w:tc>
          <w:tcPr>
            <w:tcW w:w="1176" w:type="dxa"/>
            <w:noWrap/>
            <w:hideMark/>
          </w:tcPr>
          <w:p w14:paraId="3873FFB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552572A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18AB8D5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130,00</w:t>
            </w:r>
          </w:p>
        </w:tc>
        <w:tc>
          <w:tcPr>
            <w:tcW w:w="1952" w:type="dxa"/>
            <w:noWrap/>
            <w:hideMark/>
          </w:tcPr>
          <w:p w14:paraId="0859157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260,00</w:t>
            </w:r>
          </w:p>
        </w:tc>
        <w:tc>
          <w:tcPr>
            <w:tcW w:w="2005" w:type="dxa"/>
            <w:hideMark/>
          </w:tcPr>
          <w:p w14:paraId="5C98990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6533302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1ABD86CB" w14:textId="77777777" w:rsidTr="00486D35">
        <w:trPr>
          <w:trHeight w:val="915"/>
        </w:trPr>
        <w:tc>
          <w:tcPr>
            <w:tcW w:w="382" w:type="dxa"/>
            <w:noWrap/>
            <w:hideMark/>
          </w:tcPr>
          <w:p w14:paraId="494E7C9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54</w:t>
            </w:r>
          </w:p>
        </w:tc>
        <w:tc>
          <w:tcPr>
            <w:tcW w:w="4823" w:type="dxa"/>
            <w:hideMark/>
          </w:tcPr>
          <w:p w14:paraId="630EA90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Αντικατάσταση στεγανού σε κυκλοφορητή με ηλεκτροκινητήρα τριφασικό ισχύος  P: 5 Hp &lt; P ≤ 15 Hp .</w:t>
            </w:r>
          </w:p>
        </w:tc>
        <w:tc>
          <w:tcPr>
            <w:tcW w:w="1176" w:type="dxa"/>
            <w:noWrap/>
            <w:hideMark/>
          </w:tcPr>
          <w:p w14:paraId="4476B11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18752A8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61EE69F1"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100,00</w:t>
            </w:r>
          </w:p>
        </w:tc>
        <w:tc>
          <w:tcPr>
            <w:tcW w:w="1952" w:type="dxa"/>
            <w:noWrap/>
            <w:hideMark/>
          </w:tcPr>
          <w:p w14:paraId="1263330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200,00</w:t>
            </w:r>
          </w:p>
        </w:tc>
        <w:tc>
          <w:tcPr>
            <w:tcW w:w="2005" w:type="dxa"/>
            <w:hideMark/>
          </w:tcPr>
          <w:p w14:paraId="02A912F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2B48965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523AD688" w14:textId="77777777" w:rsidTr="00486D35">
        <w:trPr>
          <w:trHeight w:val="705"/>
        </w:trPr>
        <w:tc>
          <w:tcPr>
            <w:tcW w:w="382" w:type="dxa"/>
            <w:noWrap/>
            <w:hideMark/>
          </w:tcPr>
          <w:p w14:paraId="73E8E0C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55</w:t>
            </w:r>
          </w:p>
        </w:tc>
        <w:tc>
          <w:tcPr>
            <w:tcW w:w="4823" w:type="dxa"/>
            <w:hideMark/>
          </w:tcPr>
          <w:p w14:paraId="480413A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ρουλεμάν και στεγανό για κυκλοφορητή με τριφασικό ηλεκτροκινητήρα ισχύος P ≤ 5 Hp .</w:t>
            </w:r>
          </w:p>
        </w:tc>
        <w:tc>
          <w:tcPr>
            <w:tcW w:w="1176" w:type="dxa"/>
            <w:noWrap/>
            <w:hideMark/>
          </w:tcPr>
          <w:p w14:paraId="5F71B92A"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28D96A82"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37D7C66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280,00</w:t>
            </w:r>
          </w:p>
        </w:tc>
        <w:tc>
          <w:tcPr>
            <w:tcW w:w="1952" w:type="dxa"/>
            <w:noWrap/>
            <w:hideMark/>
          </w:tcPr>
          <w:p w14:paraId="6BE4558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560,00</w:t>
            </w:r>
          </w:p>
        </w:tc>
        <w:tc>
          <w:tcPr>
            <w:tcW w:w="2005" w:type="dxa"/>
            <w:hideMark/>
          </w:tcPr>
          <w:p w14:paraId="31B3227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403F29F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4ECDC10D" w14:textId="77777777" w:rsidTr="00486D35">
        <w:trPr>
          <w:trHeight w:val="983"/>
        </w:trPr>
        <w:tc>
          <w:tcPr>
            <w:tcW w:w="382" w:type="dxa"/>
            <w:noWrap/>
            <w:hideMark/>
          </w:tcPr>
          <w:p w14:paraId="3644F06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56</w:t>
            </w:r>
          </w:p>
        </w:tc>
        <w:tc>
          <w:tcPr>
            <w:tcW w:w="4823" w:type="dxa"/>
            <w:hideMark/>
          </w:tcPr>
          <w:p w14:paraId="0DC786D3"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αντικατάσταση ρουλεμάν και αντικατάσταση στεγανού σε κυκλοφορητή με ηλεκτροκινητήρα τριφασικό ισχύος  P ≤ 5 Hp .</w:t>
            </w:r>
          </w:p>
        </w:tc>
        <w:tc>
          <w:tcPr>
            <w:tcW w:w="1176" w:type="dxa"/>
            <w:noWrap/>
            <w:hideMark/>
          </w:tcPr>
          <w:p w14:paraId="3A8BF33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25FF59E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5028DE97"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120,00</w:t>
            </w:r>
          </w:p>
        </w:tc>
        <w:tc>
          <w:tcPr>
            <w:tcW w:w="1952" w:type="dxa"/>
            <w:noWrap/>
            <w:hideMark/>
          </w:tcPr>
          <w:p w14:paraId="4AF0215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240,00</w:t>
            </w:r>
          </w:p>
        </w:tc>
        <w:tc>
          <w:tcPr>
            <w:tcW w:w="2005" w:type="dxa"/>
            <w:hideMark/>
          </w:tcPr>
          <w:p w14:paraId="793CFD2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33C95BA6"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7816B8B1" w14:textId="77777777" w:rsidTr="00486D35">
        <w:trPr>
          <w:trHeight w:val="705"/>
        </w:trPr>
        <w:tc>
          <w:tcPr>
            <w:tcW w:w="382" w:type="dxa"/>
            <w:noWrap/>
            <w:hideMark/>
          </w:tcPr>
          <w:p w14:paraId="4673F01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57</w:t>
            </w:r>
          </w:p>
        </w:tc>
        <w:tc>
          <w:tcPr>
            <w:tcW w:w="4823" w:type="dxa"/>
            <w:hideMark/>
          </w:tcPr>
          <w:p w14:paraId="68CE1FBB"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Υλικά περιέλιξης, ρουλεμάν και στεγανό για κυκλοφορητή με τριφασικό ηλεκτροκινητήρα ισχύος P: 5 Hp &lt; P ≤ 15 Hp .</w:t>
            </w:r>
          </w:p>
        </w:tc>
        <w:tc>
          <w:tcPr>
            <w:tcW w:w="1176" w:type="dxa"/>
            <w:noWrap/>
            <w:hideMark/>
          </w:tcPr>
          <w:p w14:paraId="46A43B6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25888D0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02981E5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350,00</w:t>
            </w:r>
          </w:p>
        </w:tc>
        <w:tc>
          <w:tcPr>
            <w:tcW w:w="1952" w:type="dxa"/>
            <w:noWrap/>
            <w:hideMark/>
          </w:tcPr>
          <w:p w14:paraId="20D1AC2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700,00</w:t>
            </w:r>
          </w:p>
        </w:tc>
        <w:tc>
          <w:tcPr>
            <w:tcW w:w="2005" w:type="dxa"/>
            <w:hideMark/>
          </w:tcPr>
          <w:p w14:paraId="26C724C0"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40D9A188"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46B77E4A" w14:textId="77777777" w:rsidTr="00486D35">
        <w:trPr>
          <w:trHeight w:val="930"/>
        </w:trPr>
        <w:tc>
          <w:tcPr>
            <w:tcW w:w="382" w:type="dxa"/>
            <w:noWrap/>
            <w:hideMark/>
          </w:tcPr>
          <w:p w14:paraId="1AB859C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58</w:t>
            </w:r>
          </w:p>
        </w:tc>
        <w:tc>
          <w:tcPr>
            <w:tcW w:w="4823" w:type="dxa"/>
            <w:hideMark/>
          </w:tcPr>
          <w:p w14:paraId="2D5934AF"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Επισκευή περιέλιξης, αντικατάσταση ρουλεμάν και αντικατάσταση στεγανού σε κυκλοφορητή με ηλεκτροκινητήρα τριφασικό ισχύος  P: 5 Hp &lt; P ≤ 15 Hp .</w:t>
            </w:r>
          </w:p>
        </w:tc>
        <w:tc>
          <w:tcPr>
            <w:tcW w:w="1176" w:type="dxa"/>
            <w:noWrap/>
            <w:hideMark/>
          </w:tcPr>
          <w:p w14:paraId="5246EE0C"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τεμάχιο</w:t>
            </w:r>
          </w:p>
        </w:tc>
        <w:tc>
          <w:tcPr>
            <w:tcW w:w="1254" w:type="dxa"/>
            <w:noWrap/>
            <w:hideMark/>
          </w:tcPr>
          <w:p w14:paraId="06271F59"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2</w:t>
            </w:r>
          </w:p>
        </w:tc>
        <w:tc>
          <w:tcPr>
            <w:tcW w:w="1952" w:type="dxa"/>
            <w:noWrap/>
            <w:hideMark/>
          </w:tcPr>
          <w:p w14:paraId="25EA5CC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160,00</w:t>
            </w:r>
          </w:p>
        </w:tc>
        <w:tc>
          <w:tcPr>
            <w:tcW w:w="1952" w:type="dxa"/>
            <w:noWrap/>
            <w:hideMark/>
          </w:tcPr>
          <w:p w14:paraId="2AF5B754"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320,00</w:t>
            </w:r>
          </w:p>
        </w:tc>
        <w:tc>
          <w:tcPr>
            <w:tcW w:w="2005" w:type="dxa"/>
            <w:hideMark/>
          </w:tcPr>
          <w:p w14:paraId="2F86C91D"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c>
          <w:tcPr>
            <w:tcW w:w="2124" w:type="dxa"/>
            <w:hideMark/>
          </w:tcPr>
          <w:p w14:paraId="60DE2ED5"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 </w:t>
            </w:r>
          </w:p>
        </w:tc>
      </w:tr>
      <w:tr w:rsidR="00F412B1" w:rsidRPr="00F412B1" w14:paraId="24954303" w14:textId="77777777" w:rsidTr="00486D35">
        <w:trPr>
          <w:trHeight w:val="495"/>
        </w:trPr>
        <w:tc>
          <w:tcPr>
            <w:tcW w:w="382" w:type="dxa"/>
            <w:hideMark/>
          </w:tcPr>
          <w:p w14:paraId="0874BFB8" w14:textId="77777777" w:rsidR="00F412B1" w:rsidRPr="00F412B1" w:rsidRDefault="00F412B1" w:rsidP="00F412B1">
            <w:pPr>
              <w:spacing w:after="200" w:line="276" w:lineRule="auto"/>
              <w:rPr>
                <w:rFonts w:asciiTheme="minorHAnsi" w:hAnsiTheme="minorHAnsi" w:cstheme="minorHAnsi"/>
                <w:szCs w:val="22"/>
              </w:rPr>
            </w:pPr>
          </w:p>
        </w:tc>
        <w:tc>
          <w:tcPr>
            <w:tcW w:w="4823" w:type="dxa"/>
            <w:hideMark/>
          </w:tcPr>
          <w:p w14:paraId="01EB995D" w14:textId="77777777" w:rsidR="00F412B1" w:rsidRPr="00F412B1" w:rsidRDefault="00F412B1" w:rsidP="00F412B1">
            <w:pPr>
              <w:spacing w:after="200" w:line="276" w:lineRule="auto"/>
              <w:rPr>
                <w:rFonts w:asciiTheme="minorHAnsi" w:hAnsiTheme="minorHAnsi" w:cstheme="minorHAnsi"/>
                <w:szCs w:val="22"/>
              </w:rPr>
            </w:pPr>
          </w:p>
        </w:tc>
        <w:tc>
          <w:tcPr>
            <w:tcW w:w="1176" w:type="dxa"/>
            <w:hideMark/>
          </w:tcPr>
          <w:p w14:paraId="46673C02" w14:textId="77777777" w:rsidR="00F412B1" w:rsidRPr="00F412B1" w:rsidRDefault="00F412B1" w:rsidP="00F412B1">
            <w:pPr>
              <w:spacing w:after="200" w:line="276" w:lineRule="auto"/>
              <w:rPr>
                <w:rFonts w:asciiTheme="minorHAnsi" w:hAnsiTheme="minorHAnsi" w:cstheme="minorHAnsi"/>
                <w:szCs w:val="22"/>
              </w:rPr>
            </w:pPr>
          </w:p>
        </w:tc>
        <w:tc>
          <w:tcPr>
            <w:tcW w:w="1254" w:type="dxa"/>
            <w:hideMark/>
          </w:tcPr>
          <w:p w14:paraId="0175ED8D" w14:textId="77777777" w:rsidR="00F412B1" w:rsidRPr="00F412B1" w:rsidRDefault="00F412B1" w:rsidP="00F412B1">
            <w:pPr>
              <w:spacing w:after="200" w:line="276" w:lineRule="auto"/>
              <w:rPr>
                <w:rFonts w:asciiTheme="minorHAnsi" w:hAnsiTheme="minorHAnsi" w:cstheme="minorHAnsi"/>
                <w:szCs w:val="22"/>
              </w:rPr>
            </w:pPr>
          </w:p>
        </w:tc>
        <w:tc>
          <w:tcPr>
            <w:tcW w:w="1952" w:type="dxa"/>
            <w:hideMark/>
          </w:tcPr>
          <w:p w14:paraId="2426F604" w14:textId="77777777" w:rsidR="00F412B1" w:rsidRPr="00F412B1" w:rsidRDefault="00F412B1" w:rsidP="00F412B1">
            <w:pPr>
              <w:spacing w:after="200" w:line="276" w:lineRule="auto"/>
              <w:rPr>
                <w:rFonts w:asciiTheme="minorHAnsi" w:hAnsiTheme="minorHAnsi" w:cstheme="minorHAnsi"/>
                <w:szCs w:val="22"/>
              </w:rPr>
            </w:pPr>
          </w:p>
        </w:tc>
        <w:tc>
          <w:tcPr>
            <w:tcW w:w="1952" w:type="dxa"/>
            <w:hideMark/>
          </w:tcPr>
          <w:p w14:paraId="05B8CF59" w14:textId="77777777" w:rsidR="00F412B1" w:rsidRPr="00F412B1" w:rsidRDefault="00F412B1" w:rsidP="00F412B1">
            <w:pPr>
              <w:spacing w:after="200" w:line="276" w:lineRule="auto"/>
              <w:rPr>
                <w:rFonts w:asciiTheme="minorHAnsi" w:hAnsiTheme="minorHAnsi" w:cstheme="minorHAnsi"/>
                <w:szCs w:val="22"/>
              </w:rPr>
            </w:pPr>
          </w:p>
        </w:tc>
        <w:tc>
          <w:tcPr>
            <w:tcW w:w="2005" w:type="dxa"/>
            <w:hideMark/>
          </w:tcPr>
          <w:p w14:paraId="1DF74AC9" w14:textId="77777777" w:rsidR="00F412B1" w:rsidRPr="00F412B1" w:rsidRDefault="00F412B1" w:rsidP="00F412B1">
            <w:pPr>
              <w:spacing w:after="200" w:line="276" w:lineRule="auto"/>
              <w:rPr>
                <w:rFonts w:asciiTheme="minorHAnsi" w:hAnsiTheme="minorHAnsi" w:cstheme="minorHAnsi"/>
                <w:szCs w:val="22"/>
              </w:rPr>
            </w:pPr>
          </w:p>
        </w:tc>
        <w:tc>
          <w:tcPr>
            <w:tcW w:w="2124" w:type="dxa"/>
            <w:hideMark/>
          </w:tcPr>
          <w:p w14:paraId="32FCBAC1" w14:textId="77777777" w:rsidR="00F412B1" w:rsidRPr="00F412B1" w:rsidRDefault="00F412B1" w:rsidP="00F412B1">
            <w:pPr>
              <w:spacing w:after="200" w:line="276" w:lineRule="auto"/>
              <w:rPr>
                <w:rFonts w:asciiTheme="minorHAnsi" w:hAnsiTheme="minorHAnsi" w:cstheme="minorHAnsi"/>
                <w:szCs w:val="22"/>
              </w:rPr>
            </w:pPr>
          </w:p>
        </w:tc>
      </w:tr>
      <w:tr w:rsidR="00F412B1" w:rsidRPr="00F412B1" w14:paraId="7BE47C11" w14:textId="77777777" w:rsidTr="00486D35">
        <w:trPr>
          <w:trHeight w:val="1500"/>
        </w:trPr>
        <w:tc>
          <w:tcPr>
            <w:tcW w:w="382" w:type="dxa"/>
            <w:hideMark/>
          </w:tcPr>
          <w:p w14:paraId="0D389176" w14:textId="77777777" w:rsidR="00F412B1" w:rsidRPr="00F412B1" w:rsidRDefault="00F412B1" w:rsidP="00F412B1">
            <w:pPr>
              <w:spacing w:after="200" w:line="276" w:lineRule="auto"/>
              <w:rPr>
                <w:rFonts w:asciiTheme="minorHAnsi" w:hAnsiTheme="minorHAnsi" w:cstheme="minorHAnsi"/>
                <w:szCs w:val="22"/>
              </w:rPr>
            </w:pPr>
          </w:p>
        </w:tc>
        <w:tc>
          <w:tcPr>
            <w:tcW w:w="4823" w:type="dxa"/>
            <w:hideMark/>
          </w:tcPr>
          <w:p w14:paraId="4E312303" w14:textId="77777777" w:rsidR="00F412B1" w:rsidRPr="00F412B1" w:rsidRDefault="00F412B1" w:rsidP="00F412B1">
            <w:pPr>
              <w:spacing w:after="200" w:line="276" w:lineRule="auto"/>
              <w:rPr>
                <w:rFonts w:asciiTheme="minorHAnsi" w:hAnsiTheme="minorHAnsi" w:cstheme="minorHAnsi"/>
                <w:szCs w:val="22"/>
              </w:rPr>
            </w:pPr>
          </w:p>
        </w:tc>
        <w:tc>
          <w:tcPr>
            <w:tcW w:w="1176" w:type="dxa"/>
            <w:hideMark/>
          </w:tcPr>
          <w:p w14:paraId="4E1902B1" w14:textId="77777777" w:rsidR="00F412B1" w:rsidRPr="00F412B1" w:rsidRDefault="00F412B1" w:rsidP="00F412B1">
            <w:pPr>
              <w:spacing w:after="200" w:line="276" w:lineRule="auto"/>
              <w:rPr>
                <w:rFonts w:asciiTheme="minorHAnsi" w:hAnsiTheme="minorHAnsi" w:cstheme="minorHAnsi"/>
                <w:szCs w:val="22"/>
              </w:rPr>
            </w:pPr>
          </w:p>
        </w:tc>
        <w:tc>
          <w:tcPr>
            <w:tcW w:w="3206" w:type="dxa"/>
            <w:gridSpan w:val="2"/>
            <w:hideMark/>
          </w:tcPr>
          <w:p w14:paraId="3089254E"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Συνολική αξία χωρίς Φ.Π.Α. 24% (σύμφωνα με τoν προϋπολογισμό)</w:t>
            </w:r>
          </w:p>
        </w:tc>
        <w:tc>
          <w:tcPr>
            <w:tcW w:w="1952" w:type="dxa"/>
            <w:hideMark/>
          </w:tcPr>
          <w:p w14:paraId="1868F57C"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12.910,00</w:t>
            </w:r>
          </w:p>
        </w:tc>
        <w:tc>
          <w:tcPr>
            <w:tcW w:w="2005" w:type="dxa"/>
            <w:hideMark/>
          </w:tcPr>
          <w:p w14:paraId="0D9E48DA"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Συνολική αξία χωρίς Φ.Π.Α. 24% (σύμφωνα με την προσφορά)</w:t>
            </w:r>
          </w:p>
        </w:tc>
        <w:tc>
          <w:tcPr>
            <w:tcW w:w="2124" w:type="dxa"/>
            <w:hideMark/>
          </w:tcPr>
          <w:p w14:paraId="0C5D8C85"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 </w:t>
            </w:r>
          </w:p>
        </w:tc>
      </w:tr>
      <w:tr w:rsidR="00F412B1" w:rsidRPr="00F412B1" w14:paraId="3E3043E6" w14:textId="77777777" w:rsidTr="00486D35">
        <w:trPr>
          <w:trHeight w:val="1110"/>
        </w:trPr>
        <w:tc>
          <w:tcPr>
            <w:tcW w:w="382" w:type="dxa"/>
            <w:hideMark/>
          </w:tcPr>
          <w:p w14:paraId="07788965" w14:textId="77777777" w:rsidR="00F412B1" w:rsidRPr="00F412B1" w:rsidRDefault="00F412B1" w:rsidP="00F412B1">
            <w:pPr>
              <w:spacing w:after="200" w:line="276" w:lineRule="auto"/>
              <w:rPr>
                <w:rFonts w:asciiTheme="minorHAnsi" w:hAnsiTheme="minorHAnsi" w:cstheme="minorHAnsi"/>
                <w:b/>
                <w:bCs/>
                <w:szCs w:val="22"/>
              </w:rPr>
            </w:pPr>
          </w:p>
        </w:tc>
        <w:tc>
          <w:tcPr>
            <w:tcW w:w="4823" w:type="dxa"/>
            <w:hideMark/>
          </w:tcPr>
          <w:p w14:paraId="363BACDA" w14:textId="77777777" w:rsidR="00F412B1" w:rsidRPr="00F412B1" w:rsidRDefault="00F412B1" w:rsidP="00F412B1">
            <w:pPr>
              <w:spacing w:after="200" w:line="276" w:lineRule="auto"/>
              <w:rPr>
                <w:rFonts w:asciiTheme="minorHAnsi" w:hAnsiTheme="minorHAnsi" w:cstheme="minorHAnsi"/>
                <w:szCs w:val="22"/>
              </w:rPr>
            </w:pPr>
          </w:p>
        </w:tc>
        <w:tc>
          <w:tcPr>
            <w:tcW w:w="1176" w:type="dxa"/>
            <w:hideMark/>
          </w:tcPr>
          <w:p w14:paraId="2A62F3C6"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 </w:t>
            </w:r>
          </w:p>
        </w:tc>
        <w:tc>
          <w:tcPr>
            <w:tcW w:w="3206" w:type="dxa"/>
            <w:gridSpan w:val="2"/>
            <w:hideMark/>
          </w:tcPr>
          <w:p w14:paraId="312EBED5"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Φ.Π.Α. 24% (σύμφωνα με τον προϋπολογισμό)</w:t>
            </w:r>
          </w:p>
        </w:tc>
        <w:tc>
          <w:tcPr>
            <w:tcW w:w="1952" w:type="dxa"/>
            <w:hideMark/>
          </w:tcPr>
          <w:p w14:paraId="695BCB4A"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3.098,40</w:t>
            </w:r>
          </w:p>
        </w:tc>
        <w:tc>
          <w:tcPr>
            <w:tcW w:w="2005" w:type="dxa"/>
            <w:hideMark/>
          </w:tcPr>
          <w:p w14:paraId="0192D4E4"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Φ.Π.Α. 24% (σύμφωνα με την προσφορά)</w:t>
            </w:r>
          </w:p>
        </w:tc>
        <w:tc>
          <w:tcPr>
            <w:tcW w:w="2124" w:type="dxa"/>
            <w:hideMark/>
          </w:tcPr>
          <w:p w14:paraId="78FDDDBB"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 </w:t>
            </w:r>
          </w:p>
        </w:tc>
      </w:tr>
      <w:tr w:rsidR="00F412B1" w:rsidRPr="00F412B1" w14:paraId="4359466A" w14:textId="77777777" w:rsidTr="00486D35">
        <w:trPr>
          <w:trHeight w:val="1545"/>
        </w:trPr>
        <w:tc>
          <w:tcPr>
            <w:tcW w:w="382" w:type="dxa"/>
            <w:hideMark/>
          </w:tcPr>
          <w:p w14:paraId="5CA9A266" w14:textId="77777777" w:rsidR="00F412B1" w:rsidRPr="00F412B1" w:rsidRDefault="00F412B1" w:rsidP="00F412B1">
            <w:pPr>
              <w:spacing w:after="200" w:line="276" w:lineRule="auto"/>
              <w:rPr>
                <w:rFonts w:asciiTheme="minorHAnsi" w:hAnsiTheme="minorHAnsi" w:cstheme="minorHAnsi"/>
                <w:b/>
                <w:bCs/>
                <w:szCs w:val="22"/>
              </w:rPr>
            </w:pPr>
          </w:p>
        </w:tc>
        <w:tc>
          <w:tcPr>
            <w:tcW w:w="4823" w:type="dxa"/>
            <w:hideMark/>
          </w:tcPr>
          <w:p w14:paraId="72C806B5" w14:textId="77777777" w:rsidR="00F412B1" w:rsidRPr="00F412B1" w:rsidRDefault="00F412B1" w:rsidP="00F412B1">
            <w:pPr>
              <w:spacing w:after="200" w:line="276" w:lineRule="auto"/>
              <w:rPr>
                <w:rFonts w:asciiTheme="minorHAnsi" w:hAnsiTheme="minorHAnsi" w:cstheme="minorHAnsi"/>
                <w:szCs w:val="22"/>
              </w:rPr>
            </w:pPr>
          </w:p>
        </w:tc>
        <w:tc>
          <w:tcPr>
            <w:tcW w:w="1176" w:type="dxa"/>
            <w:hideMark/>
          </w:tcPr>
          <w:p w14:paraId="7EB63DEB"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 </w:t>
            </w:r>
          </w:p>
        </w:tc>
        <w:tc>
          <w:tcPr>
            <w:tcW w:w="3206" w:type="dxa"/>
            <w:gridSpan w:val="2"/>
            <w:hideMark/>
          </w:tcPr>
          <w:p w14:paraId="30725D6D"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Συνολική αξία με Φ.Π.Α. 24% (σύμφωνα με τον προϋπολογισμό)</w:t>
            </w:r>
          </w:p>
        </w:tc>
        <w:tc>
          <w:tcPr>
            <w:tcW w:w="1952" w:type="dxa"/>
            <w:hideMark/>
          </w:tcPr>
          <w:p w14:paraId="2E76FE95"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16.008,40</w:t>
            </w:r>
          </w:p>
        </w:tc>
        <w:tc>
          <w:tcPr>
            <w:tcW w:w="2005" w:type="dxa"/>
            <w:hideMark/>
          </w:tcPr>
          <w:p w14:paraId="261167C2"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Συνολική αξία με Φ.Π.Α. 24% (σύμφωνα με την προσφορά)</w:t>
            </w:r>
          </w:p>
        </w:tc>
        <w:tc>
          <w:tcPr>
            <w:tcW w:w="2124" w:type="dxa"/>
            <w:hideMark/>
          </w:tcPr>
          <w:p w14:paraId="04C637DA"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 </w:t>
            </w:r>
          </w:p>
        </w:tc>
      </w:tr>
      <w:tr w:rsidR="00F412B1" w:rsidRPr="00F412B1" w14:paraId="05BBD76E" w14:textId="77777777" w:rsidTr="00486D35">
        <w:trPr>
          <w:trHeight w:val="375"/>
        </w:trPr>
        <w:tc>
          <w:tcPr>
            <w:tcW w:w="382" w:type="dxa"/>
            <w:hideMark/>
          </w:tcPr>
          <w:p w14:paraId="52EF2E64" w14:textId="77777777" w:rsidR="00F412B1" w:rsidRPr="00F412B1" w:rsidRDefault="00F412B1" w:rsidP="00F412B1">
            <w:pPr>
              <w:spacing w:after="200" w:line="276" w:lineRule="auto"/>
              <w:rPr>
                <w:rFonts w:asciiTheme="minorHAnsi" w:hAnsiTheme="minorHAnsi" w:cstheme="minorHAnsi"/>
                <w:b/>
                <w:bCs/>
                <w:szCs w:val="22"/>
              </w:rPr>
            </w:pPr>
          </w:p>
        </w:tc>
        <w:tc>
          <w:tcPr>
            <w:tcW w:w="4823" w:type="dxa"/>
            <w:hideMark/>
          </w:tcPr>
          <w:p w14:paraId="3CD3A305" w14:textId="77777777" w:rsidR="00F412B1" w:rsidRPr="00F412B1" w:rsidRDefault="00F412B1" w:rsidP="00F412B1">
            <w:pPr>
              <w:spacing w:after="200" w:line="276" w:lineRule="auto"/>
              <w:rPr>
                <w:rFonts w:asciiTheme="minorHAnsi" w:hAnsiTheme="minorHAnsi" w:cstheme="minorHAnsi"/>
                <w:szCs w:val="22"/>
              </w:rPr>
            </w:pPr>
          </w:p>
        </w:tc>
        <w:tc>
          <w:tcPr>
            <w:tcW w:w="1176" w:type="dxa"/>
            <w:hideMark/>
          </w:tcPr>
          <w:p w14:paraId="1E21D7DA" w14:textId="77777777" w:rsidR="00F412B1" w:rsidRPr="00F412B1" w:rsidRDefault="00F412B1" w:rsidP="00F412B1">
            <w:pPr>
              <w:spacing w:after="200" w:line="276" w:lineRule="auto"/>
              <w:rPr>
                <w:rFonts w:asciiTheme="minorHAnsi" w:hAnsiTheme="minorHAnsi" w:cstheme="minorHAnsi"/>
                <w:szCs w:val="22"/>
              </w:rPr>
            </w:pPr>
          </w:p>
        </w:tc>
        <w:tc>
          <w:tcPr>
            <w:tcW w:w="1254" w:type="dxa"/>
            <w:hideMark/>
          </w:tcPr>
          <w:p w14:paraId="1362824A" w14:textId="77777777" w:rsidR="00F412B1" w:rsidRPr="00F412B1" w:rsidRDefault="00F412B1" w:rsidP="00F412B1">
            <w:pPr>
              <w:spacing w:after="200" w:line="276" w:lineRule="auto"/>
              <w:rPr>
                <w:rFonts w:asciiTheme="minorHAnsi" w:hAnsiTheme="minorHAnsi" w:cstheme="minorHAnsi"/>
                <w:szCs w:val="22"/>
              </w:rPr>
            </w:pPr>
          </w:p>
        </w:tc>
        <w:tc>
          <w:tcPr>
            <w:tcW w:w="1952" w:type="dxa"/>
            <w:hideMark/>
          </w:tcPr>
          <w:p w14:paraId="452D1E49" w14:textId="77777777" w:rsidR="00F412B1" w:rsidRPr="00F412B1" w:rsidRDefault="00F412B1" w:rsidP="00F412B1">
            <w:pPr>
              <w:spacing w:after="200" w:line="276" w:lineRule="auto"/>
              <w:rPr>
                <w:rFonts w:asciiTheme="minorHAnsi" w:hAnsiTheme="minorHAnsi" w:cstheme="minorHAnsi"/>
                <w:szCs w:val="22"/>
              </w:rPr>
            </w:pPr>
          </w:p>
        </w:tc>
        <w:tc>
          <w:tcPr>
            <w:tcW w:w="1952" w:type="dxa"/>
            <w:hideMark/>
          </w:tcPr>
          <w:p w14:paraId="6EEFA258" w14:textId="77777777" w:rsidR="00F412B1" w:rsidRPr="00F412B1" w:rsidRDefault="00F412B1" w:rsidP="00F412B1">
            <w:pPr>
              <w:spacing w:after="200" w:line="276" w:lineRule="auto"/>
              <w:rPr>
                <w:rFonts w:asciiTheme="minorHAnsi" w:hAnsiTheme="minorHAnsi" w:cstheme="minorHAnsi"/>
                <w:szCs w:val="22"/>
              </w:rPr>
            </w:pPr>
          </w:p>
        </w:tc>
        <w:tc>
          <w:tcPr>
            <w:tcW w:w="2005" w:type="dxa"/>
            <w:hideMark/>
          </w:tcPr>
          <w:p w14:paraId="7A340346" w14:textId="77777777" w:rsidR="00F412B1" w:rsidRPr="00F412B1" w:rsidRDefault="00F412B1" w:rsidP="00F412B1">
            <w:pPr>
              <w:spacing w:after="200" w:line="276" w:lineRule="auto"/>
              <w:rPr>
                <w:rFonts w:asciiTheme="minorHAnsi" w:hAnsiTheme="minorHAnsi" w:cstheme="minorHAnsi"/>
                <w:szCs w:val="22"/>
              </w:rPr>
            </w:pPr>
          </w:p>
        </w:tc>
        <w:tc>
          <w:tcPr>
            <w:tcW w:w="2124" w:type="dxa"/>
            <w:hideMark/>
          </w:tcPr>
          <w:p w14:paraId="386E97A1" w14:textId="77777777" w:rsidR="00F412B1" w:rsidRPr="00F412B1" w:rsidRDefault="00F412B1" w:rsidP="00F412B1">
            <w:pPr>
              <w:spacing w:after="200" w:line="276" w:lineRule="auto"/>
              <w:rPr>
                <w:rFonts w:asciiTheme="minorHAnsi" w:hAnsiTheme="minorHAnsi" w:cstheme="minorHAnsi"/>
                <w:szCs w:val="22"/>
              </w:rPr>
            </w:pPr>
          </w:p>
        </w:tc>
      </w:tr>
      <w:tr w:rsidR="00F412B1" w:rsidRPr="00F412B1" w14:paraId="1CE48325" w14:textId="77777777" w:rsidTr="00486D35">
        <w:trPr>
          <w:trHeight w:val="375"/>
        </w:trPr>
        <w:tc>
          <w:tcPr>
            <w:tcW w:w="382" w:type="dxa"/>
            <w:hideMark/>
          </w:tcPr>
          <w:p w14:paraId="12444592" w14:textId="77777777" w:rsidR="00F412B1" w:rsidRPr="00F412B1" w:rsidRDefault="00F412B1" w:rsidP="00F412B1">
            <w:pPr>
              <w:spacing w:after="200" w:line="276" w:lineRule="auto"/>
              <w:rPr>
                <w:rFonts w:asciiTheme="minorHAnsi" w:hAnsiTheme="minorHAnsi" w:cstheme="minorHAnsi"/>
                <w:szCs w:val="22"/>
              </w:rPr>
            </w:pPr>
          </w:p>
        </w:tc>
        <w:tc>
          <w:tcPr>
            <w:tcW w:w="4823" w:type="dxa"/>
            <w:hideMark/>
          </w:tcPr>
          <w:p w14:paraId="602DA4C4" w14:textId="77777777" w:rsidR="00F412B1" w:rsidRPr="00F412B1" w:rsidRDefault="00F412B1" w:rsidP="00F412B1">
            <w:pPr>
              <w:spacing w:after="200" w:line="276" w:lineRule="auto"/>
              <w:rPr>
                <w:rFonts w:asciiTheme="minorHAnsi" w:hAnsiTheme="minorHAnsi" w:cstheme="minorHAnsi"/>
                <w:szCs w:val="22"/>
              </w:rPr>
            </w:pPr>
          </w:p>
        </w:tc>
        <w:tc>
          <w:tcPr>
            <w:tcW w:w="1176" w:type="dxa"/>
            <w:hideMark/>
          </w:tcPr>
          <w:p w14:paraId="5216CBEB" w14:textId="77777777" w:rsidR="00F412B1" w:rsidRPr="00F412B1" w:rsidRDefault="00F412B1" w:rsidP="00F412B1">
            <w:pPr>
              <w:spacing w:after="200" w:line="276" w:lineRule="auto"/>
              <w:rPr>
                <w:rFonts w:asciiTheme="minorHAnsi" w:hAnsiTheme="minorHAnsi" w:cstheme="minorHAnsi"/>
                <w:szCs w:val="22"/>
              </w:rPr>
            </w:pPr>
          </w:p>
        </w:tc>
        <w:tc>
          <w:tcPr>
            <w:tcW w:w="1254" w:type="dxa"/>
            <w:hideMark/>
          </w:tcPr>
          <w:p w14:paraId="4F99D29B" w14:textId="77777777" w:rsidR="00F412B1" w:rsidRPr="00F412B1" w:rsidRDefault="00F412B1" w:rsidP="00F412B1">
            <w:pPr>
              <w:spacing w:after="200" w:line="276" w:lineRule="auto"/>
              <w:rPr>
                <w:rFonts w:asciiTheme="minorHAnsi" w:hAnsiTheme="minorHAnsi" w:cstheme="minorHAnsi"/>
                <w:szCs w:val="22"/>
              </w:rPr>
            </w:pPr>
          </w:p>
        </w:tc>
        <w:tc>
          <w:tcPr>
            <w:tcW w:w="1952" w:type="dxa"/>
            <w:hideMark/>
          </w:tcPr>
          <w:p w14:paraId="5B317526" w14:textId="77777777" w:rsidR="00F412B1" w:rsidRPr="00F412B1" w:rsidRDefault="00F412B1" w:rsidP="00F412B1">
            <w:pPr>
              <w:spacing w:after="200" w:line="276" w:lineRule="auto"/>
              <w:rPr>
                <w:rFonts w:asciiTheme="minorHAnsi" w:hAnsiTheme="minorHAnsi" w:cstheme="minorHAnsi"/>
                <w:szCs w:val="22"/>
              </w:rPr>
            </w:pPr>
          </w:p>
        </w:tc>
        <w:tc>
          <w:tcPr>
            <w:tcW w:w="6081" w:type="dxa"/>
            <w:gridSpan w:val="3"/>
            <w:hideMark/>
          </w:tcPr>
          <w:p w14:paraId="136821C7"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Ιωάννινα  ____  / _____ / 2025</w:t>
            </w:r>
          </w:p>
        </w:tc>
      </w:tr>
      <w:tr w:rsidR="00F412B1" w:rsidRPr="00F412B1" w14:paraId="25959F23" w14:textId="77777777" w:rsidTr="00486D35">
        <w:trPr>
          <w:trHeight w:val="375"/>
        </w:trPr>
        <w:tc>
          <w:tcPr>
            <w:tcW w:w="382" w:type="dxa"/>
            <w:hideMark/>
          </w:tcPr>
          <w:p w14:paraId="0587F098" w14:textId="77777777" w:rsidR="00F412B1" w:rsidRPr="00F412B1" w:rsidRDefault="00F412B1" w:rsidP="00F412B1">
            <w:pPr>
              <w:spacing w:after="200" w:line="276" w:lineRule="auto"/>
              <w:rPr>
                <w:rFonts w:asciiTheme="minorHAnsi" w:hAnsiTheme="minorHAnsi" w:cstheme="minorHAnsi"/>
                <w:b/>
                <w:bCs/>
                <w:szCs w:val="22"/>
              </w:rPr>
            </w:pPr>
          </w:p>
        </w:tc>
        <w:tc>
          <w:tcPr>
            <w:tcW w:w="4823" w:type="dxa"/>
            <w:hideMark/>
          </w:tcPr>
          <w:p w14:paraId="4B25BC01" w14:textId="77777777" w:rsidR="00F412B1" w:rsidRPr="00F412B1" w:rsidRDefault="00F412B1" w:rsidP="00F412B1">
            <w:pPr>
              <w:spacing w:after="200" w:line="276" w:lineRule="auto"/>
              <w:rPr>
                <w:rFonts w:asciiTheme="minorHAnsi" w:hAnsiTheme="minorHAnsi" w:cstheme="minorHAnsi"/>
                <w:szCs w:val="22"/>
              </w:rPr>
            </w:pPr>
          </w:p>
        </w:tc>
        <w:tc>
          <w:tcPr>
            <w:tcW w:w="1176" w:type="dxa"/>
            <w:hideMark/>
          </w:tcPr>
          <w:p w14:paraId="01AA4277" w14:textId="77777777" w:rsidR="00F412B1" w:rsidRPr="00F412B1" w:rsidRDefault="00F412B1" w:rsidP="00F412B1">
            <w:pPr>
              <w:spacing w:after="200" w:line="276" w:lineRule="auto"/>
              <w:rPr>
                <w:rFonts w:asciiTheme="minorHAnsi" w:hAnsiTheme="minorHAnsi" w:cstheme="minorHAnsi"/>
                <w:szCs w:val="22"/>
              </w:rPr>
            </w:pPr>
          </w:p>
        </w:tc>
        <w:tc>
          <w:tcPr>
            <w:tcW w:w="1254" w:type="dxa"/>
            <w:hideMark/>
          </w:tcPr>
          <w:p w14:paraId="7BC4895F" w14:textId="77777777" w:rsidR="00F412B1" w:rsidRPr="00F412B1" w:rsidRDefault="00F412B1" w:rsidP="00F412B1">
            <w:pPr>
              <w:spacing w:after="200" w:line="276" w:lineRule="auto"/>
              <w:rPr>
                <w:rFonts w:asciiTheme="minorHAnsi" w:hAnsiTheme="minorHAnsi" w:cstheme="minorHAnsi"/>
                <w:szCs w:val="22"/>
              </w:rPr>
            </w:pPr>
          </w:p>
        </w:tc>
        <w:tc>
          <w:tcPr>
            <w:tcW w:w="1952" w:type="dxa"/>
            <w:hideMark/>
          </w:tcPr>
          <w:p w14:paraId="3DD6FFEB" w14:textId="77777777" w:rsidR="00F412B1" w:rsidRPr="00F412B1" w:rsidRDefault="00F412B1" w:rsidP="00F412B1">
            <w:pPr>
              <w:spacing w:after="200" w:line="276" w:lineRule="auto"/>
              <w:rPr>
                <w:rFonts w:asciiTheme="minorHAnsi" w:hAnsiTheme="minorHAnsi" w:cstheme="minorHAnsi"/>
                <w:szCs w:val="22"/>
              </w:rPr>
            </w:pPr>
          </w:p>
        </w:tc>
        <w:tc>
          <w:tcPr>
            <w:tcW w:w="6081" w:type="dxa"/>
            <w:gridSpan w:val="3"/>
            <w:hideMark/>
          </w:tcPr>
          <w:p w14:paraId="7C24A9DE" w14:textId="77777777" w:rsidR="00F412B1" w:rsidRPr="00F412B1" w:rsidRDefault="00F412B1" w:rsidP="00F412B1">
            <w:pPr>
              <w:spacing w:after="200" w:line="276" w:lineRule="auto"/>
              <w:rPr>
                <w:rFonts w:asciiTheme="minorHAnsi" w:hAnsiTheme="minorHAnsi" w:cstheme="minorHAnsi"/>
                <w:szCs w:val="22"/>
              </w:rPr>
            </w:pPr>
            <w:r w:rsidRPr="00F412B1">
              <w:rPr>
                <w:rFonts w:asciiTheme="minorHAnsi" w:hAnsiTheme="minorHAnsi" w:cstheme="minorHAnsi"/>
                <w:szCs w:val="22"/>
              </w:rPr>
              <w:t>(ημερομηνία συμπλήρωσης)</w:t>
            </w:r>
          </w:p>
        </w:tc>
      </w:tr>
      <w:tr w:rsidR="00F412B1" w:rsidRPr="00F412B1" w14:paraId="152458E5" w14:textId="77777777" w:rsidTr="00486D35">
        <w:trPr>
          <w:trHeight w:val="375"/>
        </w:trPr>
        <w:tc>
          <w:tcPr>
            <w:tcW w:w="382" w:type="dxa"/>
            <w:hideMark/>
          </w:tcPr>
          <w:p w14:paraId="7806D45C" w14:textId="77777777" w:rsidR="00F412B1" w:rsidRPr="00F412B1" w:rsidRDefault="00F412B1" w:rsidP="00F412B1">
            <w:pPr>
              <w:spacing w:after="200" w:line="276" w:lineRule="auto"/>
              <w:rPr>
                <w:rFonts w:asciiTheme="minorHAnsi" w:hAnsiTheme="minorHAnsi" w:cstheme="minorHAnsi"/>
                <w:szCs w:val="22"/>
              </w:rPr>
            </w:pPr>
          </w:p>
        </w:tc>
        <w:tc>
          <w:tcPr>
            <w:tcW w:w="4823" w:type="dxa"/>
            <w:hideMark/>
          </w:tcPr>
          <w:p w14:paraId="390DB4AC" w14:textId="77777777" w:rsidR="00F412B1" w:rsidRPr="00F412B1" w:rsidRDefault="00F412B1" w:rsidP="00F412B1">
            <w:pPr>
              <w:spacing w:after="200" w:line="276" w:lineRule="auto"/>
              <w:rPr>
                <w:rFonts w:asciiTheme="minorHAnsi" w:hAnsiTheme="minorHAnsi" w:cstheme="minorHAnsi"/>
                <w:szCs w:val="22"/>
              </w:rPr>
            </w:pPr>
          </w:p>
        </w:tc>
        <w:tc>
          <w:tcPr>
            <w:tcW w:w="1176" w:type="dxa"/>
            <w:hideMark/>
          </w:tcPr>
          <w:p w14:paraId="5DD91003" w14:textId="77777777" w:rsidR="00F412B1" w:rsidRPr="00F412B1" w:rsidRDefault="00F412B1" w:rsidP="00F412B1">
            <w:pPr>
              <w:spacing w:after="200" w:line="276" w:lineRule="auto"/>
              <w:rPr>
                <w:rFonts w:asciiTheme="minorHAnsi" w:hAnsiTheme="minorHAnsi" w:cstheme="minorHAnsi"/>
                <w:szCs w:val="22"/>
              </w:rPr>
            </w:pPr>
          </w:p>
        </w:tc>
        <w:tc>
          <w:tcPr>
            <w:tcW w:w="1254" w:type="dxa"/>
            <w:hideMark/>
          </w:tcPr>
          <w:p w14:paraId="6B4821A6" w14:textId="77777777" w:rsidR="00F412B1" w:rsidRPr="00F412B1" w:rsidRDefault="00F412B1" w:rsidP="00F412B1">
            <w:pPr>
              <w:spacing w:after="200" w:line="276" w:lineRule="auto"/>
              <w:rPr>
                <w:rFonts w:asciiTheme="minorHAnsi" w:hAnsiTheme="minorHAnsi" w:cstheme="minorHAnsi"/>
                <w:szCs w:val="22"/>
              </w:rPr>
            </w:pPr>
          </w:p>
        </w:tc>
        <w:tc>
          <w:tcPr>
            <w:tcW w:w="1952" w:type="dxa"/>
            <w:hideMark/>
          </w:tcPr>
          <w:p w14:paraId="493FBFFC" w14:textId="77777777" w:rsidR="00F412B1" w:rsidRPr="00F412B1" w:rsidRDefault="00F412B1" w:rsidP="00F412B1">
            <w:pPr>
              <w:spacing w:after="200" w:line="276" w:lineRule="auto"/>
              <w:rPr>
                <w:rFonts w:asciiTheme="minorHAnsi" w:hAnsiTheme="minorHAnsi" w:cstheme="minorHAnsi"/>
                <w:szCs w:val="22"/>
              </w:rPr>
            </w:pPr>
          </w:p>
        </w:tc>
        <w:tc>
          <w:tcPr>
            <w:tcW w:w="6081" w:type="dxa"/>
            <w:gridSpan w:val="3"/>
            <w:hideMark/>
          </w:tcPr>
          <w:p w14:paraId="2DB508EE" w14:textId="77777777" w:rsidR="00F412B1" w:rsidRPr="00F412B1" w:rsidRDefault="00F412B1" w:rsidP="00F412B1">
            <w:pPr>
              <w:spacing w:after="200" w:line="276" w:lineRule="auto"/>
              <w:rPr>
                <w:rFonts w:asciiTheme="minorHAnsi" w:hAnsiTheme="minorHAnsi" w:cstheme="minorHAnsi"/>
                <w:b/>
                <w:bCs/>
                <w:szCs w:val="22"/>
              </w:rPr>
            </w:pPr>
            <w:r w:rsidRPr="00F412B1">
              <w:rPr>
                <w:rFonts w:asciiTheme="minorHAnsi" w:hAnsiTheme="minorHAnsi" w:cstheme="minorHAnsi"/>
                <w:b/>
                <w:bCs/>
                <w:szCs w:val="22"/>
              </w:rPr>
              <w:t>Ο προσφέρων</w:t>
            </w:r>
          </w:p>
        </w:tc>
      </w:tr>
    </w:tbl>
    <w:p w14:paraId="4E2F39DC" w14:textId="77777777" w:rsidR="002E2841" w:rsidRPr="002E2841" w:rsidRDefault="002E2841" w:rsidP="002E2841">
      <w:pPr>
        <w:spacing w:after="200" w:line="276" w:lineRule="auto"/>
        <w:rPr>
          <w:rFonts w:asciiTheme="minorHAnsi" w:hAnsiTheme="minorHAnsi" w:cstheme="minorHAnsi"/>
          <w:szCs w:val="22"/>
        </w:rPr>
      </w:pPr>
    </w:p>
    <w:p w14:paraId="61F99C18" w14:textId="71C62A3E" w:rsidR="009E10DA" w:rsidRDefault="00CF6A41" w:rsidP="00CF6A41">
      <w:pPr>
        <w:spacing w:after="200" w:line="276" w:lineRule="auto"/>
        <w:jc w:val="right"/>
        <w:rPr>
          <w:rFonts w:asciiTheme="minorHAnsi" w:hAnsiTheme="minorHAnsi" w:cstheme="minorHAnsi"/>
          <w:szCs w:val="22"/>
        </w:rPr>
      </w:pPr>
      <w:r w:rsidRPr="00CF6A41">
        <w:rPr>
          <w:rFonts w:asciiTheme="minorHAnsi" w:hAnsiTheme="minorHAnsi" w:cstheme="minorHAnsi"/>
          <w:szCs w:val="22"/>
        </w:rPr>
        <w:t>(υπογραφή, ονοματεπώνυμο, σφραγίδα)</w:t>
      </w:r>
    </w:p>
    <w:sectPr w:rsidR="009E10DA" w:rsidSect="00C73087">
      <w:headerReference w:type="default" r:id="rId13"/>
      <w:footerReference w:type="default" r:id="rId14"/>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8A9D" w14:textId="77777777" w:rsidR="00662BF4" w:rsidRDefault="00662BF4" w:rsidP="006A1706">
      <w:r>
        <w:separator/>
      </w:r>
    </w:p>
  </w:endnote>
  <w:endnote w:type="continuationSeparator" w:id="0">
    <w:p w14:paraId="0FC95AC7" w14:textId="77777777" w:rsidR="00662BF4" w:rsidRDefault="00662BF4"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2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Greek">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2E4F5A">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2E4F5A">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8A47" w14:textId="77777777" w:rsidR="00662BF4" w:rsidRDefault="00662BF4" w:rsidP="006A1706">
      <w:r>
        <w:separator/>
      </w:r>
    </w:p>
  </w:footnote>
  <w:footnote w:type="continuationSeparator" w:id="0">
    <w:p w14:paraId="28574051" w14:textId="77777777" w:rsidR="00662BF4" w:rsidRDefault="00662BF4"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3" w:name="_Hlk96508747"/>
  </w:p>
  <w:bookmarkEnd w:id="3"/>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211FE9"/>
    <w:multiLevelType w:val="hybridMultilevel"/>
    <w:tmpl w:val="EF7AB7DC"/>
    <w:lvl w:ilvl="0" w:tplc="BB1A4AD2">
      <w:start w:val="1"/>
      <w:numFmt w:val="decimal"/>
      <w:lvlText w:val="%1."/>
      <w:lvlJc w:val="left"/>
      <w:pPr>
        <w:ind w:left="1440" w:hanging="10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15:restartNumberingAfterBreak="0">
    <w:nsid w:val="0FF84CBF"/>
    <w:multiLevelType w:val="hybridMultilevel"/>
    <w:tmpl w:val="F15E229C"/>
    <w:lvl w:ilvl="0" w:tplc="3E0EEA8E">
      <w:start w:val="1"/>
      <w:numFmt w:val="decimal"/>
      <w:lvlText w:val="%1."/>
      <w:lvlJc w:val="left"/>
      <w:pPr>
        <w:ind w:left="644" w:hanging="360"/>
      </w:pPr>
      <w:rPr>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8D79B8"/>
    <w:multiLevelType w:val="hybridMultilevel"/>
    <w:tmpl w:val="B3A4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 w15:restartNumberingAfterBreak="0">
    <w:nsid w:val="1CF777EA"/>
    <w:multiLevelType w:val="hybridMultilevel"/>
    <w:tmpl w:val="3948F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F720079"/>
    <w:multiLevelType w:val="hybridMultilevel"/>
    <w:tmpl w:val="BB4C01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B610B8"/>
    <w:multiLevelType w:val="hybridMultilevel"/>
    <w:tmpl w:val="4798E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8A5A44"/>
    <w:multiLevelType w:val="hybridMultilevel"/>
    <w:tmpl w:val="66C648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8BB1C8A"/>
    <w:multiLevelType w:val="hybridMultilevel"/>
    <w:tmpl w:val="2C20215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9"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801F56"/>
    <w:multiLevelType w:val="hybridMultilevel"/>
    <w:tmpl w:val="EB12A2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43BD76A9"/>
    <w:multiLevelType w:val="hybridMultilevel"/>
    <w:tmpl w:val="612EC10C"/>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870AD6"/>
    <w:multiLevelType w:val="hybridMultilevel"/>
    <w:tmpl w:val="4BAC855E"/>
    <w:lvl w:ilvl="0" w:tplc="D4B0EBCE">
      <w:start w:val="1"/>
      <w:numFmt w:val="decimal"/>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2AE303F"/>
    <w:multiLevelType w:val="hybridMultilevel"/>
    <w:tmpl w:val="DD8838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534003F4"/>
    <w:multiLevelType w:val="hybridMultilevel"/>
    <w:tmpl w:val="FAC4E01C"/>
    <w:lvl w:ilvl="0" w:tplc="18840230">
      <w:start w:val="1"/>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4"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D71C63"/>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7"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9"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94E1A1B"/>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B4B6869"/>
    <w:multiLevelType w:val="hybridMultilevel"/>
    <w:tmpl w:val="83C464F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ED22ADC"/>
    <w:multiLevelType w:val="hybridMultilevel"/>
    <w:tmpl w:val="CAFA886A"/>
    <w:lvl w:ilvl="0" w:tplc="A662730A">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4" w15:restartNumberingAfterBreak="0">
    <w:nsid w:val="702E5BE3"/>
    <w:multiLevelType w:val="hybridMultilevel"/>
    <w:tmpl w:val="AEE86D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15:restartNumberingAfterBreak="0">
    <w:nsid w:val="742B6FA2"/>
    <w:multiLevelType w:val="hybridMultilevel"/>
    <w:tmpl w:val="C19C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7"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A672227"/>
    <w:multiLevelType w:val="hybridMultilevel"/>
    <w:tmpl w:val="24CC1A8E"/>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24"/>
  </w:num>
  <w:num w:numId="2" w16cid:durableId="656541208">
    <w:abstractNumId w:val="20"/>
  </w:num>
  <w:num w:numId="3" w16cid:durableId="594094297">
    <w:abstractNumId w:val="34"/>
  </w:num>
  <w:num w:numId="4" w16cid:durableId="752048840">
    <w:abstractNumId w:val="3"/>
  </w:num>
  <w:num w:numId="5" w16cid:durableId="719978523">
    <w:abstractNumId w:val="5"/>
  </w:num>
  <w:num w:numId="6" w16cid:durableId="532042369">
    <w:abstractNumId w:val="37"/>
  </w:num>
  <w:num w:numId="7" w16cid:durableId="1687901688">
    <w:abstractNumId w:val="35"/>
  </w:num>
  <w:num w:numId="8" w16cid:durableId="1565793849">
    <w:abstractNumId w:val="21"/>
  </w:num>
  <w:num w:numId="9" w16cid:durableId="14565597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3150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067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1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748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705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0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78767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396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246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1626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218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9871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8543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050006">
    <w:abstractNumId w:val="38"/>
  </w:num>
  <w:num w:numId="24" w16cid:durableId="1802336307">
    <w:abstractNumId w:val="15"/>
  </w:num>
  <w:num w:numId="25" w16cid:durableId="1605962652">
    <w:abstractNumId w:val="41"/>
  </w:num>
  <w:num w:numId="26" w16cid:durableId="64913169">
    <w:abstractNumId w:val="46"/>
  </w:num>
  <w:num w:numId="27" w16cid:durableId="292060165">
    <w:abstractNumId w:val="31"/>
  </w:num>
  <w:num w:numId="28" w16cid:durableId="922566510">
    <w:abstractNumId w:val="22"/>
  </w:num>
  <w:num w:numId="29" w16cid:durableId="1252928848">
    <w:abstractNumId w:val="48"/>
  </w:num>
  <w:num w:numId="30" w16cid:durableId="2038192103">
    <w:abstractNumId w:val="7"/>
  </w:num>
  <w:num w:numId="31" w16cid:durableId="745566879">
    <w:abstractNumId w:val="13"/>
  </w:num>
  <w:num w:numId="32" w16cid:durableId="621767091">
    <w:abstractNumId w:val="36"/>
  </w:num>
  <w:num w:numId="33" w16cid:durableId="448397513">
    <w:abstractNumId w:val="8"/>
  </w:num>
  <w:num w:numId="34" w16cid:durableId="1676496499">
    <w:abstractNumId w:val="10"/>
  </w:num>
  <w:num w:numId="35" w16cid:durableId="374084855">
    <w:abstractNumId w:val="40"/>
  </w:num>
  <w:num w:numId="36" w16cid:durableId="1019506241">
    <w:abstractNumId w:val="16"/>
  </w:num>
  <w:num w:numId="37" w16cid:durableId="1813596575">
    <w:abstractNumId w:val="4"/>
  </w:num>
  <w:num w:numId="38" w16cid:durableId="602417248">
    <w:abstractNumId w:val="18"/>
  </w:num>
  <w:num w:numId="39" w16cid:durableId="16692133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8637412">
    <w:abstractNumId w:val="9"/>
  </w:num>
  <w:num w:numId="41" w16cid:durableId="1703165031">
    <w:abstractNumId w:val="44"/>
  </w:num>
  <w:num w:numId="42" w16cid:durableId="536822866">
    <w:abstractNumId w:val="43"/>
  </w:num>
  <w:num w:numId="43" w16cid:durableId="815296571">
    <w:abstractNumId w:val="32"/>
  </w:num>
  <w:num w:numId="44" w16cid:durableId="1234895696">
    <w:abstractNumId w:val="28"/>
  </w:num>
  <w:num w:numId="45" w16cid:durableId="1698770353">
    <w:abstractNumId w:val="11"/>
  </w:num>
  <w:num w:numId="46" w16cid:durableId="874149755">
    <w:abstractNumId w:val="45"/>
  </w:num>
  <w:num w:numId="47" w16cid:durableId="1731464981">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2D0B"/>
    <w:rsid w:val="0000445E"/>
    <w:rsid w:val="00005980"/>
    <w:rsid w:val="00006372"/>
    <w:rsid w:val="00006D10"/>
    <w:rsid w:val="00014681"/>
    <w:rsid w:val="00015134"/>
    <w:rsid w:val="00015744"/>
    <w:rsid w:val="000158C2"/>
    <w:rsid w:val="00015CB5"/>
    <w:rsid w:val="00015DB5"/>
    <w:rsid w:val="00015F41"/>
    <w:rsid w:val="00016FE0"/>
    <w:rsid w:val="0002115A"/>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62F6"/>
    <w:rsid w:val="00060E53"/>
    <w:rsid w:val="00066116"/>
    <w:rsid w:val="00075245"/>
    <w:rsid w:val="00076519"/>
    <w:rsid w:val="00083858"/>
    <w:rsid w:val="00085A6C"/>
    <w:rsid w:val="00085B04"/>
    <w:rsid w:val="00085FC4"/>
    <w:rsid w:val="00087B5D"/>
    <w:rsid w:val="00087D0A"/>
    <w:rsid w:val="00091D48"/>
    <w:rsid w:val="00092766"/>
    <w:rsid w:val="00092DCB"/>
    <w:rsid w:val="00093898"/>
    <w:rsid w:val="00096537"/>
    <w:rsid w:val="000968DA"/>
    <w:rsid w:val="00097330"/>
    <w:rsid w:val="000A4D29"/>
    <w:rsid w:val="000A58F2"/>
    <w:rsid w:val="000A60BA"/>
    <w:rsid w:val="000A70F8"/>
    <w:rsid w:val="000B0E10"/>
    <w:rsid w:val="000B10AA"/>
    <w:rsid w:val="000B34CD"/>
    <w:rsid w:val="000B4A68"/>
    <w:rsid w:val="000B572B"/>
    <w:rsid w:val="000C0960"/>
    <w:rsid w:val="000C0F6D"/>
    <w:rsid w:val="000C1810"/>
    <w:rsid w:val="000C233D"/>
    <w:rsid w:val="000C3C9A"/>
    <w:rsid w:val="000C4203"/>
    <w:rsid w:val="000C4D52"/>
    <w:rsid w:val="000C515F"/>
    <w:rsid w:val="000C6C53"/>
    <w:rsid w:val="000C7E99"/>
    <w:rsid w:val="000D2918"/>
    <w:rsid w:val="000D33B3"/>
    <w:rsid w:val="000E3E1C"/>
    <w:rsid w:val="000E4A48"/>
    <w:rsid w:val="000E584F"/>
    <w:rsid w:val="000E5964"/>
    <w:rsid w:val="000E5B5C"/>
    <w:rsid w:val="000E60D1"/>
    <w:rsid w:val="000E6322"/>
    <w:rsid w:val="000E6B26"/>
    <w:rsid w:val="000E77EB"/>
    <w:rsid w:val="000F0C6B"/>
    <w:rsid w:val="000F54ED"/>
    <w:rsid w:val="000F724E"/>
    <w:rsid w:val="00105283"/>
    <w:rsid w:val="00107684"/>
    <w:rsid w:val="00110182"/>
    <w:rsid w:val="00110DA1"/>
    <w:rsid w:val="00111CEE"/>
    <w:rsid w:val="00111DFE"/>
    <w:rsid w:val="00112355"/>
    <w:rsid w:val="001136AC"/>
    <w:rsid w:val="0011382B"/>
    <w:rsid w:val="00115A04"/>
    <w:rsid w:val="00115FFB"/>
    <w:rsid w:val="00120214"/>
    <w:rsid w:val="00120D8C"/>
    <w:rsid w:val="00122E98"/>
    <w:rsid w:val="001231A1"/>
    <w:rsid w:val="0012390D"/>
    <w:rsid w:val="00133618"/>
    <w:rsid w:val="00134C64"/>
    <w:rsid w:val="00134CEE"/>
    <w:rsid w:val="00135433"/>
    <w:rsid w:val="00135654"/>
    <w:rsid w:val="00135A0D"/>
    <w:rsid w:val="00140C1A"/>
    <w:rsid w:val="00141521"/>
    <w:rsid w:val="00141D2D"/>
    <w:rsid w:val="00144AD7"/>
    <w:rsid w:val="00145DDC"/>
    <w:rsid w:val="00152B3F"/>
    <w:rsid w:val="00152FEB"/>
    <w:rsid w:val="001531D4"/>
    <w:rsid w:val="001532EF"/>
    <w:rsid w:val="001540FF"/>
    <w:rsid w:val="0016151B"/>
    <w:rsid w:val="001616B5"/>
    <w:rsid w:val="0016258D"/>
    <w:rsid w:val="00163951"/>
    <w:rsid w:val="001646AA"/>
    <w:rsid w:val="00165151"/>
    <w:rsid w:val="00165C89"/>
    <w:rsid w:val="0017144B"/>
    <w:rsid w:val="0017168C"/>
    <w:rsid w:val="001725D4"/>
    <w:rsid w:val="00172794"/>
    <w:rsid w:val="001761D4"/>
    <w:rsid w:val="001762DD"/>
    <w:rsid w:val="00177417"/>
    <w:rsid w:val="001777A4"/>
    <w:rsid w:val="00181405"/>
    <w:rsid w:val="00182325"/>
    <w:rsid w:val="00183156"/>
    <w:rsid w:val="00184B96"/>
    <w:rsid w:val="00185F7F"/>
    <w:rsid w:val="00186FCD"/>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F6F"/>
    <w:rsid w:val="001E497F"/>
    <w:rsid w:val="001F057F"/>
    <w:rsid w:val="001F2436"/>
    <w:rsid w:val="001F2FF4"/>
    <w:rsid w:val="001F4417"/>
    <w:rsid w:val="001F4DA1"/>
    <w:rsid w:val="001F7B22"/>
    <w:rsid w:val="001F7EE4"/>
    <w:rsid w:val="002033E4"/>
    <w:rsid w:val="00204880"/>
    <w:rsid w:val="00205508"/>
    <w:rsid w:val="00206648"/>
    <w:rsid w:val="00206822"/>
    <w:rsid w:val="002078FF"/>
    <w:rsid w:val="00212E3B"/>
    <w:rsid w:val="00214F2D"/>
    <w:rsid w:val="00215BCC"/>
    <w:rsid w:val="0022099A"/>
    <w:rsid w:val="00221ADA"/>
    <w:rsid w:val="00222B08"/>
    <w:rsid w:val="00222DB1"/>
    <w:rsid w:val="00225A98"/>
    <w:rsid w:val="00230B76"/>
    <w:rsid w:val="00232B54"/>
    <w:rsid w:val="00232DE4"/>
    <w:rsid w:val="00235104"/>
    <w:rsid w:val="002358FA"/>
    <w:rsid w:val="00235965"/>
    <w:rsid w:val="00235FAC"/>
    <w:rsid w:val="002362B5"/>
    <w:rsid w:val="0023648C"/>
    <w:rsid w:val="002379C2"/>
    <w:rsid w:val="0024637F"/>
    <w:rsid w:val="00246D72"/>
    <w:rsid w:val="002475F0"/>
    <w:rsid w:val="002510AE"/>
    <w:rsid w:val="00251585"/>
    <w:rsid w:val="0025251F"/>
    <w:rsid w:val="00255296"/>
    <w:rsid w:val="002570CE"/>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80342"/>
    <w:rsid w:val="00280803"/>
    <w:rsid w:val="00281A82"/>
    <w:rsid w:val="00281E84"/>
    <w:rsid w:val="00282724"/>
    <w:rsid w:val="002829BB"/>
    <w:rsid w:val="002841AB"/>
    <w:rsid w:val="00284D36"/>
    <w:rsid w:val="002863C7"/>
    <w:rsid w:val="00290BA4"/>
    <w:rsid w:val="00291852"/>
    <w:rsid w:val="00293150"/>
    <w:rsid w:val="00293653"/>
    <w:rsid w:val="00296416"/>
    <w:rsid w:val="00297300"/>
    <w:rsid w:val="00297558"/>
    <w:rsid w:val="002A0309"/>
    <w:rsid w:val="002A0C3B"/>
    <w:rsid w:val="002A272E"/>
    <w:rsid w:val="002A2BE3"/>
    <w:rsid w:val="002A3DBF"/>
    <w:rsid w:val="002A5A38"/>
    <w:rsid w:val="002B08C7"/>
    <w:rsid w:val="002B188A"/>
    <w:rsid w:val="002B19AB"/>
    <w:rsid w:val="002B307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E0511"/>
    <w:rsid w:val="002E2841"/>
    <w:rsid w:val="002E40AC"/>
    <w:rsid w:val="002E49BD"/>
    <w:rsid w:val="002E4F5A"/>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2237"/>
    <w:rsid w:val="003138B6"/>
    <w:rsid w:val="00314087"/>
    <w:rsid w:val="00314295"/>
    <w:rsid w:val="00322754"/>
    <w:rsid w:val="0032472E"/>
    <w:rsid w:val="00324AAD"/>
    <w:rsid w:val="00325F9B"/>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808E1"/>
    <w:rsid w:val="00382A83"/>
    <w:rsid w:val="00383605"/>
    <w:rsid w:val="003901E2"/>
    <w:rsid w:val="0039060F"/>
    <w:rsid w:val="003908A6"/>
    <w:rsid w:val="00392B0A"/>
    <w:rsid w:val="00392C2C"/>
    <w:rsid w:val="00394F03"/>
    <w:rsid w:val="00397D45"/>
    <w:rsid w:val="003A25D5"/>
    <w:rsid w:val="003A2A32"/>
    <w:rsid w:val="003A47C6"/>
    <w:rsid w:val="003A6600"/>
    <w:rsid w:val="003A73BB"/>
    <w:rsid w:val="003A7E63"/>
    <w:rsid w:val="003B016A"/>
    <w:rsid w:val="003B05F2"/>
    <w:rsid w:val="003B0B6A"/>
    <w:rsid w:val="003B0C95"/>
    <w:rsid w:val="003B2588"/>
    <w:rsid w:val="003B2C23"/>
    <w:rsid w:val="003B66CE"/>
    <w:rsid w:val="003B7295"/>
    <w:rsid w:val="003B7A9B"/>
    <w:rsid w:val="003C2F8B"/>
    <w:rsid w:val="003C3050"/>
    <w:rsid w:val="003C4394"/>
    <w:rsid w:val="003C48F1"/>
    <w:rsid w:val="003C4F1C"/>
    <w:rsid w:val="003C61FC"/>
    <w:rsid w:val="003C6785"/>
    <w:rsid w:val="003C7B24"/>
    <w:rsid w:val="003D2EB6"/>
    <w:rsid w:val="003D3816"/>
    <w:rsid w:val="003D43CC"/>
    <w:rsid w:val="003D4452"/>
    <w:rsid w:val="003D4ED7"/>
    <w:rsid w:val="003D4FB0"/>
    <w:rsid w:val="003D5F36"/>
    <w:rsid w:val="003D6DF8"/>
    <w:rsid w:val="003E2796"/>
    <w:rsid w:val="003E642B"/>
    <w:rsid w:val="003E7343"/>
    <w:rsid w:val="003F01B9"/>
    <w:rsid w:val="003F01C7"/>
    <w:rsid w:val="003F084E"/>
    <w:rsid w:val="003F3313"/>
    <w:rsid w:val="003F4C31"/>
    <w:rsid w:val="003F500D"/>
    <w:rsid w:val="003F77EB"/>
    <w:rsid w:val="00400C80"/>
    <w:rsid w:val="00406D14"/>
    <w:rsid w:val="004074F7"/>
    <w:rsid w:val="00407EC0"/>
    <w:rsid w:val="00410866"/>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5025"/>
    <w:rsid w:val="0043583E"/>
    <w:rsid w:val="00441BC5"/>
    <w:rsid w:val="00444E99"/>
    <w:rsid w:val="004461DB"/>
    <w:rsid w:val="00447119"/>
    <w:rsid w:val="0045064D"/>
    <w:rsid w:val="00450D4F"/>
    <w:rsid w:val="004517A5"/>
    <w:rsid w:val="00451832"/>
    <w:rsid w:val="0045257F"/>
    <w:rsid w:val="0045457C"/>
    <w:rsid w:val="00455600"/>
    <w:rsid w:val="00455FCA"/>
    <w:rsid w:val="00456362"/>
    <w:rsid w:val="00457BEE"/>
    <w:rsid w:val="00460827"/>
    <w:rsid w:val="004612B0"/>
    <w:rsid w:val="00463A26"/>
    <w:rsid w:val="00466700"/>
    <w:rsid w:val="004669DD"/>
    <w:rsid w:val="00466C63"/>
    <w:rsid w:val="00467E79"/>
    <w:rsid w:val="00476ADA"/>
    <w:rsid w:val="00477A30"/>
    <w:rsid w:val="00477A63"/>
    <w:rsid w:val="00480B36"/>
    <w:rsid w:val="004832A7"/>
    <w:rsid w:val="004845E0"/>
    <w:rsid w:val="00486D35"/>
    <w:rsid w:val="00487050"/>
    <w:rsid w:val="00487528"/>
    <w:rsid w:val="004879EE"/>
    <w:rsid w:val="00487E51"/>
    <w:rsid w:val="00494902"/>
    <w:rsid w:val="00497230"/>
    <w:rsid w:val="004A04AA"/>
    <w:rsid w:val="004A2455"/>
    <w:rsid w:val="004A44CD"/>
    <w:rsid w:val="004A50C9"/>
    <w:rsid w:val="004A69F4"/>
    <w:rsid w:val="004B1F1C"/>
    <w:rsid w:val="004B2B06"/>
    <w:rsid w:val="004B2D46"/>
    <w:rsid w:val="004B531D"/>
    <w:rsid w:val="004B5679"/>
    <w:rsid w:val="004B6DE6"/>
    <w:rsid w:val="004B6FC3"/>
    <w:rsid w:val="004C397C"/>
    <w:rsid w:val="004C6AA8"/>
    <w:rsid w:val="004D0100"/>
    <w:rsid w:val="004D110A"/>
    <w:rsid w:val="004D12D0"/>
    <w:rsid w:val="004D3B84"/>
    <w:rsid w:val="004D6EBD"/>
    <w:rsid w:val="004E496E"/>
    <w:rsid w:val="004E71B4"/>
    <w:rsid w:val="004F0140"/>
    <w:rsid w:val="004F1143"/>
    <w:rsid w:val="004F19C4"/>
    <w:rsid w:val="004F4496"/>
    <w:rsid w:val="004F5254"/>
    <w:rsid w:val="004F616F"/>
    <w:rsid w:val="005019E6"/>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3152"/>
    <w:rsid w:val="005339A5"/>
    <w:rsid w:val="00534BF2"/>
    <w:rsid w:val="00542B3D"/>
    <w:rsid w:val="00543E01"/>
    <w:rsid w:val="005461BA"/>
    <w:rsid w:val="00547CE6"/>
    <w:rsid w:val="0055029C"/>
    <w:rsid w:val="00551BE0"/>
    <w:rsid w:val="00551ED5"/>
    <w:rsid w:val="00552689"/>
    <w:rsid w:val="00556FC6"/>
    <w:rsid w:val="00557BB4"/>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B0C7D"/>
    <w:rsid w:val="005B1174"/>
    <w:rsid w:val="005B1CA5"/>
    <w:rsid w:val="005B5323"/>
    <w:rsid w:val="005B59F4"/>
    <w:rsid w:val="005B5FCA"/>
    <w:rsid w:val="005B6854"/>
    <w:rsid w:val="005C1399"/>
    <w:rsid w:val="005C489D"/>
    <w:rsid w:val="005C54E4"/>
    <w:rsid w:val="005C6EA9"/>
    <w:rsid w:val="005D1160"/>
    <w:rsid w:val="005D20E7"/>
    <w:rsid w:val="005D2C6D"/>
    <w:rsid w:val="005D44EF"/>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34BF"/>
    <w:rsid w:val="0060597A"/>
    <w:rsid w:val="00612362"/>
    <w:rsid w:val="00612F58"/>
    <w:rsid w:val="00614991"/>
    <w:rsid w:val="00614BFC"/>
    <w:rsid w:val="006151D7"/>
    <w:rsid w:val="00616126"/>
    <w:rsid w:val="00616E58"/>
    <w:rsid w:val="00617273"/>
    <w:rsid w:val="006172F3"/>
    <w:rsid w:val="00617957"/>
    <w:rsid w:val="00620257"/>
    <w:rsid w:val="006202EE"/>
    <w:rsid w:val="00624081"/>
    <w:rsid w:val="00624E39"/>
    <w:rsid w:val="00634218"/>
    <w:rsid w:val="0063793A"/>
    <w:rsid w:val="0064010E"/>
    <w:rsid w:val="0064342E"/>
    <w:rsid w:val="00650DD8"/>
    <w:rsid w:val="006519FB"/>
    <w:rsid w:val="0065200A"/>
    <w:rsid w:val="00652024"/>
    <w:rsid w:val="00652EEA"/>
    <w:rsid w:val="006536E2"/>
    <w:rsid w:val="00655E94"/>
    <w:rsid w:val="006575D3"/>
    <w:rsid w:val="0065796C"/>
    <w:rsid w:val="0066180D"/>
    <w:rsid w:val="00662BF4"/>
    <w:rsid w:val="00662F99"/>
    <w:rsid w:val="0066338A"/>
    <w:rsid w:val="006639C8"/>
    <w:rsid w:val="006650C1"/>
    <w:rsid w:val="006660C1"/>
    <w:rsid w:val="00667212"/>
    <w:rsid w:val="0067241B"/>
    <w:rsid w:val="00672CDE"/>
    <w:rsid w:val="006765FE"/>
    <w:rsid w:val="00676D21"/>
    <w:rsid w:val="006770CA"/>
    <w:rsid w:val="00677405"/>
    <w:rsid w:val="00677C05"/>
    <w:rsid w:val="00683053"/>
    <w:rsid w:val="00683556"/>
    <w:rsid w:val="0068536B"/>
    <w:rsid w:val="006916C3"/>
    <w:rsid w:val="00695E5B"/>
    <w:rsid w:val="00696E42"/>
    <w:rsid w:val="006A06AE"/>
    <w:rsid w:val="006A0B8B"/>
    <w:rsid w:val="006A1706"/>
    <w:rsid w:val="006A203C"/>
    <w:rsid w:val="006A28CC"/>
    <w:rsid w:val="006A6475"/>
    <w:rsid w:val="006B0D2A"/>
    <w:rsid w:val="006B1ED9"/>
    <w:rsid w:val="006B2727"/>
    <w:rsid w:val="006B5BA5"/>
    <w:rsid w:val="006B5F61"/>
    <w:rsid w:val="006B73A9"/>
    <w:rsid w:val="006C135E"/>
    <w:rsid w:val="006C25F2"/>
    <w:rsid w:val="006C3FE1"/>
    <w:rsid w:val="006C47B2"/>
    <w:rsid w:val="006C55AC"/>
    <w:rsid w:val="006C620E"/>
    <w:rsid w:val="006C6F9F"/>
    <w:rsid w:val="006C7698"/>
    <w:rsid w:val="006D0102"/>
    <w:rsid w:val="006D0C90"/>
    <w:rsid w:val="006D111F"/>
    <w:rsid w:val="006D5870"/>
    <w:rsid w:val="006D7B91"/>
    <w:rsid w:val="006E23AE"/>
    <w:rsid w:val="006E2B34"/>
    <w:rsid w:val="006E4EAD"/>
    <w:rsid w:val="006E5541"/>
    <w:rsid w:val="006E5698"/>
    <w:rsid w:val="006E5B45"/>
    <w:rsid w:val="006E6B37"/>
    <w:rsid w:val="006E75BB"/>
    <w:rsid w:val="006F01E1"/>
    <w:rsid w:val="006F4DCC"/>
    <w:rsid w:val="006F53ED"/>
    <w:rsid w:val="006F7ED0"/>
    <w:rsid w:val="00700070"/>
    <w:rsid w:val="0070010D"/>
    <w:rsid w:val="0070043E"/>
    <w:rsid w:val="00702350"/>
    <w:rsid w:val="0071195F"/>
    <w:rsid w:val="00713F00"/>
    <w:rsid w:val="00714103"/>
    <w:rsid w:val="00715686"/>
    <w:rsid w:val="0071592F"/>
    <w:rsid w:val="00720E7C"/>
    <w:rsid w:val="007235B6"/>
    <w:rsid w:val="007242A3"/>
    <w:rsid w:val="00724973"/>
    <w:rsid w:val="00724DB0"/>
    <w:rsid w:val="00725A92"/>
    <w:rsid w:val="007272DA"/>
    <w:rsid w:val="00732022"/>
    <w:rsid w:val="00733679"/>
    <w:rsid w:val="00733CCF"/>
    <w:rsid w:val="0073674B"/>
    <w:rsid w:val="0073783B"/>
    <w:rsid w:val="0073789E"/>
    <w:rsid w:val="00740C17"/>
    <w:rsid w:val="007439E1"/>
    <w:rsid w:val="00744CA6"/>
    <w:rsid w:val="0074601E"/>
    <w:rsid w:val="007518F2"/>
    <w:rsid w:val="007519F9"/>
    <w:rsid w:val="007520F3"/>
    <w:rsid w:val="00752587"/>
    <w:rsid w:val="00753ED7"/>
    <w:rsid w:val="007553D9"/>
    <w:rsid w:val="0075550F"/>
    <w:rsid w:val="00755F3B"/>
    <w:rsid w:val="0075650D"/>
    <w:rsid w:val="0075660F"/>
    <w:rsid w:val="0075730E"/>
    <w:rsid w:val="0076375D"/>
    <w:rsid w:val="0076588E"/>
    <w:rsid w:val="0076755F"/>
    <w:rsid w:val="007677DE"/>
    <w:rsid w:val="00770ECA"/>
    <w:rsid w:val="00771114"/>
    <w:rsid w:val="00772DEC"/>
    <w:rsid w:val="0077702F"/>
    <w:rsid w:val="00780BF9"/>
    <w:rsid w:val="00784890"/>
    <w:rsid w:val="0078583A"/>
    <w:rsid w:val="00785D8C"/>
    <w:rsid w:val="00786946"/>
    <w:rsid w:val="0078767C"/>
    <w:rsid w:val="00787BD7"/>
    <w:rsid w:val="007927E4"/>
    <w:rsid w:val="00792882"/>
    <w:rsid w:val="00795C22"/>
    <w:rsid w:val="00797AC1"/>
    <w:rsid w:val="007A0346"/>
    <w:rsid w:val="007A2584"/>
    <w:rsid w:val="007A4A07"/>
    <w:rsid w:val="007A61EE"/>
    <w:rsid w:val="007B1792"/>
    <w:rsid w:val="007B1B34"/>
    <w:rsid w:val="007B1CEC"/>
    <w:rsid w:val="007B2770"/>
    <w:rsid w:val="007B3474"/>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113BE"/>
    <w:rsid w:val="008113DE"/>
    <w:rsid w:val="0081250A"/>
    <w:rsid w:val="00812FDE"/>
    <w:rsid w:val="008131AA"/>
    <w:rsid w:val="0081320D"/>
    <w:rsid w:val="008143F4"/>
    <w:rsid w:val="00814465"/>
    <w:rsid w:val="00814A99"/>
    <w:rsid w:val="0081630F"/>
    <w:rsid w:val="00816365"/>
    <w:rsid w:val="008224E5"/>
    <w:rsid w:val="00822A6F"/>
    <w:rsid w:val="00825DD6"/>
    <w:rsid w:val="00826D3E"/>
    <w:rsid w:val="0082730C"/>
    <w:rsid w:val="008302D0"/>
    <w:rsid w:val="008342C4"/>
    <w:rsid w:val="008349D6"/>
    <w:rsid w:val="008369E4"/>
    <w:rsid w:val="008400AC"/>
    <w:rsid w:val="008418A6"/>
    <w:rsid w:val="00841F2F"/>
    <w:rsid w:val="00841F48"/>
    <w:rsid w:val="008425DC"/>
    <w:rsid w:val="008475EB"/>
    <w:rsid w:val="0085080A"/>
    <w:rsid w:val="00852192"/>
    <w:rsid w:val="00855664"/>
    <w:rsid w:val="00855745"/>
    <w:rsid w:val="00857A6B"/>
    <w:rsid w:val="00857B11"/>
    <w:rsid w:val="008605A3"/>
    <w:rsid w:val="00861949"/>
    <w:rsid w:val="008627A2"/>
    <w:rsid w:val="0086403C"/>
    <w:rsid w:val="00865190"/>
    <w:rsid w:val="008660BF"/>
    <w:rsid w:val="008663E3"/>
    <w:rsid w:val="00870FF3"/>
    <w:rsid w:val="0087222C"/>
    <w:rsid w:val="008726DA"/>
    <w:rsid w:val="00873C39"/>
    <w:rsid w:val="0087583F"/>
    <w:rsid w:val="00877295"/>
    <w:rsid w:val="00881B78"/>
    <w:rsid w:val="00883014"/>
    <w:rsid w:val="008849CA"/>
    <w:rsid w:val="00886A9F"/>
    <w:rsid w:val="00886C1E"/>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5F0"/>
    <w:rsid w:val="008A5B48"/>
    <w:rsid w:val="008B23F4"/>
    <w:rsid w:val="008B2DDD"/>
    <w:rsid w:val="008B56BC"/>
    <w:rsid w:val="008C0D6F"/>
    <w:rsid w:val="008C1488"/>
    <w:rsid w:val="008C287E"/>
    <w:rsid w:val="008C52AC"/>
    <w:rsid w:val="008D2A68"/>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3C25"/>
    <w:rsid w:val="008F3DDC"/>
    <w:rsid w:val="008F3E68"/>
    <w:rsid w:val="008F4917"/>
    <w:rsid w:val="008F6352"/>
    <w:rsid w:val="00901BDB"/>
    <w:rsid w:val="00902E84"/>
    <w:rsid w:val="009034E1"/>
    <w:rsid w:val="00904FD8"/>
    <w:rsid w:val="00905BC5"/>
    <w:rsid w:val="00905F8D"/>
    <w:rsid w:val="00907B58"/>
    <w:rsid w:val="009112C0"/>
    <w:rsid w:val="00914999"/>
    <w:rsid w:val="00914A10"/>
    <w:rsid w:val="009153AB"/>
    <w:rsid w:val="00915A95"/>
    <w:rsid w:val="009200BF"/>
    <w:rsid w:val="00920580"/>
    <w:rsid w:val="0092111F"/>
    <w:rsid w:val="009226C4"/>
    <w:rsid w:val="009229BA"/>
    <w:rsid w:val="00925E5B"/>
    <w:rsid w:val="00926539"/>
    <w:rsid w:val="00927853"/>
    <w:rsid w:val="00932FB4"/>
    <w:rsid w:val="0093428C"/>
    <w:rsid w:val="00934378"/>
    <w:rsid w:val="00937AAA"/>
    <w:rsid w:val="00937F4B"/>
    <w:rsid w:val="009401F9"/>
    <w:rsid w:val="009429CD"/>
    <w:rsid w:val="00946475"/>
    <w:rsid w:val="009540B9"/>
    <w:rsid w:val="00954CC1"/>
    <w:rsid w:val="00955B15"/>
    <w:rsid w:val="0096144F"/>
    <w:rsid w:val="00962314"/>
    <w:rsid w:val="00964087"/>
    <w:rsid w:val="0096427D"/>
    <w:rsid w:val="00965C6F"/>
    <w:rsid w:val="00967DFE"/>
    <w:rsid w:val="00967EC7"/>
    <w:rsid w:val="00970498"/>
    <w:rsid w:val="00980551"/>
    <w:rsid w:val="0098656C"/>
    <w:rsid w:val="009867CA"/>
    <w:rsid w:val="009871B7"/>
    <w:rsid w:val="00990543"/>
    <w:rsid w:val="00990A46"/>
    <w:rsid w:val="00990C35"/>
    <w:rsid w:val="00993100"/>
    <w:rsid w:val="00993DFC"/>
    <w:rsid w:val="009A1A6F"/>
    <w:rsid w:val="009A2040"/>
    <w:rsid w:val="009A2661"/>
    <w:rsid w:val="009A4275"/>
    <w:rsid w:val="009A538A"/>
    <w:rsid w:val="009A541D"/>
    <w:rsid w:val="009A58C2"/>
    <w:rsid w:val="009A6C0E"/>
    <w:rsid w:val="009A7B22"/>
    <w:rsid w:val="009B16D1"/>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6A"/>
    <w:rsid w:val="00A05DD7"/>
    <w:rsid w:val="00A06C58"/>
    <w:rsid w:val="00A06F39"/>
    <w:rsid w:val="00A102E6"/>
    <w:rsid w:val="00A1170A"/>
    <w:rsid w:val="00A1493B"/>
    <w:rsid w:val="00A15A48"/>
    <w:rsid w:val="00A16501"/>
    <w:rsid w:val="00A17E5C"/>
    <w:rsid w:val="00A22011"/>
    <w:rsid w:val="00A2351B"/>
    <w:rsid w:val="00A244A6"/>
    <w:rsid w:val="00A25B5F"/>
    <w:rsid w:val="00A315EE"/>
    <w:rsid w:val="00A32438"/>
    <w:rsid w:val="00A32A65"/>
    <w:rsid w:val="00A32F92"/>
    <w:rsid w:val="00A33C61"/>
    <w:rsid w:val="00A34BC3"/>
    <w:rsid w:val="00A374B1"/>
    <w:rsid w:val="00A37F8D"/>
    <w:rsid w:val="00A405C9"/>
    <w:rsid w:val="00A430CE"/>
    <w:rsid w:val="00A4587D"/>
    <w:rsid w:val="00A46B09"/>
    <w:rsid w:val="00A46DCB"/>
    <w:rsid w:val="00A47966"/>
    <w:rsid w:val="00A50254"/>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A11"/>
    <w:rsid w:val="00A77CDE"/>
    <w:rsid w:val="00A77E13"/>
    <w:rsid w:val="00A80B17"/>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709E"/>
    <w:rsid w:val="00AA7F04"/>
    <w:rsid w:val="00AB17DF"/>
    <w:rsid w:val="00AB2FAE"/>
    <w:rsid w:val="00AB3978"/>
    <w:rsid w:val="00AB3A69"/>
    <w:rsid w:val="00AB49C6"/>
    <w:rsid w:val="00AB4D82"/>
    <w:rsid w:val="00AB5836"/>
    <w:rsid w:val="00AB72FD"/>
    <w:rsid w:val="00AC06DD"/>
    <w:rsid w:val="00AC1299"/>
    <w:rsid w:val="00AC4C0C"/>
    <w:rsid w:val="00AC59C1"/>
    <w:rsid w:val="00AC6B05"/>
    <w:rsid w:val="00AC7E4E"/>
    <w:rsid w:val="00AD0948"/>
    <w:rsid w:val="00AD3910"/>
    <w:rsid w:val="00AD579C"/>
    <w:rsid w:val="00AE019C"/>
    <w:rsid w:val="00AE160A"/>
    <w:rsid w:val="00AE1656"/>
    <w:rsid w:val="00AE3DBA"/>
    <w:rsid w:val="00AE3F7E"/>
    <w:rsid w:val="00AE541F"/>
    <w:rsid w:val="00AE58D0"/>
    <w:rsid w:val="00AF0A16"/>
    <w:rsid w:val="00AF13F0"/>
    <w:rsid w:val="00AF1BC4"/>
    <w:rsid w:val="00AF232A"/>
    <w:rsid w:val="00AF26A3"/>
    <w:rsid w:val="00AF5B19"/>
    <w:rsid w:val="00B05F22"/>
    <w:rsid w:val="00B1084D"/>
    <w:rsid w:val="00B11991"/>
    <w:rsid w:val="00B120B1"/>
    <w:rsid w:val="00B1332F"/>
    <w:rsid w:val="00B15E17"/>
    <w:rsid w:val="00B16488"/>
    <w:rsid w:val="00B1721B"/>
    <w:rsid w:val="00B211E5"/>
    <w:rsid w:val="00B21799"/>
    <w:rsid w:val="00B23671"/>
    <w:rsid w:val="00B26EF0"/>
    <w:rsid w:val="00B321C5"/>
    <w:rsid w:val="00B32DB8"/>
    <w:rsid w:val="00B36404"/>
    <w:rsid w:val="00B40DF8"/>
    <w:rsid w:val="00B465EF"/>
    <w:rsid w:val="00B4764F"/>
    <w:rsid w:val="00B54087"/>
    <w:rsid w:val="00B562E3"/>
    <w:rsid w:val="00B62E33"/>
    <w:rsid w:val="00B63424"/>
    <w:rsid w:val="00B643A9"/>
    <w:rsid w:val="00B65250"/>
    <w:rsid w:val="00B656B3"/>
    <w:rsid w:val="00B70820"/>
    <w:rsid w:val="00B73379"/>
    <w:rsid w:val="00B73921"/>
    <w:rsid w:val="00B75B82"/>
    <w:rsid w:val="00B80541"/>
    <w:rsid w:val="00B80ADF"/>
    <w:rsid w:val="00B854F5"/>
    <w:rsid w:val="00B86FFE"/>
    <w:rsid w:val="00B90A3A"/>
    <w:rsid w:val="00B95DB3"/>
    <w:rsid w:val="00B973B6"/>
    <w:rsid w:val="00BA13AF"/>
    <w:rsid w:val="00BA1DFC"/>
    <w:rsid w:val="00BA1E50"/>
    <w:rsid w:val="00BA4096"/>
    <w:rsid w:val="00BA5FA3"/>
    <w:rsid w:val="00BA6592"/>
    <w:rsid w:val="00BA6647"/>
    <w:rsid w:val="00BA6724"/>
    <w:rsid w:val="00BA7533"/>
    <w:rsid w:val="00BB0F37"/>
    <w:rsid w:val="00BB17C0"/>
    <w:rsid w:val="00BB22C4"/>
    <w:rsid w:val="00BB2745"/>
    <w:rsid w:val="00BB574F"/>
    <w:rsid w:val="00BC134B"/>
    <w:rsid w:val="00BC219F"/>
    <w:rsid w:val="00BC26CF"/>
    <w:rsid w:val="00BC7986"/>
    <w:rsid w:val="00BD0EFE"/>
    <w:rsid w:val="00BD219D"/>
    <w:rsid w:val="00BD2C5A"/>
    <w:rsid w:val="00BD3F7A"/>
    <w:rsid w:val="00BD4510"/>
    <w:rsid w:val="00BD4E0A"/>
    <w:rsid w:val="00BD66BA"/>
    <w:rsid w:val="00BE0A09"/>
    <w:rsid w:val="00BE1510"/>
    <w:rsid w:val="00BE23A2"/>
    <w:rsid w:val="00BE2551"/>
    <w:rsid w:val="00BE30F7"/>
    <w:rsid w:val="00BE548A"/>
    <w:rsid w:val="00BE7364"/>
    <w:rsid w:val="00BF3601"/>
    <w:rsid w:val="00BF388C"/>
    <w:rsid w:val="00BF4050"/>
    <w:rsid w:val="00BF6AA6"/>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7411"/>
    <w:rsid w:val="00C87D2E"/>
    <w:rsid w:val="00C90A11"/>
    <w:rsid w:val="00C911C7"/>
    <w:rsid w:val="00C918A4"/>
    <w:rsid w:val="00C92A8B"/>
    <w:rsid w:val="00C933FC"/>
    <w:rsid w:val="00C95A1F"/>
    <w:rsid w:val="00CA1AC9"/>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56A7"/>
    <w:rsid w:val="00CC6203"/>
    <w:rsid w:val="00CC7291"/>
    <w:rsid w:val="00CD18FF"/>
    <w:rsid w:val="00CD1F56"/>
    <w:rsid w:val="00CE07F3"/>
    <w:rsid w:val="00CE1954"/>
    <w:rsid w:val="00CE1CFB"/>
    <w:rsid w:val="00CE221A"/>
    <w:rsid w:val="00CE6836"/>
    <w:rsid w:val="00CF107F"/>
    <w:rsid w:val="00CF2A8A"/>
    <w:rsid w:val="00CF5DA2"/>
    <w:rsid w:val="00CF6910"/>
    <w:rsid w:val="00CF6A41"/>
    <w:rsid w:val="00CF73E5"/>
    <w:rsid w:val="00D0036A"/>
    <w:rsid w:val="00D039B6"/>
    <w:rsid w:val="00D04098"/>
    <w:rsid w:val="00D04892"/>
    <w:rsid w:val="00D05634"/>
    <w:rsid w:val="00D101AA"/>
    <w:rsid w:val="00D13927"/>
    <w:rsid w:val="00D13B7B"/>
    <w:rsid w:val="00D14965"/>
    <w:rsid w:val="00D20A58"/>
    <w:rsid w:val="00D21457"/>
    <w:rsid w:val="00D21C47"/>
    <w:rsid w:val="00D21C97"/>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1DF5"/>
    <w:rsid w:val="00D71EDC"/>
    <w:rsid w:val="00D720A0"/>
    <w:rsid w:val="00D744B7"/>
    <w:rsid w:val="00D74DEF"/>
    <w:rsid w:val="00D75B3E"/>
    <w:rsid w:val="00D75E57"/>
    <w:rsid w:val="00D75F81"/>
    <w:rsid w:val="00D806DD"/>
    <w:rsid w:val="00D81E1F"/>
    <w:rsid w:val="00D82EE2"/>
    <w:rsid w:val="00D83C80"/>
    <w:rsid w:val="00D84EFE"/>
    <w:rsid w:val="00D8509E"/>
    <w:rsid w:val="00D8529C"/>
    <w:rsid w:val="00D92F90"/>
    <w:rsid w:val="00D950D8"/>
    <w:rsid w:val="00D9624D"/>
    <w:rsid w:val="00D96341"/>
    <w:rsid w:val="00D978ED"/>
    <w:rsid w:val="00D97C96"/>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8F3"/>
    <w:rsid w:val="00DB69B5"/>
    <w:rsid w:val="00DB742B"/>
    <w:rsid w:val="00DC21E7"/>
    <w:rsid w:val="00DC32B4"/>
    <w:rsid w:val="00DC407B"/>
    <w:rsid w:val="00DC5B9D"/>
    <w:rsid w:val="00DC5E9F"/>
    <w:rsid w:val="00DC6328"/>
    <w:rsid w:val="00DD103F"/>
    <w:rsid w:val="00DD283C"/>
    <w:rsid w:val="00DD36CA"/>
    <w:rsid w:val="00DD3E6D"/>
    <w:rsid w:val="00DD6F76"/>
    <w:rsid w:val="00DE01C3"/>
    <w:rsid w:val="00DE248A"/>
    <w:rsid w:val="00DE35F1"/>
    <w:rsid w:val="00DE4567"/>
    <w:rsid w:val="00DE497B"/>
    <w:rsid w:val="00DE599D"/>
    <w:rsid w:val="00DE6588"/>
    <w:rsid w:val="00DF2284"/>
    <w:rsid w:val="00DF31CC"/>
    <w:rsid w:val="00DF4AA7"/>
    <w:rsid w:val="00DF5130"/>
    <w:rsid w:val="00DF5570"/>
    <w:rsid w:val="00DF6F67"/>
    <w:rsid w:val="00DF759F"/>
    <w:rsid w:val="00DF780E"/>
    <w:rsid w:val="00E010C7"/>
    <w:rsid w:val="00E029D4"/>
    <w:rsid w:val="00E052A7"/>
    <w:rsid w:val="00E05322"/>
    <w:rsid w:val="00E0605E"/>
    <w:rsid w:val="00E10979"/>
    <w:rsid w:val="00E12852"/>
    <w:rsid w:val="00E1361B"/>
    <w:rsid w:val="00E204E3"/>
    <w:rsid w:val="00E223E6"/>
    <w:rsid w:val="00E22417"/>
    <w:rsid w:val="00E23610"/>
    <w:rsid w:val="00E2535A"/>
    <w:rsid w:val="00E265A1"/>
    <w:rsid w:val="00E274C8"/>
    <w:rsid w:val="00E30E22"/>
    <w:rsid w:val="00E32516"/>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FA0"/>
    <w:rsid w:val="00E83132"/>
    <w:rsid w:val="00E831AE"/>
    <w:rsid w:val="00E83D97"/>
    <w:rsid w:val="00E87A16"/>
    <w:rsid w:val="00E901C2"/>
    <w:rsid w:val="00E91FF1"/>
    <w:rsid w:val="00E96815"/>
    <w:rsid w:val="00EA023F"/>
    <w:rsid w:val="00EA2F2C"/>
    <w:rsid w:val="00EA4AB7"/>
    <w:rsid w:val="00EA4B6F"/>
    <w:rsid w:val="00EA4E06"/>
    <w:rsid w:val="00EA5D42"/>
    <w:rsid w:val="00EB0D9B"/>
    <w:rsid w:val="00EB3AF4"/>
    <w:rsid w:val="00EB473C"/>
    <w:rsid w:val="00EB64F6"/>
    <w:rsid w:val="00EC1C47"/>
    <w:rsid w:val="00EC1DD1"/>
    <w:rsid w:val="00EC371E"/>
    <w:rsid w:val="00ED1443"/>
    <w:rsid w:val="00ED1723"/>
    <w:rsid w:val="00ED3851"/>
    <w:rsid w:val="00ED4108"/>
    <w:rsid w:val="00ED5EF0"/>
    <w:rsid w:val="00EE04E6"/>
    <w:rsid w:val="00EE1275"/>
    <w:rsid w:val="00EE1DB5"/>
    <w:rsid w:val="00EE584A"/>
    <w:rsid w:val="00EF1992"/>
    <w:rsid w:val="00EF2A3E"/>
    <w:rsid w:val="00EF438F"/>
    <w:rsid w:val="00EF7B5C"/>
    <w:rsid w:val="00EF7CBA"/>
    <w:rsid w:val="00F03442"/>
    <w:rsid w:val="00F038FC"/>
    <w:rsid w:val="00F03D29"/>
    <w:rsid w:val="00F06063"/>
    <w:rsid w:val="00F119C6"/>
    <w:rsid w:val="00F13D61"/>
    <w:rsid w:val="00F15901"/>
    <w:rsid w:val="00F1662C"/>
    <w:rsid w:val="00F176CC"/>
    <w:rsid w:val="00F20D73"/>
    <w:rsid w:val="00F219B6"/>
    <w:rsid w:val="00F21F3A"/>
    <w:rsid w:val="00F24B5B"/>
    <w:rsid w:val="00F26BA2"/>
    <w:rsid w:val="00F2791A"/>
    <w:rsid w:val="00F3097E"/>
    <w:rsid w:val="00F30D19"/>
    <w:rsid w:val="00F31385"/>
    <w:rsid w:val="00F326DD"/>
    <w:rsid w:val="00F32864"/>
    <w:rsid w:val="00F33F52"/>
    <w:rsid w:val="00F34B86"/>
    <w:rsid w:val="00F354C8"/>
    <w:rsid w:val="00F371E1"/>
    <w:rsid w:val="00F37C26"/>
    <w:rsid w:val="00F412B1"/>
    <w:rsid w:val="00F435F7"/>
    <w:rsid w:val="00F43ECD"/>
    <w:rsid w:val="00F44421"/>
    <w:rsid w:val="00F45DD6"/>
    <w:rsid w:val="00F50358"/>
    <w:rsid w:val="00F52BE4"/>
    <w:rsid w:val="00F549F3"/>
    <w:rsid w:val="00F565EB"/>
    <w:rsid w:val="00F60B8F"/>
    <w:rsid w:val="00F60F30"/>
    <w:rsid w:val="00F610B7"/>
    <w:rsid w:val="00F63940"/>
    <w:rsid w:val="00F63EBF"/>
    <w:rsid w:val="00F64828"/>
    <w:rsid w:val="00F649A0"/>
    <w:rsid w:val="00F66AF0"/>
    <w:rsid w:val="00F71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F8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E11AD"/>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552A"/>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17</Pages>
  <Words>3713</Words>
  <Characters>20056</Characters>
  <Application>Microsoft Office Word</Application>
  <DocSecurity>0</DocSecurity>
  <Lines>167</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ΑΘΗΝΑ ΖΩΤΟΥ</cp:lastModifiedBy>
  <cp:revision>384</cp:revision>
  <cp:lastPrinted>2023-08-31T08:59:00Z</cp:lastPrinted>
  <dcterms:created xsi:type="dcterms:W3CDTF">2018-01-09T07:38:00Z</dcterms:created>
  <dcterms:modified xsi:type="dcterms:W3CDTF">2025-02-04T09:33:00Z</dcterms:modified>
</cp:coreProperties>
</file>