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8" w:type="dxa"/>
        <w:tblInd w:w="-612" w:type="dxa"/>
        <w:tblLook w:val="04A0" w:firstRow="1" w:lastRow="0" w:firstColumn="1" w:lastColumn="0" w:noHBand="0" w:noVBand="1"/>
      </w:tblPr>
      <w:tblGrid>
        <w:gridCol w:w="3957"/>
        <w:gridCol w:w="5991"/>
      </w:tblGrid>
      <w:tr w:rsidR="00706E98" w:rsidRPr="001433B2" w14:paraId="25BDFBA7" w14:textId="77777777" w:rsidTr="00986770">
        <w:trPr>
          <w:trHeight w:val="452"/>
        </w:trPr>
        <w:tc>
          <w:tcPr>
            <w:tcW w:w="3957" w:type="dxa"/>
          </w:tcPr>
          <w:p w14:paraId="13B4F241" w14:textId="77777777" w:rsidR="00706E98" w:rsidRPr="00C479E3" w:rsidRDefault="00706E98" w:rsidP="00986770">
            <w:pPr>
              <w:spacing w:after="0"/>
              <w:ind w:right="-199"/>
              <w:jc w:val="center"/>
              <w:rPr>
                <w:rFonts w:ascii="Tahoma" w:hAnsi="Tahoma" w:cs="Tahoma"/>
                <w:b/>
              </w:rPr>
            </w:pPr>
            <w:r w:rsidRPr="00C479E3">
              <w:rPr>
                <w:rFonts w:ascii="Tahoma" w:hAnsi="Tahoma" w:cs="Tahoma"/>
                <w:b/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16F1786B" wp14:editId="48A54FC7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0</wp:posOffset>
                  </wp:positionV>
                  <wp:extent cx="415925" cy="556260"/>
                  <wp:effectExtent l="0" t="0" r="0" b="0"/>
                  <wp:wrapTopAndBottom/>
                  <wp:docPr id="1" name="Εικόνα 2" descr="bouf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uf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79E3">
              <w:rPr>
                <w:rFonts w:ascii="Tahoma" w:hAnsi="Tahoma" w:cs="Tahoma"/>
                <w:b/>
              </w:rPr>
              <w:t>ΕΛΛΗΝΙΚΗ ΔΗΜΟΚΡΑΤΙΑ</w:t>
            </w:r>
          </w:p>
          <w:p w14:paraId="1FBE68CE" w14:textId="77777777" w:rsidR="00706E98" w:rsidRPr="00C479E3" w:rsidRDefault="00706E98" w:rsidP="00986770">
            <w:pPr>
              <w:spacing w:after="0"/>
              <w:ind w:right="-199"/>
              <w:jc w:val="center"/>
              <w:rPr>
                <w:rFonts w:ascii="Tahoma" w:hAnsi="Tahoma" w:cs="Tahoma"/>
                <w:b/>
              </w:rPr>
            </w:pPr>
            <w:r w:rsidRPr="00C479E3">
              <w:rPr>
                <w:rFonts w:ascii="Tahoma" w:hAnsi="Tahoma" w:cs="Tahoma"/>
                <w:b/>
              </w:rPr>
              <w:t>ΠΑΝΕΠΙΣΤΗΜΙΟ ΙΩΑΝΝΙΝΩΝ</w:t>
            </w:r>
          </w:p>
          <w:p w14:paraId="66C75B5C" w14:textId="77777777" w:rsidR="00706E98" w:rsidRPr="00C479E3" w:rsidRDefault="00706E98" w:rsidP="00986770">
            <w:pPr>
              <w:spacing w:after="0"/>
              <w:ind w:right="-199"/>
              <w:jc w:val="center"/>
              <w:rPr>
                <w:rFonts w:ascii="Tahoma" w:hAnsi="Tahoma" w:cs="Tahoma"/>
                <w:b/>
              </w:rPr>
            </w:pPr>
            <w:r w:rsidRPr="00C479E3">
              <w:rPr>
                <w:rFonts w:ascii="Tahoma" w:hAnsi="Tahoma" w:cs="Tahoma"/>
                <w:b/>
              </w:rPr>
              <w:t>ΦΙΛΟΣΟΦΙΚΗ ΣΧΟΛΗ</w:t>
            </w:r>
          </w:p>
          <w:p w14:paraId="0908BEED" w14:textId="77777777" w:rsidR="00706E98" w:rsidRPr="00C479E3" w:rsidRDefault="00706E98" w:rsidP="00986770">
            <w:pPr>
              <w:spacing w:after="0"/>
              <w:ind w:right="-199"/>
              <w:jc w:val="center"/>
              <w:rPr>
                <w:rFonts w:ascii="Tahoma" w:hAnsi="Tahoma" w:cs="Tahoma"/>
                <w:b/>
              </w:rPr>
            </w:pPr>
            <w:r w:rsidRPr="00C479E3">
              <w:rPr>
                <w:rFonts w:ascii="Tahoma" w:hAnsi="Tahoma" w:cs="Tahoma"/>
                <w:b/>
              </w:rPr>
              <w:t>-----</w:t>
            </w:r>
          </w:p>
          <w:p w14:paraId="2F915028" w14:textId="77777777" w:rsidR="00706E98" w:rsidRPr="001433B2" w:rsidRDefault="00706E98" w:rsidP="00986770">
            <w:pPr>
              <w:spacing w:after="0"/>
              <w:ind w:right="-19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9E3">
              <w:rPr>
                <w:rFonts w:ascii="Tahoma" w:hAnsi="Tahoma" w:cs="Tahoma"/>
                <w:b/>
              </w:rPr>
              <w:t>ΚΟΣΜΗΤΕΙΑ</w:t>
            </w:r>
          </w:p>
        </w:tc>
        <w:tc>
          <w:tcPr>
            <w:tcW w:w="5991" w:type="dxa"/>
          </w:tcPr>
          <w:p w14:paraId="74BCE200" w14:textId="77777777" w:rsidR="00706E98" w:rsidRPr="001433B2" w:rsidRDefault="00706E98" w:rsidP="00986770">
            <w:pPr>
              <w:spacing w:after="0"/>
              <w:ind w:right="-199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D37012E" w14:textId="77777777" w:rsidR="00706E98" w:rsidRPr="001433B2" w:rsidRDefault="00706E98" w:rsidP="00986770">
            <w:pPr>
              <w:spacing w:after="0"/>
              <w:ind w:right="-199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234F9D6" w14:textId="77777777" w:rsidR="00706E98" w:rsidRPr="001433B2" w:rsidRDefault="00706E98" w:rsidP="00986770">
            <w:pPr>
              <w:spacing w:after="0"/>
              <w:ind w:left="720" w:right="-199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5613C18" w14:textId="77777777" w:rsidR="00706E98" w:rsidRPr="001433B2" w:rsidRDefault="00706E98" w:rsidP="00986770">
            <w:pPr>
              <w:spacing w:after="0"/>
              <w:ind w:left="720" w:right="-199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E4B24C8" w14:textId="77777777" w:rsidR="00706E98" w:rsidRPr="001433B2" w:rsidRDefault="00706E98" w:rsidP="00986770">
            <w:pPr>
              <w:spacing w:after="0"/>
              <w:ind w:left="720" w:right="-199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3CEF21C" w14:textId="77777777" w:rsidR="00706E98" w:rsidRPr="001433B2" w:rsidRDefault="00706E98" w:rsidP="00986770">
            <w:pPr>
              <w:spacing w:after="0"/>
              <w:ind w:left="720" w:right="-199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52AF3C4" w14:textId="77777777" w:rsidR="00706E98" w:rsidRPr="001433B2" w:rsidRDefault="00706E98" w:rsidP="00986770">
            <w:pPr>
              <w:spacing w:after="0"/>
              <w:ind w:left="720" w:right="-19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33B2">
              <w:rPr>
                <w:rFonts w:ascii="Tahoma" w:hAnsi="Tahoma" w:cs="Tahoma"/>
                <w:sz w:val="20"/>
                <w:szCs w:val="20"/>
              </w:rPr>
              <w:t xml:space="preserve">       </w:t>
            </w:r>
          </w:p>
          <w:p w14:paraId="7BD666A3" w14:textId="77777777" w:rsidR="00706E98" w:rsidRPr="001433B2" w:rsidRDefault="00706E98" w:rsidP="00986770">
            <w:pPr>
              <w:spacing w:after="0"/>
              <w:ind w:left="720" w:right="-199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B2C8382" w14:textId="77777777" w:rsidR="00706E98" w:rsidRPr="00927F98" w:rsidRDefault="00706E98" w:rsidP="00706E98">
            <w:pPr>
              <w:spacing w:after="0"/>
              <w:ind w:left="1333" w:right="-19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D130A6" w14:textId="77777777" w:rsidR="00340B6D" w:rsidRPr="00C479E3" w:rsidRDefault="00340B6D">
      <w:pPr>
        <w:rPr>
          <w:rFonts w:ascii="Tahoma" w:hAnsi="Tahoma" w:cs="Tahoma"/>
          <w:sz w:val="24"/>
          <w:szCs w:val="24"/>
        </w:rPr>
      </w:pPr>
    </w:p>
    <w:p w14:paraId="254448F1" w14:textId="77777777" w:rsidR="00706E98" w:rsidRPr="00C479E3" w:rsidRDefault="00706E98" w:rsidP="00706E98">
      <w:pPr>
        <w:jc w:val="center"/>
        <w:rPr>
          <w:rFonts w:ascii="Tahoma" w:hAnsi="Tahoma" w:cs="Tahoma"/>
          <w:b/>
          <w:sz w:val="24"/>
          <w:szCs w:val="24"/>
        </w:rPr>
      </w:pPr>
      <w:r w:rsidRPr="00C479E3">
        <w:rPr>
          <w:rFonts w:ascii="Tahoma" w:hAnsi="Tahoma" w:cs="Tahoma"/>
          <w:b/>
          <w:sz w:val="24"/>
          <w:szCs w:val="24"/>
        </w:rPr>
        <w:t>ΨΗΦΙΣΜΑ</w:t>
      </w:r>
    </w:p>
    <w:p w14:paraId="20D4685B" w14:textId="2570173A" w:rsidR="00EE38B5" w:rsidRDefault="008F63D9" w:rsidP="008F63D9">
      <w:pPr>
        <w:pStyle w:val="Web"/>
        <w:jc w:val="both"/>
        <w:rPr>
          <w:rFonts w:ascii="Tahoma" w:hAnsi="Tahoma" w:cs="Tahoma"/>
        </w:rPr>
      </w:pPr>
      <w:r w:rsidRPr="008F63D9">
        <w:rPr>
          <w:rFonts w:ascii="Tahoma" w:hAnsi="Tahoma" w:cs="Tahoma"/>
        </w:rPr>
        <w:t>Η Κοσμητεία της Φιλοσοφικής Σχολής του Πανεπιστημίου Ιωαννίνων</w:t>
      </w:r>
      <w:r w:rsidR="00D52787">
        <w:rPr>
          <w:rFonts w:ascii="Tahoma" w:hAnsi="Tahoma" w:cs="Tahoma"/>
        </w:rPr>
        <w:t xml:space="preserve">, συνελθούσα </w:t>
      </w:r>
      <w:r w:rsidR="00EE38B5">
        <w:rPr>
          <w:rFonts w:ascii="Tahoma" w:hAnsi="Tahoma" w:cs="Tahoma"/>
        </w:rPr>
        <w:t>σε</w:t>
      </w:r>
      <w:r w:rsidR="00D52787" w:rsidRPr="008F63D9">
        <w:rPr>
          <w:rFonts w:ascii="Tahoma" w:hAnsi="Tahoma" w:cs="Tahoma"/>
        </w:rPr>
        <w:t xml:space="preserve"> έκτακ</w:t>
      </w:r>
      <w:r w:rsidR="00D52787">
        <w:rPr>
          <w:rFonts w:ascii="Tahoma" w:hAnsi="Tahoma" w:cs="Tahoma"/>
        </w:rPr>
        <w:t>τη συνεδρίαση</w:t>
      </w:r>
      <w:r w:rsidR="00161965">
        <w:rPr>
          <w:rFonts w:ascii="Tahoma" w:hAnsi="Tahoma" w:cs="Tahoma"/>
        </w:rPr>
        <w:t>,</w:t>
      </w:r>
      <w:r w:rsidR="00D52787">
        <w:rPr>
          <w:rFonts w:ascii="Tahoma" w:hAnsi="Tahoma" w:cs="Tahoma"/>
        </w:rPr>
        <w:t xml:space="preserve"> </w:t>
      </w:r>
      <w:r w:rsidRPr="008F63D9">
        <w:rPr>
          <w:rFonts w:ascii="Tahoma" w:hAnsi="Tahoma" w:cs="Tahoma"/>
        </w:rPr>
        <w:t>εκφράζει τη βα</w:t>
      </w:r>
      <w:r w:rsidR="000534A9">
        <w:rPr>
          <w:rFonts w:ascii="Tahoma" w:hAnsi="Tahoma" w:cs="Tahoma"/>
        </w:rPr>
        <w:t>θιά οδύνη της για το</w:t>
      </w:r>
      <w:r w:rsidR="00161965">
        <w:rPr>
          <w:rFonts w:ascii="Tahoma" w:hAnsi="Tahoma" w:cs="Tahoma"/>
        </w:rPr>
        <w:t>ν</w:t>
      </w:r>
      <w:r w:rsidR="000534A9">
        <w:rPr>
          <w:rFonts w:ascii="Tahoma" w:hAnsi="Tahoma" w:cs="Tahoma"/>
        </w:rPr>
        <w:t xml:space="preserve"> θάνατο</w:t>
      </w:r>
      <w:r w:rsidR="00E10A79">
        <w:rPr>
          <w:rFonts w:ascii="Tahoma" w:hAnsi="Tahoma" w:cs="Tahoma"/>
        </w:rPr>
        <w:t xml:space="preserve"> </w:t>
      </w:r>
      <w:r w:rsidR="00E10A79" w:rsidRPr="00E10A79">
        <w:rPr>
          <w:rFonts w:ascii="Tahoma" w:hAnsi="Tahoma" w:cs="Tahoma"/>
        </w:rPr>
        <w:t>τ</w:t>
      </w:r>
      <w:r w:rsidR="003245C6">
        <w:rPr>
          <w:rFonts w:ascii="Tahoma" w:hAnsi="Tahoma" w:cs="Tahoma"/>
        </w:rPr>
        <w:t>ου</w:t>
      </w:r>
      <w:r w:rsidR="00E10A79" w:rsidRPr="00E10A79">
        <w:rPr>
          <w:rFonts w:ascii="Tahoma" w:hAnsi="Tahoma" w:cs="Tahoma"/>
        </w:rPr>
        <w:t xml:space="preserve"> </w:t>
      </w:r>
      <w:r w:rsidR="00D52787">
        <w:rPr>
          <w:rFonts w:ascii="Tahoma" w:hAnsi="Tahoma" w:cs="Tahoma"/>
        </w:rPr>
        <w:t xml:space="preserve">Θωμά Λέκκα. </w:t>
      </w:r>
    </w:p>
    <w:p w14:paraId="211DF5FD" w14:textId="69881A91" w:rsidR="008F63D9" w:rsidRPr="00E879D8" w:rsidRDefault="00D52787" w:rsidP="008F63D9">
      <w:pPr>
        <w:pStyle w:val="Web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Ο εκλιπών</w:t>
      </w:r>
      <w:r w:rsidR="008234ED">
        <w:rPr>
          <w:rFonts w:ascii="Tahoma" w:hAnsi="Tahoma" w:cs="Tahoma"/>
        </w:rPr>
        <w:t xml:space="preserve"> </w:t>
      </w:r>
      <w:r w:rsidR="008234ED" w:rsidRPr="008234ED">
        <w:rPr>
          <w:rFonts w:ascii="Tahoma" w:hAnsi="Tahoma" w:cs="Tahoma"/>
        </w:rPr>
        <w:t>θήτευσε επί δεκαετίες ως υπεύθυνος στο θυρωρείο του κτηρίου της Φιλοσοφικής Σχολής</w:t>
      </w:r>
      <w:r w:rsidR="008234ED">
        <w:rPr>
          <w:rFonts w:ascii="Tahoma" w:hAnsi="Tahoma" w:cs="Tahoma"/>
        </w:rPr>
        <w:t xml:space="preserve"> </w:t>
      </w:r>
      <w:r w:rsidR="00E10A79" w:rsidRPr="00E10A79">
        <w:rPr>
          <w:rFonts w:ascii="Tahoma" w:hAnsi="Tahoma" w:cs="Tahoma"/>
        </w:rPr>
        <w:t>του Πανεπιστημίου Ιωαννίνων</w:t>
      </w:r>
      <w:r>
        <w:rPr>
          <w:rFonts w:ascii="Tahoma" w:hAnsi="Tahoma" w:cs="Tahoma"/>
        </w:rPr>
        <w:t>.</w:t>
      </w:r>
      <w:r w:rsidR="00EE38B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Με </w:t>
      </w:r>
      <w:r w:rsidR="008234ED" w:rsidRPr="008234ED">
        <w:rPr>
          <w:rFonts w:ascii="Tahoma" w:hAnsi="Tahoma" w:cs="Tahoma"/>
        </w:rPr>
        <w:t>την άνεση συμπεριφοράς που τον διέκριν</w:t>
      </w:r>
      <w:r w:rsidR="00EE38B5">
        <w:rPr>
          <w:rFonts w:ascii="Tahoma" w:hAnsi="Tahoma" w:cs="Tahoma"/>
        </w:rPr>
        <w:t>ε</w:t>
      </w:r>
      <w:r w:rsidR="008234ED" w:rsidRPr="008234ED">
        <w:rPr>
          <w:rFonts w:ascii="Tahoma" w:hAnsi="Tahoma" w:cs="Tahoma"/>
        </w:rPr>
        <w:t xml:space="preserve">, εξυπηρέτησε αγόγγυστα, με χαμόγελο, διαδοχικές γενιές διδακτικού προσωπικού και πλήθος φοιτητριών και φοιτητών μας. </w:t>
      </w:r>
      <w:r w:rsidR="00EE38B5">
        <w:rPr>
          <w:rFonts w:ascii="Tahoma" w:hAnsi="Tahoma" w:cs="Tahoma"/>
        </w:rPr>
        <w:t xml:space="preserve">Για πολλές και πολλούς από εμάς, ο ευπρεπής αυτός άνθρωπος αποτέλεσε τη σταθερή φιλική παρουσία στην εργασιακή μας καθημερινότητα. </w:t>
      </w:r>
      <w:r w:rsidR="008234ED" w:rsidRPr="00E879D8">
        <w:rPr>
          <w:rFonts w:ascii="Tahoma" w:hAnsi="Tahoma" w:cs="Tahoma"/>
        </w:rPr>
        <w:t>Πέρα και πάνω</w:t>
      </w:r>
      <w:r w:rsidR="00EE38B5" w:rsidRPr="00E879D8">
        <w:rPr>
          <w:rFonts w:ascii="Tahoma" w:hAnsi="Tahoma" w:cs="Tahoma"/>
        </w:rPr>
        <w:t>, λοιπόν,</w:t>
      </w:r>
      <w:r w:rsidR="008234ED" w:rsidRPr="00E879D8">
        <w:rPr>
          <w:rFonts w:ascii="Tahoma" w:hAnsi="Tahoma" w:cs="Tahoma"/>
        </w:rPr>
        <w:t xml:space="preserve"> από τη διοικητική του ιδιότητα, ο Θωμάς ήταν φίλος </w:t>
      </w:r>
      <w:r w:rsidR="00EE38B5" w:rsidRPr="00E879D8">
        <w:rPr>
          <w:rFonts w:ascii="Tahoma" w:hAnsi="Tahoma" w:cs="Tahoma"/>
        </w:rPr>
        <w:t>μας.</w:t>
      </w:r>
      <w:r w:rsidR="008234ED" w:rsidRPr="00E879D8">
        <w:rPr>
          <w:rFonts w:ascii="Tahoma" w:hAnsi="Tahoma" w:cs="Tahoma"/>
        </w:rPr>
        <w:t xml:space="preserve"> </w:t>
      </w:r>
      <w:r w:rsidR="00EE38B5" w:rsidRPr="00E879D8">
        <w:rPr>
          <w:rFonts w:ascii="Tahoma" w:hAnsi="Tahoma" w:cs="Tahoma"/>
        </w:rPr>
        <w:t>Έ</w:t>
      </w:r>
      <w:r w:rsidR="008234ED" w:rsidRPr="00E879D8">
        <w:rPr>
          <w:rFonts w:ascii="Tahoma" w:hAnsi="Tahoma" w:cs="Tahoma"/>
        </w:rPr>
        <w:t>τσι θα τον θυμούμαστε.</w:t>
      </w:r>
    </w:p>
    <w:p w14:paraId="74092296" w14:textId="6B21823C" w:rsidR="008234ED" w:rsidRPr="008F63D9" w:rsidRDefault="008234ED" w:rsidP="008F63D9">
      <w:pPr>
        <w:pStyle w:val="Web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Η Κοσμητεία </w:t>
      </w:r>
      <w:r w:rsidR="00D52787">
        <w:rPr>
          <w:rFonts w:ascii="Tahoma" w:hAnsi="Tahoma" w:cs="Tahoma"/>
        </w:rPr>
        <w:t xml:space="preserve">απευθύνει θερμότατα συλλυπητήρια στους οικείους του και </w:t>
      </w:r>
      <w:r w:rsidRPr="008F63D9">
        <w:rPr>
          <w:rFonts w:ascii="Tahoma" w:hAnsi="Tahoma" w:cs="Tahoma"/>
        </w:rPr>
        <w:t>αποφ</w:t>
      </w:r>
      <w:r w:rsidR="00D52787">
        <w:rPr>
          <w:rFonts w:ascii="Tahoma" w:hAnsi="Tahoma" w:cs="Tahoma"/>
        </w:rPr>
        <w:t>ασίζει</w:t>
      </w:r>
      <w:r w:rsidRPr="008F63D9">
        <w:rPr>
          <w:rFonts w:ascii="Tahoma" w:hAnsi="Tahoma" w:cs="Tahoma"/>
        </w:rPr>
        <w:t xml:space="preserve"> να αναρτηθεί το παρόν ψήφισμα στην Ιστοσελίδα</w:t>
      </w:r>
      <w:r>
        <w:rPr>
          <w:rFonts w:ascii="Tahoma" w:hAnsi="Tahoma" w:cs="Tahoma"/>
        </w:rPr>
        <w:t xml:space="preserve"> της Φιλοσοφικής Σχολής και </w:t>
      </w:r>
      <w:r w:rsidRPr="008F63D9">
        <w:rPr>
          <w:rFonts w:ascii="Tahoma" w:hAnsi="Tahoma" w:cs="Tahoma"/>
        </w:rPr>
        <w:t>του Πανεπιστημίου.</w:t>
      </w:r>
    </w:p>
    <w:p w14:paraId="1572B9AA" w14:textId="77777777" w:rsidR="00706E98" w:rsidRPr="00C479E3" w:rsidRDefault="00706E98" w:rsidP="00706E98">
      <w:pPr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p w14:paraId="6D495E8F" w14:textId="05812316" w:rsidR="00A66750" w:rsidRPr="00C479E3" w:rsidRDefault="00A66750" w:rsidP="00706E98">
      <w:pPr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                           </w:t>
      </w:r>
      <w:r w:rsidR="006F2813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                            </w:t>
      </w:r>
      <w:r w:rsidR="006F2813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ab/>
      </w:r>
      <w:r w:rsidR="006F2813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ab/>
      </w:r>
      <w:r w:rsid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r w:rsidR="006F2813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 </w:t>
      </w:r>
      <w:r w:rsidR="000534A9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Ιωάννινα, </w:t>
      </w:r>
      <w:r w:rsidR="003245C6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19</w:t>
      </w:r>
      <w:r w:rsidR="000534A9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-0</w:t>
      </w:r>
      <w:r w:rsidR="003245C6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5</w:t>
      </w:r>
      <w:r w:rsidR="000534A9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-20</w:t>
      </w:r>
      <w:r w:rsidR="00E10A79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2</w:t>
      </w:r>
      <w:r w:rsidR="003245C6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5</w:t>
      </w:r>
    </w:p>
    <w:p w14:paraId="32BD8FCF" w14:textId="77777777" w:rsidR="00706E98" w:rsidRPr="00C479E3" w:rsidRDefault="000534A9" w:rsidP="00706E98">
      <w:pPr>
        <w:ind w:left="576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 Ο</w:t>
      </w:r>
      <w:r w:rsidR="00706E98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Κοσμήτωρ</w:t>
      </w:r>
    </w:p>
    <w:p w14:paraId="2D42B56B" w14:textId="77777777" w:rsidR="000534A9" w:rsidRDefault="000534A9" w:rsidP="000534A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p w14:paraId="73368CB4" w14:textId="71B19BF5" w:rsidR="000534A9" w:rsidRDefault="000534A9" w:rsidP="000534A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                                                                        Ιωάννης </w:t>
      </w:r>
      <w:r w:rsidR="00E10A79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Ε. </w:t>
      </w:r>
      <w:proofErr w:type="spellStart"/>
      <w:r w:rsidR="00E10A79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Τζαμτζής</w:t>
      </w:r>
      <w:proofErr w:type="spellEnd"/>
    </w:p>
    <w:p w14:paraId="0EC0D67F" w14:textId="5B96E5A8" w:rsidR="00706E98" w:rsidRPr="00C479E3" w:rsidRDefault="000534A9" w:rsidP="00706E98">
      <w:pPr>
        <w:spacing w:after="0" w:line="240" w:lineRule="auto"/>
        <w:ind w:left="5761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   Καθηγητής </w:t>
      </w:r>
      <w:r w:rsidR="00706E98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br/>
      </w:r>
      <w:r w:rsidR="00706E98" w:rsidRPr="00C479E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br/>
      </w:r>
    </w:p>
    <w:sectPr w:rsidR="00706E98" w:rsidRPr="00C479E3" w:rsidSect="00706E98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F00AD"/>
    <w:multiLevelType w:val="hybridMultilevel"/>
    <w:tmpl w:val="14A087B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0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05"/>
    <w:rsid w:val="00020D49"/>
    <w:rsid w:val="0005207F"/>
    <w:rsid w:val="000534A9"/>
    <w:rsid w:val="00055175"/>
    <w:rsid w:val="0009581A"/>
    <w:rsid w:val="000C1BCC"/>
    <w:rsid w:val="00147779"/>
    <w:rsid w:val="00161965"/>
    <w:rsid w:val="001F6F96"/>
    <w:rsid w:val="00200C63"/>
    <w:rsid w:val="002975E5"/>
    <w:rsid w:val="002D1FEB"/>
    <w:rsid w:val="00300604"/>
    <w:rsid w:val="003245C6"/>
    <w:rsid w:val="00340B6D"/>
    <w:rsid w:val="00357974"/>
    <w:rsid w:val="00364A51"/>
    <w:rsid w:val="003F735A"/>
    <w:rsid w:val="004B7DC2"/>
    <w:rsid w:val="004F5EB2"/>
    <w:rsid w:val="005250F4"/>
    <w:rsid w:val="00565DFC"/>
    <w:rsid w:val="00613D59"/>
    <w:rsid w:val="00627EF4"/>
    <w:rsid w:val="006F2813"/>
    <w:rsid w:val="00706E98"/>
    <w:rsid w:val="007A0A2E"/>
    <w:rsid w:val="008234ED"/>
    <w:rsid w:val="0087361A"/>
    <w:rsid w:val="008C355D"/>
    <w:rsid w:val="008C7205"/>
    <w:rsid w:val="008F63D9"/>
    <w:rsid w:val="00915511"/>
    <w:rsid w:val="00986770"/>
    <w:rsid w:val="00A66750"/>
    <w:rsid w:val="00A91BEE"/>
    <w:rsid w:val="00A94D76"/>
    <w:rsid w:val="00AA488F"/>
    <w:rsid w:val="00B1364E"/>
    <w:rsid w:val="00B322C3"/>
    <w:rsid w:val="00B5052A"/>
    <w:rsid w:val="00BA1D58"/>
    <w:rsid w:val="00BB5446"/>
    <w:rsid w:val="00C479E3"/>
    <w:rsid w:val="00C8163A"/>
    <w:rsid w:val="00D52787"/>
    <w:rsid w:val="00DF2C84"/>
    <w:rsid w:val="00E10A79"/>
    <w:rsid w:val="00E1211B"/>
    <w:rsid w:val="00E30045"/>
    <w:rsid w:val="00E879D8"/>
    <w:rsid w:val="00EC64A1"/>
    <w:rsid w:val="00ED1D04"/>
    <w:rsid w:val="00EE38B5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9406C"/>
  <w15:docId w15:val="{02D801CB-EF41-4755-B19A-2F1667B6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6E9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E98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8F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AGLAIA ANGELI</cp:lastModifiedBy>
  <cp:revision>5</cp:revision>
  <cp:lastPrinted>2021-07-01T05:08:00Z</cp:lastPrinted>
  <dcterms:created xsi:type="dcterms:W3CDTF">2025-05-19T05:26:00Z</dcterms:created>
  <dcterms:modified xsi:type="dcterms:W3CDTF">2025-05-19T06:44:00Z</dcterms:modified>
</cp:coreProperties>
</file>