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99E3" w14:textId="43D41E7D" w:rsidR="00615E9D" w:rsidRDefault="00A04C8F" w:rsidP="007D1F09">
      <w:pPr>
        <w:spacing w:before="60" w:after="60" w:line="276" w:lineRule="auto"/>
        <w:jc w:val="center"/>
        <w:rPr>
          <w:rFonts w:ascii="Verdana" w:hAnsi="Verdana"/>
          <w:b/>
          <w:color w:val="000000"/>
          <w:sz w:val="20"/>
          <w:szCs w:val="20"/>
        </w:rPr>
      </w:pPr>
      <w:bookmarkStart w:id="0" w:name="_Hlk203043095"/>
      <w:r w:rsidRPr="000F5A9F">
        <w:rPr>
          <w:rFonts w:ascii="Verdana" w:hAnsi="Verdana"/>
          <w:b/>
          <w:color w:val="000000"/>
          <w:sz w:val="20"/>
          <w:szCs w:val="20"/>
        </w:rPr>
        <w:t xml:space="preserve">Τμήμα: </w:t>
      </w:r>
      <w:r w:rsidR="000A41E2" w:rsidRPr="000F5A9F">
        <w:rPr>
          <w:rFonts w:ascii="Verdana" w:hAnsi="Verdana"/>
          <w:b/>
          <w:color w:val="000000"/>
          <w:sz w:val="20"/>
          <w:szCs w:val="20"/>
        </w:rPr>
        <w:t>Ιστορίας και Αρχαιολογίας</w:t>
      </w:r>
      <w:bookmarkEnd w:id="0"/>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3"/>
        <w:gridCol w:w="1861"/>
        <w:gridCol w:w="2125"/>
        <w:gridCol w:w="394"/>
        <w:gridCol w:w="2536"/>
        <w:gridCol w:w="6"/>
      </w:tblGrid>
      <w:tr w:rsidR="00615E9D" w:rsidRPr="008A69EE" w14:paraId="0D358D26" w14:textId="77777777" w:rsidTr="007D1F09">
        <w:trPr>
          <w:gridAfter w:val="1"/>
          <w:wAfter w:w="6" w:type="dxa"/>
          <w:trHeight w:val="253"/>
          <w:jc w:val="center"/>
        </w:trPr>
        <w:tc>
          <w:tcPr>
            <w:tcW w:w="2547" w:type="dxa"/>
            <w:shd w:val="clear" w:color="auto" w:fill="FFFF99"/>
            <w:vAlign w:val="center"/>
            <w:hideMark/>
          </w:tcPr>
          <w:p w14:paraId="389B6A49" w14:textId="77777777" w:rsidR="00615E9D" w:rsidRPr="008A69EE" w:rsidRDefault="00615E9D"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3D49482A" w14:textId="4CA0690A" w:rsidR="00615E9D" w:rsidRPr="004D6E2A" w:rsidRDefault="007D1F09" w:rsidP="00EC5172">
            <w:pPr>
              <w:rPr>
                <w:rFonts w:ascii="Verdana" w:hAnsi="Verdana" w:cs="Arial"/>
                <w:b/>
                <w:noProof/>
                <w:sz w:val="20"/>
                <w:szCs w:val="20"/>
              </w:rPr>
            </w:pPr>
            <w:r>
              <w:rPr>
                <w:rFonts w:ascii="Verdana" w:hAnsi="Verdana" w:cs="Arial"/>
                <w:b/>
                <w:noProof/>
                <w:sz w:val="20"/>
                <w:szCs w:val="20"/>
              </w:rPr>
              <w:t>1</w:t>
            </w:r>
          </w:p>
          <w:p w14:paraId="3F623E56" w14:textId="77777777" w:rsidR="00615E9D" w:rsidRPr="004D6E2A" w:rsidRDefault="00615E9D"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gridSpan w:val="3"/>
            <w:shd w:val="clear" w:color="auto" w:fill="auto"/>
            <w:vAlign w:val="center"/>
          </w:tcPr>
          <w:p w14:paraId="36FE433B" w14:textId="77777777" w:rsidR="00615E9D" w:rsidRPr="00FB4A10" w:rsidRDefault="00615E9D"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53660E0B" w14:textId="77777777" w:rsidR="00615E9D" w:rsidRPr="009A6B61" w:rsidRDefault="00615E9D" w:rsidP="00EC5172">
            <w:pPr>
              <w:rPr>
                <w:rFonts w:ascii="Verdana" w:hAnsi="Verdana" w:cs="Arial"/>
                <w:bCs/>
                <w:sz w:val="18"/>
                <w:szCs w:val="18"/>
              </w:rPr>
            </w:pPr>
            <w:r w:rsidRPr="009A6B61">
              <w:rPr>
                <w:rFonts w:ascii="Verdana" w:hAnsi="Verdana" w:cs="Arial"/>
                <w:bCs/>
                <w:sz w:val="18"/>
                <w:szCs w:val="18"/>
              </w:rPr>
              <w:t xml:space="preserve">ΠΛΗΡΗΣ </w:t>
            </w:r>
          </w:p>
        </w:tc>
      </w:tr>
      <w:tr w:rsidR="00615E9D" w:rsidRPr="008A69EE" w14:paraId="7E160141" w14:textId="77777777" w:rsidTr="007D1F09">
        <w:trPr>
          <w:gridAfter w:val="1"/>
          <w:wAfter w:w="6" w:type="dxa"/>
          <w:trHeight w:val="253"/>
          <w:jc w:val="center"/>
        </w:trPr>
        <w:tc>
          <w:tcPr>
            <w:tcW w:w="2547" w:type="dxa"/>
            <w:tcBorders>
              <w:bottom w:val="single" w:sz="4" w:space="0" w:color="auto"/>
            </w:tcBorders>
            <w:shd w:val="clear" w:color="000000" w:fill="FFFF99"/>
            <w:vAlign w:val="center"/>
            <w:hideMark/>
          </w:tcPr>
          <w:p w14:paraId="5A74936A" w14:textId="77777777" w:rsidR="00615E9D" w:rsidRPr="00FB3830" w:rsidRDefault="00615E9D"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5"/>
            <w:tcBorders>
              <w:bottom w:val="single" w:sz="4" w:space="0" w:color="auto"/>
            </w:tcBorders>
            <w:shd w:val="clear" w:color="auto" w:fill="auto"/>
            <w:vAlign w:val="center"/>
          </w:tcPr>
          <w:p w14:paraId="45483495" w14:textId="23E06A75" w:rsidR="00615E9D" w:rsidRPr="00784C95" w:rsidRDefault="007D1F09" w:rsidP="00EC5172">
            <w:pPr>
              <w:rPr>
                <w:rFonts w:ascii="Verdana" w:hAnsi="Verdana" w:cs="Arial"/>
                <w:b/>
                <w:bCs/>
                <w:sz w:val="18"/>
                <w:szCs w:val="18"/>
              </w:rPr>
            </w:pPr>
            <w:r w:rsidRPr="007D1F09">
              <w:rPr>
                <w:rFonts w:ascii="Verdana" w:hAnsi="Verdana" w:cs="Arial"/>
                <w:b/>
                <w:sz w:val="18"/>
                <w:szCs w:val="18"/>
              </w:rPr>
              <w:t>ΑΡΧΑΙΑ ΕΛΛΗΝΙΚΗ ΚΑΙ ΡΩΜΑΪΚΗ ΙΣΤΟΡΙΑ</w:t>
            </w:r>
          </w:p>
        </w:tc>
      </w:tr>
      <w:tr w:rsidR="00615E9D" w:rsidRPr="008A69EE" w14:paraId="14BE90C6" w14:textId="77777777" w:rsidTr="00505DD4">
        <w:trPr>
          <w:gridAfter w:val="1"/>
          <w:wAfter w:w="6" w:type="dxa"/>
          <w:trHeight w:val="355"/>
          <w:jc w:val="center"/>
        </w:trPr>
        <w:tc>
          <w:tcPr>
            <w:tcW w:w="2547" w:type="dxa"/>
            <w:tcBorders>
              <w:top w:val="single" w:sz="4" w:space="0" w:color="auto"/>
              <w:left w:val="nil"/>
              <w:bottom w:val="single" w:sz="4" w:space="0" w:color="auto"/>
              <w:right w:val="nil"/>
            </w:tcBorders>
            <w:shd w:val="clear" w:color="auto" w:fill="auto"/>
            <w:vAlign w:val="center"/>
          </w:tcPr>
          <w:p w14:paraId="2D3B259B" w14:textId="77777777" w:rsidR="00615E9D" w:rsidRPr="005D03F6" w:rsidRDefault="00615E9D" w:rsidP="00505DD4">
            <w:pPr>
              <w:jc w:val="right"/>
              <w:rPr>
                <w:rFonts w:ascii="Verdana" w:hAnsi="Verdana" w:cs="Arial"/>
                <w:sz w:val="12"/>
                <w:szCs w:val="12"/>
              </w:rPr>
            </w:pPr>
          </w:p>
          <w:p w14:paraId="511E830D" w14:textId="77777777" w:rsidR="00615E9D" w:rsidRPr="005D03F6" w:rsidRDefault="00615E9D" w:rsidP="00505DD4">
            <w:pPr>
              <w:jc w:val="right"/>
              <w:rPr>
                <w:rFonts w:ascii="Verdana" w:hAnsi="Verdana" w:cs="Arial"/>
                <w:sz w:val="12"/>
                <w:szCs w:val="12"/>
              </w:rPr>
            </w:pPr>
          </w:p>
        </w:tc>
        <w:tc>
          <w:tcPr>
            <w:tcW w:w="7749" w:type="dxa"/>
            <w:gridSpan w:val="5"/>
            <w:tcBorders>
              <w:top w:val="single" w:sz="4" w:space="0" w:color="auto"/>
              <w:left w:val="nil"/>
              <w:bottom w:val="single" w:sz="4" w:space="0" w:color="auto"/>
              <w:right w:val="nil"/>
            </w:tcBorders>
            <w:shd w:val="clear" w:color="auto" w:fill="auto"/>
            <w:vAlign w:val="center"/>
          </w:tcPr>
          <w:p w14:paraId="1A96581A" w14:textId="77777777" w:rsidR="00615E9D" w:rsidRPr="005D03F6" w:rsidRDefault="00615E9D" w:rsidP="00505DD4">
            <w:pPr>
              <w:rPr>
                <w:rFonts w:ascii="Verdana" w:hAnsi="Verdana" w:cs="Arial"/>
                <w:b/>
                <w:bCs/>
                <w:noProof/>
                <w:sz w:val="12"/>
                <w:szCs w:val="12"/>
                <w:highlight w:val="yellow"/>
              </w:rPr>
            </w:pPr>
          </w:p>
        </w:tc>
      </w:tr>
      <w:tr w:rsidR="00615E9D" w:rsidRPr="00467542" w14:paraId="2FF9BE64" w14:textId="77777777" w:rsidTr="007D1F09">
        <w:trPr>
          <w:trHeight w:val="253"/>
          <w:jc w:val="center"/>
        </w:trPr>
        <w:tc>
          <w:tcPr>
            <w:tcW w:w="10302" w:type="dxa"/>
            <w:gridSpan w:val="7"/>
            <w:tcBorders>
              <w:top w:val="single" w:sz="4" w:space="0" w:color="auto"/>
            </w:tcBorders>
            <w:shd w:val="clear" w:color="auto" w:fill="FFFF99"/>
            <w:vAlign w:val="center"/>
            <w:hideMark/>
          </w:tcPr>
          <w:p w14:paraId="6DC4BFAA" w14:textId="77777777" w:rsidR="00615E9D" w:rsidRPr="009A6B61" w:rsidRDefault="00615E9D" w:rsidP="00EC5172">
            <w:pPr>
              <w:jc w:val="center"/>
              <w:rPr>
                <w:rFonts w:ascii="Verdana" w:hAnsi="Verdana" w:cs="Arial"/>
                <w:b/>
                <w:bCs/>
                <w:sz w:val="20"/>
                <w:szCs w:val="20"/>
              </w:rPr>
            </w:pPr>
            <w:r w:rsidRPr="009A6B61">
              <w:rPr>
                <w:rFonts w:ascii="Verdana" w:hAnsi="Verdana" w:cs="Arial"/>
                <w:b/>
                <w:bCs/>
                <w:sz w:val="20"/>
                <w:szCs w:val="20"/>
              </w:rPr>
              <w:t>ΜΑΘΗΜΑ 1</w:t>
            </w:r>
          </w:p>
        </w:tc>
      </w:tr>
      <w:tr w:rsidR="00615E9D" w:rsidRPr="008A69EE" w14:paraId="4E175391" w14:textId="77777777" w:rsidTr="007D1F09">
        <w:trPr>
          <w:gridAfter w:val="1"/>
          <w:wAfter w:w="6" w:type="dxa"/>
          <w:trHeight w:val="253"/>
          <w:jc w:val="center"/>
        </w:trPr>
        <w:tc>
          <w:tcPr>
            <w:tcW w:w="2547" w:type="dxa"/>
            <w:shd w:val="clear" w:color="000000" w:fill="FFFF99"/>
            <w:vAlign w:val="center"/>
            <w:hideMark/>
          </w:tcPr>
          <w:p w14:paraId="1B09CFE2" w14:textId="77777777" w:rsidR="00615E9D" w:rsidRPr="00711581" w:rsidRDefault="00615E9D"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5"/>
            <w:shd w:val="clear" w:color="auto" w:fill="auto"/>
            <w:vAlign w:val="center"/>
          </w:tcPr>
          <w:p w14:paraId="6278C480" w14:textId="77777777" w:rsidR="00615E9D" w:rsidRPr="008A69EE" w:rsidRDefault="00615E9D" w:rsidP="00EC5172">
            <w:pPr>
              <w:rPr>
                <w:rFonts w:ascii="Verdana" w:hAnsi="Verdana" w:cs="Arial"/>
                <w:sz w:val="18"/>
                <w:szCs w:val="18"/>
              </w:rPr>
            </w:pPr>
            <w:r w:rsidRPr="00CD55B4">
              <w:rPr>
                <w:rFonts w:ascii="Verdana" w:hAnsi="Verdana" w:cs="Arial"/>
                <w:noProof/>
                <w:sz w:val="18"/>
                <w:szCs w:val="18"/>
              </w:rPr>
              <w:t>1</w:t>
            </w:r>
          </w:p>
        </w:tc>
      </w:tr>
      <w:tr w:rsidR="00615E9D" w:rsidRPr="008A69EE" w14:paraId="51E3803B" w14:textId="77777777" w:rsidTr="007D1F09">
        <w:trPr>
          <w:gridAfter w:val="1"/>
          <w:wAfter w:w="6" w:type="dxa"/>
          <w:trHeight w:val="253"/>
          <w:jc w:val="center"/>
        </w:trPr>
        <w:tc>
          <w:tcPr>
            <w:tcW w:w="2547" w:type="dxa"/>
            <w:shd w:val="clear" w:color="000000" w:fill="FFFF99"/>
            <w:vAlign w:val="center"/>
            <w:hideMark/>
          </w:tcPr>
          <w:p w14:paraId="6FEDBF2F"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5"/>
            <w:shd w:val="clear" w:color="auto" w:fill="auto"/>
            <w:vAlign w:val="center"/>
          </w:tcPr>
          <w:p w14:paraId="0ECC624B" w14:textId="42ABDE05" w:rsidR="00615E9D" w:rsidRPr="00784C95" w:rsidRDefault="00026273" w:rsidP="00EC5172">
            <w:pPr>
              <w:rPr>
                <w:rFonts w:ascii="Verdana" w:hAnsi="Verdana" w:cs="Arial"/>
                <w:sz w:val="18"/>
                <w:szCs w:val="18"/>
              </w:rPr>
            </w:pPr>
            <w:r>
              <w:rPr>
                <w:rFonts w:ascii="Verdana" w:hAnsi="Verdana" w:cs="Arial"/>
                <w:sz w:val="18"/>
                <w:szCs w:val="18"/>
              </w:rPr>
              <w:t>ΙΑΕ154</w:t>
            </w:r>
          </w:p>
        </w:tc>
      </w:tr>
      <w:tr w:rsidR="00615E9D" w:rsidRPr="008A69EE" w14:paraId="68BE9CD3" w14:textId="77777777" w:rsidTr="007D1F09">
        <w:trPr>
          <w:gridAfter w:val="1"/>
          <w:wAfter w:w="6" w:type="dxa"/>
          <w:trHeight w:val="253"/>
          <w:jc w:val="center"/>
        </w:trPr>
        <w:tc>
          <w:tcPr>
            <w:tcW w:w="2547" w:type="dxa"/>
            <w:shd w:val="clear" w:color="000000" w:fill="FFFF99"/>
            <w:vAlign w:val="center"/>
            <w:hideMark/>
          </w:tcPr>
          <w:p w14:paraId="1FBB3EFD"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5"/>
            <w:shd w:val="clear" w:color="auto" w:fill="auto"/>
            <w:vAlign w:val="center"/>
          </w:tcPr>
          <w:p w14:paraId="6D6C246F" w14:textId="6EF3F129" w:rsidR="00615E9D" w:rsidRPr="00784C95" w:rsidRDefault="00026273" w:rsidP="00EC5172">
            <w:pPr>
              <w:rPr>
                <w:rFonts w:ascii="Verdana" w:hAnsi="Verdana" w:cs="Arial"/>
                <w:sz w:val="18"/>
                <w:szCs w:val="18"/>
              </w:rPr>
            </w:pPr>
            <w:r w:rsidRPr="00026273">
              <w:rPr>
                <w:rFonts w:ascii="Verdana" w:hAnsi="Verdana" w:cs="Arial"/>
                <w:sz w:val="18"/>
                <w:szCs w:val="18"/>
              </w:rPr>
              <w:t xml:space="preserve">Οι </w:t>
            </w:r>
            <w:r w:rsidR="00683E1E" w:rsidRPr="00026273">
              <w:rPr>
                <w:rFonts w:ascii="Verdana" w:hAnsi="Verdana" w:cs="Arial"/>
                <w:sz w:val="18"/>
                <w:szCs w:val="18"/>
              </w:rPr>
              <w:t>Έλληνες</w:t>
            </w:r>
            <w:r w:rsidRPr="00026273">
              <w:rPr>
                <w:rFonts w:ascii="Verdana" w:hAnsi="Verdana" w:cs="Arial"/>
                <w:sz w:val="18"/>
                <w:szCs w:val="18"/>
              </w:rPr>
              <w:t xml:space="preserve"> υπό Ρωμαϊκή κυριαρχία (1ος-3ος αι. μ.Χ)</w:t>
            </w:r>
          </w:p>
        </w:tc>
      </w:tr>
      <w:tr w:rsidR="00615E9D" w:rsidRPr="008A69EE" w14:paraId="3A85CED7" w14:textId="77777777" w:rsidTr="007D1F09">
        <w:trPr>
          <w:gridAfter w:val="1"/>
          <w:wAfter w:w="6" w:type="dxa"/>
          <w:trHeight w:val="253"/>
          <w:jc w:val="center"/>
        </w:trPr>
        <w:tc>
          <w:tcPr>
            <w:tcW w:w="2547" w:type="dxa"/>
            <w:shd w:val="clear" w:color="000000" w:fill="FFFF99"/>
            <w:vAlign w:val="center"/>
            <w:hideMark/>
          </w:tcPr>
          <w:p w14:paraId="73933712"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5"/>
            <w:shd w:val="clear" w:color="auto" w:fill="auto"/>
            <w:vAlign w:val="center"/>
          </w:tcPr>
          <w:p w14:paraId="71B4A75F" w14:textId="77777777" w:rsidR="00615E9D" w:rsidRPr="00036967" w:rsidRDefault="00615E9D" w:rsidP="00EC5172">
            <w:pPr>
              <w:rPr>
                <w:rFonts w:ascii="Verdana" w:hAnsi="Verdana" w:cs="Arial"/>
                <w:sz w:val="18"/>
                <w:szCs w:val="18"/>
              </w:rPr>
            </w:pPr>
            <w:r w:rsidRPr="00784C95">
              <w:rPr>
                <w:rFonts w:ascii="Verdana" w:hAnsi="Verdana" w:cs="Arial"/>
                <w:noProof/>
                <w:sz w:val="18"/>
                <w:szCs w:val="18"/>
              </w:rPr>
              <w:t>Επιλογής</w:t>
            </w:r>
          </w:p>
        </w:tc>
      </w:tr>
      <w:tr w:rsidR="00615E9D" w:rsidRPr="008A69EE" w14:paraId="78E1EFDA" w14:textId="77777777" w:rsidTr="007D1F09">
        <w:trPr>
          <w:gridAfter w:val="1"/>
          <w:wAfter w:w="6" w:type="dxa"/>
          <w:trHeight w:val="848"/>
          <w:jc w:val="center"/>
        </w:trPr>
        <w:tc>
          <w:tcPr>
            <w:tcW w:w="2547" w:type="dxa"/>
            <w:shd w:val="clear" w:color="000000" w:fill="FFFF99"/>
            <w:vAlign w:val="center"/>
            <w:hideMark/>
          </w:tcPr>
          <w:p w14:paraId="3A5CD42A"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164422BB" w14:textId="77777777" w:rsidR="00615E9D" w:rsidRPr="00C069AD" w:rsidRDefault="00615E9D" w:rsidP="00EC5172">
            <w:pPr>
              <w:jc w:val="center"/>
              <w:rPr>
                <w:rFonts w:ascii="Verdana" w:hAnsi="Verdana" w:cs="Arial"/>
                <w:sz w:val="18"/>
                <w:szCs w:val="18"/>
              </w:rPr>
            </w:pPr>
            <w:r>
              <w:rPr>
                <w:rFonts w:ascii="Verdana" w:hAnsi="Verdana" w:cs="Arial"/>
                <w:noProof/>
                <w:sz w:val="18"/>
                <w:szCs w:val="18"/>
              </w:rPr>
              <w:t>5ο και 7ο</w:t>
            </w:r>
          </w:p>
        </w:tc>
        <w:tc>
          <w:tcPr>
            <w:tcW w:w="2125" w:type="dxa"/>
            <w:shd w:val="clear" w:color="000000" w:fill="FFFF99"/>
            <w:vAlign w:val="center"/>
            <w:hideMark/>
          </w:tcPr>
          <w:p w14:paraId="4EF520BF"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CF61DCC" w14:textId="77777777" w:rsidR="00615E9D" w:rsidRPr="00305999" w:rsidRDefault="00615E9D" w:rsidP="00EC5172">
            <w:pPr>
              <w:jc w:val="center"/>
              <w:rPr>
                <w:rFonts w:ascii="Verdana" w:hAnsi="Verdana" w:cs="Arial"/>
                <w:sz w:val="18"/>
                <w:szCs w:val="18"/>
              </w:rPr>
            </w:pPr>
            <w:r>
              <w:rPr>
                <w:rFonts w:ascii="Verdana" w:hAnsi="Verdana" w:cs="Arial"/>
                <w:noProof/>
                <w:sz w:val="18"/>
                <w:szCs w:val="18"/>
              </w:rPr>
              <w:t>ΧΕΙΜΕΡΙΝΟ</w:t>
            </w:r>
          </w:p>
        </w:tc>
      </w:tr>
      <w:tr w:rsidR="00615E9D" w:rsidRPr="008A69EE" w14:paraId="21FE4E4D" w14:textId="77777777" w:rsidTr="007D1F09">
        <w:trPr>
          <w:gridAfter w:val="1"/>
          <w:wAfter w:w="6" w:type="dxa"/>
          <w:trHeight w:val="210"/>
          <w:jc w:val="center"/>
        </w:trPr>
        <w:tc>
          <w:tcPr>
            <w:tcW w:w="2547" w:type="dxa"/>
            <w:shd w:val="clear" w:color="000000" w:fill="FFFF99"/>
            <w:vAlign w:val="center"/>
            <w:hideMark/>
          </w:tcPr>
          <w:p w14:paraId="0EBB68BF"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5"/>
            <w:shd w:val="clear" w:color="auto" w:fill="auto"/>
            <w:vAlign w:val="center"/>
            <w:hideMark/>
          </w:tcPr>
          <w:p w14:paraId="46AE2640" w14:textId="77777777" w:rsidR="00615E9D" w:rsidRPr="00297CC3" w:rsidRDefault="00615E9D" w:rsidP="00EC5172">
            <w:pPr>
              <w:jc w:val="center"/>
              <w:rPr>
                <w:rFonts w:ascii="Verdana" w:hAnsi="Verdana" w:cs="Arial"/>
                <w:sz w:val="18"/>
                <w:szCs w:val="18"/>
              </w:rPr>
            </w:pPr>
            <w:r>
              <w:rPr>
                <w:rFonts w:ascii="Verdana" w:hAnsi="Verdana" w:cs="Arial"/>
                <w:noProof/>
                <w:sz w:val="18"/>
                <w:szCs w:val="18"/>
              </w:rPr>
              <w:t>5</w:t>
            </w:r>
          </w:p>
        </w:tc>
      </w:tr>
      <w:tr w:rsidR="00615E9D" w:rsidRPr="008A69EE" w14:paraId="2DCA4F4E" w14:textId="77777777" w:rsidTr="007D1F09">
        <w:trPr>
          <w:gridAfter w:val="1"/>
          <w:wAfter w:w="6" w:type="dxa"/>
          <w:trHeight w:val="529"/>
          <w:jc w:val="center"/>
        </w:trPr>
        <w:tc>
          <w:tcPr>
            <w:tcW w:w="2547" w:type="dxa"/>
            <w:tcBorders>
              <w:bottom w:val="single" w:sz="4" w:space="0" w:color="auto"/>
            </w:tcBorders>
            <w:shd w:val="clear" w:color="000000" w:fill="FFFF99"/>
            <w:vAlign w:val="center"/>
            <w:hideMark/>
          </w:tcPr>
          <w:p w14:paraId="340EACC6"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320708BD" w14:textId="77777777" w:rsidR="00615E9D" w:rsidRPr="008A69EE" w:rsidRDefault="00615E9D" w:rsidP="00EC5172">
            <w:pPr>
              <w:jc w:val="center"/>
              <w:rPr>
                <w:rFonts w:ascii="Verdana" w:hAnsi="Verdana" w:cs="Arial"/>
                <w:sz w:val="18"/>
                <w:szCs w:val="18"/>
              </w:rPr>
            </w:pPr>
            <w:r>
              <w:rPr>
                <w:rFonts w:ascii="Verdana" w:hAnsi="Verdana" w:cs="Arial"/>
                <w:noProof/>
                <w:sz w:val="18"/>
                <w:szCs w:val="18"/>
              </w:rPr>
              <w:t>3</w:t>
            </w:r>
          </w:p>
        </w:tc>
        <w:tc>
          <w:tcPr>
            <w:tcW w:w="2125" w:type="dxa"/>
            <w:tcBorders>
              <w:bottom w:val="single" w:sz="4" w:space="0" w:color="auto"/>
            </w:tcBorders>
            <w:shd w:val="clear" w:color="000000" w:fill="FFFF99"/>
            <w:vAlign w:val="center"/>
            <w:hideMark/>
          </w:tcPr>
          <w:p w14:paraId="52E70836"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tcPr>
          <w:p w14:paraId="0432D963" w14:textId="77777777" w:rsidR="00615E9D" w:rsidRPr="008A69EE" w:rsidRDefault="00615E9D" w:rsidP="00EC5172">
            <w:pPr>
              <w:jc w:val="center"/>
              <w:rPr>
                <w:rFonts w:ascii="Verdana" w:hAnsi="Verdana" w:cs="Arial"/>
                <w:sz w:val="18"/>
                <w:szCs w:val="18"/>
              </w:rPr>
            </w:pPr>
          </w:p>
        </w:tc>
      </w:tr>
      <w:tr w:rsidR="00615E9D" w:rsidRPr="008A69EE" w14:paraId="5240EF6A" w14:textId="77777777" w:rsidTr="007D1F09">
        <w:trPr>
          <w:gridAfter w:val="1"/>
          <w:wAfter w:w="6" w:type="dxa"/>
          <w:trHeight w:val="510"/>
          <w:jc w:val="center"/>
        </w:trPr>
        <w:tc>
          <w:tcPr>
            <w:tcW w:w="2547" w:type="dxa"/>
            <w:tcBorders>
              <w:bottom w:val="single" w:sz="4" w:space="0" w:color="auto"/>
            </w:tcBorders>
            <w:shd w:val="clear" w:color="000000" w:fill="FFFF99"/>
            <w:vAlign w:val="center"/>
          </w:tcPr>
          <w:p w14:paraId="455140D9"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5"/>
            <w:tcBorders>
              <w:bottom w:val="single" w:sz="4" w:space="0" w:color="auto"/>
            </w:tcBorders>
            <w:shd w:val="clear" w:color="auto" w:fill="auto"/>
            <w:vAlign w:val="center"/>
          </w:tcPr>
          <w:p w14:paraId="593192AE" w14:textId="77777777" w:rsidR="00615E9D" w:rsidRPr="007D1F09" w:rsidRDefault="00615E9D" w:rsidP="007D1F09">
            <w:pPr>
              <w:jc w:val="both"/>
              <w:rPr>
                <w:rFonts w:ascii="Verdana" w:hAnsi="Verdana" w:cs="Arial"/>
                <w:noProof/>
                <w:sz w:val="18"/>
                <w:szCs w:val="18"/>
              </w:rPr>
            </w:pPr>
            <w:r w:rsidRPr="007D1F09">
              <w:rPr>
                <w:rFonts w:ascii="Verdana" w:hAnsi="Verdana" w:cs="Arial"/>
                <w:noProof/>
                <w:sz w:val="18"/>
                <w:szCs w:val="18"/>
              </w:rPr>
              <w:t>Το μάθημα εξετάζει τη θέση των Ελλήνων στα πλαίσια της Ρωμαϊκής Αυτοκρατορίας. Αναλύονται οι θεσμοί των ελληνικών πόλεων (κυρίως της Ν. Ελλάδας και της Μ. Ασίας) κατά την περίοδο αυτή και η σχέση τους με τη ρωμαϊκή διοίκηση και τον αυτοκράτορα. Μέσα από την ανάλυση γραμματειακών, επιγραφικών και αρχαιολογικών πηγών δίνεται έμφαση σε θέματα που αφορούν την ιδεολογία των ελίτ αυτών των πόλεων και τον τρόπο με τον οποίο έβλεπαν τον εαυτό τους τόσο ως συνεχιστές μιας ελληνικής παράδοσης όσο και ως συμμέτοχους μιας ρωμαϊκής πραγματικότητας την οποία επιθυμούσαν να συνδιαμορφώσουν.</w:t>
            </w:r>
          </w:p>
          <w:p w14:paraId="5DD512D9" w14:textId="77777777" w:rsidR="00615E9D" w:rsidRPr="008A69EE" w:rsidRDefault="00615E9D" w:rsidP="00EC5172">
            <w:pPr>
              <w:jc w:val="both"/>
              <w:rPr>
                <w:rFonts w:ascii="Verdana" w:hAnsi="Verdana" w:cs="Arial"/>
                <w:sz w:val="18"/>
                <w:szCs w:val="18"/>
              </w:rPr>
            </w:pPr>
          </w:p>
        </w:tc>
      </w:tr>
    </w:tbl>
    <w:p w14:paraId="202D9485" w14:textId="5ADAE130" w:rsidR="00615E9D" w:rsidRDefault="00615E9D" w:rsidP="007D1F09"/>
    <w:tbl>
      <w:tblPr>
        <w:tblW w:w="10308" w:type="dxa"/>
        <w:jc w:val="center"/>
        <w:tblLayout w:type="fixed"/>
        <w:tblLook w:val="04A0" w:firstRow="1" w:lastRow="0" w:firstColumn="1" w:lastColumn="0" w:noHBand="0" w:noVBand="1"/>
      </w:tblPr>
      <w:tblGrid>
        <w:gridCol w:w="2552"/>
        <w:gridCol w:w="2694"/>
        <w:gridCol w:w="2125"/>
        <w:gridCol w:w="2930"/>
        <w:gridCol w:w="7"/>
      </w:tblGrid>
      <w:tr w:rsidR="00615E9D" w:rsidRPr="00467542" w14:paraId="27DD0EF2" w14:textId="77777777" w:rsidTr="00D608C7">
        <w:trPr>
          <w:trHeight w:val="253"/>
          <w:jc w:val="center"/>
        </w:trPr>
        <w:tc>
          <w:tcPr>
            <w:tcW w:w="10308"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32D31D1" w14:textId="77777777" w:rsidR="00615E9D" w:rsidRPr="009A6B61" w:rsidRDefault="00615E9D" w:rsidP="00EC5172">
            <w:pPr>
              <w:jc w:val="center"/>
              <w:rPr>
                <w:rFonts w:ascii="Verdana" w:hAnsi="Verdana" w:cs="Arial"/>
                <w:b/>
                <w:bCs/>
                <w:sz w:val="20"/>
                <w:szCs w:val="20"/>
              </w:rPr>
            </w:pPr>
            <w:r w:rsidRPr="009A6B61">
              <w:rPr>
                <w:rFonts w:ascii="Verdana" w:hAnsi="Verdana" w:cs="Arial"/>
                <w:b/>
                <w:bCs/>
                <w:sz w:val="20"/>
                <w:szCs w:val="20"/>
              </w:rPr>
              <w:t>ΜΑΘΗΜΑ 2</w:t>
            </w:r>
          </w:p>
        </w:tc>
      </w:tr>
      <w:tr w:rsidR="00615E9D" w:rsidRPr="008A69EE" w14:paraId="37E65D57"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669322AB" w14:textId="77777777" w:rsidR="00615E9D" w:rsidRPr="00711581" w:rsidRDefault="00615E9D"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3"/>
            <w:shd w:val="clear" w:color="auto" w:fill="auto"/>
            <w:vAlign w:val="center"/>
          </w:tcPr>
          <w:p w14:paraId="35A5E246" w14:textId="77777777" w:rsidR="00615E9D" w:rsidRPr="008A69EE" w:rsidRDefault="00615E9D" w:rsidP="00EC5172">
            <w:pPr>
              <w:rPr>
                <w:rFonts w:ascii="Verdana" w:hAnsi="Verdana" w:cs="Arial"/>
                <w:sz w:val="18"/>
                <w:szCs w:val="18"/>
              </w:rPr>
            </w:pPr>
            <w:r>
              <w:rPr>
                <w:rFonts w:ascii="Verdana" w:hAnsi="Verdana" w:cs="Arial"/>
                <w:noProof/>
                <w:sz w:val="18"/>
                <w:szCs w:val="18"/>
              </w:rPr>
              <w:t>2</w:t>
            </w:r>
          </w:p>
        </w:tc>
      </w:tr>
      <w:tr w:rsidR="00615E9D" w:rsidRPr="008A69EE" w14:paraId="20BF0404"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1B979824"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3"/>
            <w:shd w:val="clear" w:color="auto" w:fill="auto"/>
            <w:vAlign w:val="center"/>
          </w:tcPr>
          <w:p w14:paraId="21B46623" w14:textId="77777777" w:rsidR="00615E9D" w:rsidRPr="00AB388A" w:rsidRDefault="00615E9D" w:rsidP="00EC5172">
            <w:pPr>
              <w:rPr>
                <w:rFonts w:ascii="Verdana" w:hAnsi="Verdana" w:cs="Arial"/>
                <w:sz w:val="18"/>
                <w:szCs w:val="18"/>
              </w:rPr>
            </w:pPr>
            <w:r>
              <w:rPr>
                <w:rFonts w:ascii="Verdana" w:hAnsi="Verdana" w:cs="Arial"/>
                <w:noProof/>
                <w:sz w:val="18"/>
                <w:szCs w:val="18"/>
              </w:rPr>
              <w:t>ΙΑΕ 171</w:t>
            </w:r>
          </w:p>
        </w:tc>
      </w:tr>
      <w:tr w:rsidR="00615E9D" w:rsidRPr="008A69EE" w14:paraId="4EA57EE6"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5B09C2E0"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3"/>
            <w:shd w:val="clear" w:color="auto" w:fill="auto"/>
            <w:vAlign w:val="center"/>
          </w:tcPr>
          <w:p w14:paraId="2085F8C6" w14:textId="77777777" w:rsidR="00615E9D" w:rsidRPr="00AB388A" w:rsidRDefault="00615E9D" w:rsidP="00EC5172">
            <w:pPr>
              <w:rPr>
                <w:rFonts w:ascii="Verdana" w:hAnsi="Verdana" w:cs="Arial"/>
                <w:sz w:val="18"/>
                <w:szCs w:val="18"/>
              </w:rPr>
            </w:pPr>
            <w:r w:rsidRPr="00AB388A">
              <w:rPr>
                <w:rFonts w:ascii="Verdana" w:hAnsi="Verdana" w:cs="Arial"/>
                <w:noProof/>
                <w:sz w:val="18"/>
                <w:szCs w:val="18"/>
              </w:rPr>
              <w:t>Η εμφάνιση και διάδοση του Χριστιανισμού (1ος - 4ος αι. μ.Χ.)</w:t>
            </w:r>
          </w:p>
        </w:tc>
      </w:tr>
      <w:tr w:rsidR="00615E9D" w:rsidRPr="008A69EE" w14:paraId="393924E9"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3E021585"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3"/>
            <w:shd w:val="clear" w:color="auto" w:fill="auto"/>
            <w:vAlign w:val="center"/>
          </w:tcPr>
          <w:p w14:paraId="71007298" w14:textId="77777777" w:rsidR="00615E9D" w:rsidRPr="00036967" w:rsidRDefault="00615E9D" w:rsidP="00EC5172">
            <w:pPr>
              <w:rPr>
                <w:rFonts w:ascii="Verdana" w:hAnsi="Verdana" w:cs="Arial"/>
                <w:sz w:val="18"/>
                <w:szCs w:val="18"/>
              </w:rPr>
            </w:pPr>
            <w:r w:rsidRPr="00AB388A">
              <w:rPr>
                <w:rFonts w:ascii="Verdana" w:hAnsi="Verdana" w:cs="Arial"/>
                <w:noProof/>
                <w:sz w:val="18"/>
                <w:szCs w:val="18"/>
              </w:rPr>
              <w:t>Επιλογής</w:t>
            </w:r>
          </w:p>
        </w:tc>
      </w:tr>
      <w:tr w:rsidR="00615E9D" w:rsidRPr="008A69EE" w14:paraId="204C609E"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679"/>
          <w:jc w:val="center"/>
        </w:trPr>
        <w:tc>
          <w:tcPr>
            <w:tcW w:w="2552" w:type="dxa"/>
            <w:shd w:val="clear" w:color="000000" w:fill="FFFF99"/>
            <w:vAlign w:val="center"/>
            <w:hideMark/>
          </w:tcPr>
          <w:p w14:paraId="6049C381"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shd w:val="clear" w:color="auto" w:fill="auto"/>
            <w:vAlign w:val="center"/>
            <w:hideMark/>
          </w:tcPr>
          <w:p w14:paraId="08DE02EF" w14:textId="77777777" w:rsidR="00615E9D" w:rsidRPr="00C069AD" w:rsidRDefault="00615E9D" w:rsidP="00EC5172">
            <w:pPr>
              <w:jc w:val="center"/>
              <w:rPr>
                <w:rFonts w:ascii="Verdana" w:hAnsi="Verdana" w:cs="Arial"/>
                <w:sz w:val="18"/>
                <w:szCs w:val="18"/>
              </w:rPr>
            </w:pPr>
            <w:r w:rsidRPr="00AB388A">
              <w:rPr>
                <w:rFonts w:ascii="Verdana" w:hAnsi="Verdana" w:cs="Arial"/>
                <w:noProof/>
                <w:sz w:val="18"/>
                <w:szCs w:val="18"/>
              </w:rPr>
              <w:t>5ο και 7ο</w:t>
            </w:r>
          </w:p>
        </w:tc>
        <w:tc>
          <w:tcPr>
            <w:tcW w:w="2125" w:type="dxa"/>
            <w:shd w:val="clear" w:color="000000" w:fill="FFFF99"/>
            <w:vAlign w:val="center"/>
            <w:hideMark/>
          </w:tcPr>
          <w:p w14:paraId="482340D9"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0B7B9D40" w14:textId="77777777" w:rsidR="00615E9D" w:rsidRPr="008A69EE" w:rsidRDefault="00615E9D" w:rsidP="00EC5172">
            <w:pPr>
              <w:jc w:val="center"/>
              <w:rPr>
                <w:rFonts w:ascii="Verdana" w:hAnsi="Verdana" w:cs="Arial"/>
                <w:sz w:val="18"/>
                <w:szCs w:val="18"/>
              </w:rPr>
            </w:pPr>
            <w:r>
              <w:rPr>
                <w:rFonts w:ascii="Verdana" w:hAnsi="Verdana" w:cs="Arial"/>
                <w:noProof/>
                <w:sz w:val="18"/>
                <w:szCs w:val="18"/>
              </w:rPr>
              <w:t>ΧΕΙΜΕΡΙΝΟ</w:t>
            </w:r>
          </w:p>
        </w:tc>
      </w:tr>
      <w:tr w:rsidR="00615E9D" w:rsidRPr="008A69EE" w14:paraId="0AA8111D"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10"/>
          <w:jc w:val="center"/>
        </w:trPr>
        <w:tc>
          <w:tcPr>
            <w:tcW w:w="2552" w:type="dxa"/>
            <w:shd w:val="clear" w:color="000000" w:fill="FFFF99"/>
            <w:vAlign w:val="center"/>
            <w:hideMark/>
          </w:tcPr>
          <w:p w14:paraId="2D234200"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3"/>
            <w:shd w:val="clear" w:color="auto" w:fill="auto"/>
            <w:vAlign w:val="center"/>
            <w:hideMark/>
          </w:tcPr>
          <w:p w14:paraId="3CA7C11C" w14:textId="77777777" w:rsidR="00615E9D" w:rsidRPr="00297CC3" w:rsidRDefault="00615E9D" w:rsidP="00EC5172">
            <w:pPr>
              <w:jc w:val="center"/>
              <w:rPr>
                <w:rFonts w:ascii="Verdana" w:hAnsi="Verdana" w:cs="Arial"/>
                <w:sz w:val="18"/>
                <w:szCs w:val="18"/>
              </w:rPr>
            </w:pPr>
            <w:r>
              <w:rPr>
                <w:rFonts w:ascii="Verdana" w:hAnsi="Verdana" w:cs="Arial"/>
                <w:noProof/>
                <w:sz w:val="18"/>
                <w:szCs w:val="18"/>
              </w:rPr>
              <w:t>5</w:t>
            </w:r>
          </w:p>
        </w:tc>
      </w:tr>
      <w:tr w:rsidR="00615E9D" w:rsidRPr="008A69EE" w14:paraId="0151956A"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hideMark/>
          </w:tcPr>
          <w:p w14:paraId="6CA53304"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18A3041C" w14:textId="77777777" w:rsidR="00615E9D" w:rsidRPr="008A69EE" w:rsidRDefault="00615E9D" w:rsidP="00EC5172">
            <w:pPr>
              <w:jc w:val="center"/>
              <w:rPr>
                <w:rFonts w:ascii="Verdana" w:hAnsi="Verdana" w:cs="Arial"/>
                <w:sz w:val="18"/>
                <w:szCs w:val="18"/>
              </w:rPr>
            </w:pPr>
            <w:r>
              <w:rPr>
                <w:rFonts w:ascii="Verdana" w:hAnsi="Verdana" w:cs="Arial"/>
                <w:noProof/>
                <w:sz w:val="18"/>
                <w:szCs w:val="18"/>
              </w:rPr>
              <w:t>3</w:t>
            </w:r>
          </w:p>
        </w:tc>
        <w:tc>
          <w:tcPr>
            <w:tcW w:w="2125" w:type="dxa"/>
            <w:shd w:val="clear" w:color="000000" w:fill="FFFF99"/>
            <w:vAlign w:val="center"/>
            <w:hideMark/>
          </w:tcPr>
          <w:p w14:paraId="40E17020"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2397602E" w14:textId="77777777" w:rsidR="00615E9D" w:rsidRPr="008A69EE" w:rsidRDefault="00615E9D" w:rsidP="00EC5172">
            <w:pPr>
              <w:jc w:val="center"/>
              <w:rPr>
                <w:rFonts w:ascii="Verdana" w:hAnsi="Verdana" w:cs="Arial"/>
                <w:sz w:val="18"/>
                <w:szCs w:val="18"/>
              </w:rPr>
            </w:pPr>
          </w:p>
        </w:tc>
      </w:tr>
      <w:tr w:rsidR="00615E9D" w:rsidRPr="008A69EE" w14:paraId="587C4F1E" w14:textId="77777777" w:rsidTr="00D60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tcPr>
          <w:p w14:paraId="31DDA8AC" w14:textId="77777777" w:rsidR="00615E9D" w:rsidRPr="008A69EE" w:rsidRDefault="00615E9D"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3"/>
            <w:shd w:val="clear" w:color="auto" w:fill="auto"/>
            <w:vAlign w:val="center"/>
          </w:tcPr>
          <w:p w14:paraId="1F9CABEC" w14:textId="1BA477C9" w:rsidR="00615E9D" w:rsidRPr="008A69EE" w:rsidRDefault="00615E9D" w:rsidP="00EC5172">
            <w:pPr>
              <w:jc w:val="both"/>
              <w:rPr>
                <w:rFonts w:ascii="Verdana" w:hAnsi="Verdana" w:cs="Arial"/>
                <w:sz w:val="18"/>
                <w:szCs w:val="18"/>
              </w:rPr>
            </w:pPr>
            <w:r w:rsidRPr="00CF6F77">
              <w:rPr>
                <w:rFonts w:ascii="Calibri" w:hAnsi="Calibri" w:cs="Calibri"/>
                <w:color w:val="000000"/>
                <w:sz w:val="22"/>
                <w:szCs w:val="22"/>
              </w:rPr>
              <w:t xml:space="preserve">Πηγές </w:t>
            </w:r>
            <w:r w:rsidRPr="007D1F09">
              <w:rPr>
                <w:rFonts w:ascii="Verdana" w:hAnsi="Verdana" w:cs="Arial"/>
                <w:sz w:val="18"/>
                <w:szCs w:val="18"/>
              </w:rPr>
              <w:t>για την ιστορία του Χριστιανισμού. Οι πρώτες χριστιανικές κοινότητες, η οργάνωση και η διοίκηση τους. Σχέση Χριστιανών και Ιουδαίων. Η θέση των Χριστιανών στη Ρωμαϊκή Αυτοκρατορία. Η αυτοκρατορική πολιτική έναντι των Χριστιανών. Η αντιπαράθεση μεταξύ Χριστιανών και Εθνικών. Η ανάδειξη του Χριστιανισμού ως επίσημη θρησκεία του ρωμαϊκού κράτους</w:t>
            </w:r>
            <w:r w:rsidR="00453F0A">
              <w:rPr>
                <w:rFonts w:ascii="Verdana" w:hAnsi="Verdana" w:cs="Arial"/>
                <w:sz w:val="18"/>
                <w:szCs w:val="18"/>
              </w:rPr>
              <w:t>.</w:t>
            </w:r>
          </w:p>
        </w:tc>
      </w:tr>
    </w:tbl>
    <w:p w14:paraId="16250CD8" w14:textId="77777777" w:rsidR="00D608C7" w:rsidRDefault="00D608C7" w:rsidP="00D608C7">
      <w:pPr>
        <w:spacing w:before="60" w:after="60" w:line="276" w:lineRule="auto"/>
        <w:jc w:val="center"/>
        <w:rPr>
          <w:rFonts w:ascii="Verdana" w:hAnsi="Verdana"/>
          <w:b/>
          <w:color w:val="000000"/>
          <w:sz w:val="20"/>
          <w:szCs w:val="20"/>
        </w:rPr>
      </w:pPr>
      <w:bookmarkStart w:id="1" w:name="_Hlk203044095"/>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3"/>
        <w:gridCol w:w="1861"/>
        <w:gridCol w:w="2125"/>
        <w:gridCol w:w="394"/>
        <w:gridCol w:w="2536"/>
        <w:gridCol w:w="6"/>
      </w:tblGrid>
      <w:tr w:rsidR="00D608C7" w:rsidRPr="008A69EE" w14:paraId="678AA7A0" w14:textId="77777777" w:rsidTr="00EC5172">
        <w:trPr>
          <w:gridAfter w:val="1"/>
          <w:wAfter w:w="6" w:type="dxa"/>
          <w:trHeight w:val="253"/>
          <w:jc w:val="center"/>
        </w:trPr>
        <w:tc>
          <w:tcPr>
            <w:tcW w:w="2547" w:type="dxa"/>
            <w:shd w:val="clear" w:color="auto" w:fill="FFFF99"/>
            <w:vAlign w:val="center"/>
            <w:hideMark/>
          </w:tcPr>
          <w:p w14:paraId="266A6A46" w14:textId="77777777" w:rsidR="00D608C7" w:rsidRPr="008A69EE" w:rsidRDefault="00D608C7"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5B7BD4EC" w14:textId="6B8D9177" w:rsidR="00D608C7" w:rsidRPr="004D6E2A" w:rsidRDefault="00683E1E" w:rsidP="00EC5172">
            <w:pPr>
              <w:rPr>
                <w:rFonts w:ascii="Verdana" w:hAnsi="Verdana" w:cs="Arial"/>
                <w:b/>
                <w:noProof/>
                <w:sz w:val="20"/>
                <w:szCs w:val="20"/>
              </w:rPr>
            </w:pPr>
            <w:r>
              <w:rPr>
                <w:rFonts w:ascii="Verdana" w:hAnsi="Verdana" w:cs="Arial"/>
                <w:b/>
                <w:noProof/>
                <w:sz w:val="20"/>
                <w:szCs w:val="20"/>
              </w:rPr>
              <w:t>2</w:t>
            </w:r>
          </w:p>
          <w:p w14:paraId="38A4453D" w14:textId="77777777" w:rsidR="00D608C7" w:rsidRPr="004D6E2A" w:rsidRDefault="00D608C7"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gridSpan w:val="3"/>
            <w:shd w:val="clear" w:color="auto" w:fill="auto"/>
            <w:vAlign w:val="center"/>
          </w:tcPr>
          <w:p w14:paraId="11011765" w14:textId="77777777" w:rsidR="00D608C7" w:rsidRPr="00FB4A10" w:rsidRDefault="00D608C7"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1EB362F" w14:textId="77777777" w:rsidR="00D608C7" w:rsidRPr="00C7139A" w:rsidRDefault="00D608C7" w:rsidP="00EC5172">
            <w:pPr>
              <w:rPr>
                <w:rFonts w:ascii="Verdana" w:hAnsi="Verdana" w:cs="Arial"/>
                <w:bCs/>
                <w:sz w:val="18"/>
                <w:szCs w:val="18"/>
              </w:rPr>
            </w:pPr>
            <w:r w:rsidRPr="00C7139A">
              <w:rPr>
                <w:rFonts w:ascii="Verdana" w:hAnsi="Verdana" w:cs="Arial"/>
                <w:bCs/>
                <w:sz w:val="18"/>
                <w:szCs w:val="18"/>
              </w:rPr>
              <w:t xml:space="preserve">ΠΛΗΡΗΣ </w:t>
            </w:r>
          </w:p>
        </w:tc>
      </w:tr>
      <w:tr w:rsidR="00D608C7" w:rsidRPr="008A69EE" w14:paraId="2F5E876B" w14:textId="77777777" w:rsidTr="00EC5172">
        <w:trPr>
          <w:gridAfter w:val="1"/>
          <w:wAfter w:w="6" w:type="dxa"/>
          <w:trHeight w:val="253"/>
          <w:jc w:val="center"/>
        </w:trPr>
        <w:tc>
          <w:tcPr>
            <w:tcW w:w="2547" w:type="dxa"/>
            <w:tcBorders>
              <w:bottom w:val="single" w:sz="4" w:space="0" w:color="auto"/>
            </w:tcBorders>
            <w:shd w:val="clear" w:color="000000" w:fill="FFFF99"/>
            <w:vAlign w:val="center"/>
            <w:hideMark/>
          </w:tcPr>
          <w:p w14:paraId="4D4D9D62" w14:textId="77777777" w:rsidR="00D608C7" w:rsidRPr="00FB3830" w:rsidRDefault="00D608C7"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5"/>
            <w:tcBorders>
              <w:bottom w:val="single" w:sz="4" w:space="0" w:color="auto"/>
            </w:tcBorders>
            <w:shd w:val="clear" w:color="auto" w:fill="auto"/>
            <w:vAlign w:val="center"/>
          </w:tcPr>
          <w:p w14:paraId="359BA6E6" w14:textId="0933BD96" w:rsidR="00D608C7" w:rsidRPr="00784C95" w:rsidRDefault="001D05F8" w:rsidP="00EC5172">
            <w:pPr>
              <w:rPr>
                <w:rFonts w:ascii="Verdana" w:hAnsi="Verdana" w:cs="Arial"/>
                <w:b/>
                <w:bCs/>
                <w:sz w:val="18"/>
                <w:szCs w:val="18"/>
              </w:rPr>
            </w:pPr>
            <w:r w:rsidRPr="001D05F8">
              <w:rPr>
                <w:rFonts w:ascii="Verdana" w:hAnsi="Verdana" w:cs="Arial"/>
                <w:b/>
                <w:bCs/>
                <w:sz w:val="18"/>
                <w:szCs w:val="18"/>
              </w:rPr>
              <w:t>ΒΥΖΑΝΤΙΝΗ ΙΣΤΟΡΙΑ</w:t>
            </w:r>
          </w:p>
        </w:tc>
      </w:tr>
      <w:tr w:rsidR="00D608C7" w:rsidRPr="008A69EE" w14:paraId="2CC8DD14" w14:textId="77777777" w:rsidTr="00EC5172">
        <w:trPr>
          <w:gridAfter w:val="1"/>
          <w:wAfter w:w="6" w:type="dxa"/>
          <w:trHeight w:val="355"/>
          <w:jc w:val="center"/>
        </w:trPr>
        <w:tc>
          <w:tcPr>
            <w:tcW w:w="2547" w:type="dxa"/>
            <w:tcBorders>
              <w:top w:val="single" w:sz="4" w:space="0" w:color="auto"/>
              <w:left w:val="nil"/>
              <w:bottom w:val="single" w:sz="4" w:space="0" w:color="auto"/>
              <w:right w:val="nil"/>
            </w:tcBorders>
            <w:shd w:val="clear" w:color="auto" w:fill="auto"/>
            <w:vAlign w:val="center"/>
          </w:tcPr>
          <w:p w14:paraId="587DE0BF" w14:textId="77777777" w:rsidR="00D608C7" w:rsidRPr="005D03F6" w:rsidRDefault="00D608C7" w:rsidP="00EC5172">
            <w:pPr>
              <w:jc w:val="right"/>
              <w:rPr>
                <w:rFonts w:ascii="Verdana" w:hAnsi="Verdana" w:cs="Arial"/>
                <w:sz w:val="12"/>
                <w:szCs w:val="12"/>
              </w:rPr>
            </w:pPr>
          </w:p>
          <w:p w14:paraId="7023E729" w14:textId="77777777" w:rsidR="00D608C7" w:rsidRPr="005D03F6" w:rsidRDefault="00D608C7" w:rsidP="00EC5172">
            <w:pPr>
              <w:jc w:val="right"/>
              <w:rPr>
                <w:rFonts w:ascii="Verdana" w:hAnsi="Verdana" w:cs="Arial"/>
                <w:sz w:val="12"/>
                <w:szCs w:val="12"/>
              </w:rPr>
            </w:pPr>
          </w:p>
        </w:tc>
        <w:tc>
          <w:tcPr>
            <w:tcW w:w="7749" w:type="dxa"/>
            <w:gridSpan w:val="5"/>
            <w:tcBorders>
              <w:top w:val="single" w:sz="4" w:space="0" w:color="auto"/>
              <w:left w:val="nil"/>
              <w:bottom w:val="single" w:sz="4" w:space="0" w:color="auto"/>
              <w:right w:val="nil"/>
            </w:tcBorders>
            <w:shd w:val="clear" w:color="auto" w:fill="auto"/>
            <w:vAlign w:val="center"/>
          </w:tcPr>
          <w:p w14:paraId="2C67FFB0" w14:textId="77777777" w:rsidR="00D608C7" w:rsidRPr="005D03F6" w:rsidRDefault="00D608C7" w:rsidP="00EC5172">
            <w:pPr>
              <w:rPr>
                <w:rFonts w:ascii="Verdana" w:hAnsi="Verdana" w:cs="Arial"/>
                <w:b/>
                <w:bCs/>
                <w:noProof/>
                <w:sz w:val="12"/>
                <w:szCs w:val="12"/>
                <w:highlight w:val="yellow"/>
              </w:rPr>
            </w:pPr>
          </w:p>
        </w:tc>
      </w:tr>
      <w:tr w:rsidR="00D608C7" w:rsidRPr="00467542" w14:paraId="1F1B77AF" w14:textId="77777777" w:rsidTr="00EC5172">
        <w:trPr>
          <w:trHeight w:val="253"/>
          <w:jc w:val="center"/>
        </w:trPr>
        <w:tc>
          <w:tcPr>
            <w:tcW w:w="10302" w:type="dxa"/>
            <w:gridSpan w:val="7"/>
            <w:tcBorders>
              <w:top w:val="single" w:sz="4" w:space="0" w:color="auto"/>
            </w:tcBorders>
            <w:shd w:val="clear" w:color="auto" w:fill="FFFF99"/>
            <w:vAlign w:val="center"/>
            <w:hideMark/>
          </w:tcPr>
          <w:p w14:paraId="30D60F73" w14:textId="77777777" w:rsidR="00D608C7" w:rsidRPr="00C7139A" w:rsidRDefault="00D608C7" w:rsidP="00EC5172">
            <w:pPr>
              <w:jc w:val="center"/>
              <w:rPr>
                <w:rFonts w:ascii="Verdana" w:hAnsi="Verdana" w:cs="Arial"/>
                <w:b/>
                <w:bCs/>
                <w:sz w:val="20"/>
                <w:szCs w:val="20"/>
              </w:rPr>
            </w:pPr>
            <w:r w:rsidRPr="00C7139A">
              <w:rPr>
                <w:rFonts w:ascii="Verdana" w:hAnsi="Verdana" w:cs="Arial"/>
                <w:b/>
                <w:bCs/>
                <w:sz w:val="20"/>
                <w:szCs w:val="20"/>
              </w:rPr>
              <w:t>ΜΑΘΗΜΑ 1</w:t>
            </w:r>
          </w:p>
        </w:tc>
      </w:tr>
      <w:tr w:rsidR="00D608C7" w:rsidRPr="008A69EE" w14:paraId="0D4D88F0" w14:textId="77777777" w:rsidTr="00EC5172">
        <w:trPr>
          <w:gridAfter w:val="1"/>
          <w:wAfter w:w="6" w:type="dxa"/>
          <w:trHeight w:val="253"/>
          <w:jc w:val="center"/>
        </w:trPr>
        <w:tc>
          <w:tcPr>
            <w:tcW w:w="2547" w:type="dxa"/>
            <w:shd w:val="clear" w:color="000000" w:fill="FFFF99"/>
            <w:vAlign w:val="center"/>
            <w:hideMark/>
          </w:tcPr>
          <w:p w14:paraId="7BCB444B" w14:textId="77777777" w:rsidR="00D608C7" w:rsidRPr="00711581" w:rsidRDefault="00D608C7"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5"/>
            <w:shd w:val="clear" w:color="auto" w:fill="auto"/>
            <w:vAlign w:val="center"/>
          </w:tcPr>
          <w:p w14:paraId="4007FBA4" w14:textId="77777777" w:rsidR="00D608C7" w:rsidRPr="008A69EE" w:rsidRDefault="00D608C7" w:rsidP="00EC5172">
            <w:pPr>
              <w:rPr>
                <w:rFonts w:ascii="Verdana" w:hAnsi="Verdana" w:cs="Arial"/>
                <w:sz w:val="18"/>
                <w:szCs w:val="18"/>
              </w:rPr>
            </w:pPr>
            <w:r w:rsidRPr="00CD55B4">
              <w:rPr>
                <w:rFonts w:ascii="Verdana" w:hAnsi="Verdana" w:cs="Arial"/>
                <w:noProof/>
                <w:sz w:val="18"/>
                <w:szCs w:val="18"/>
              </w:rPr>
              <w:t>1</w:t>
            </w:r>
          </w:p>
        </w:tc>
      </w:tr>
      <w:tr w:rsidR="00D608C7" w:rsidRPr="008A69EE" w14:paraId="51946D0B" w14:textId="77777777" w:rsidTr="00EC5172">
        <w:trPr>
          <w:gridAfter w:val="1"/>
          <w:wAfter w:w="6" w:type="dxa"/>
          <w:trHeight w:val="253"/>
          <w:jc w:val="center"/>
        </w:trPr>
        <w:tc>
          <w:tcPr>
            <w:tcW w:w="2547" w:type="dxa"/>
            <w:shd w:val="clear" w:color="000000" w:fill="FFFF99"/>
            <w:vAlign w:val="center"/>
            <w:hideMark/>
          </w:tcPr>
          <w:p w14:paraId="728B282A"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5"/>
            <w:shd w:val="clear" w:color="auto" w:fill="auto"/>
            <w:vAlign w:val="center"/>
          </w:tcPr>
          <w:p w14:paraId="5F90D050" w14:textId="6EE61BEF" w:rsidR="00D608C7" w:rsidRPr="007A633A" w:rsidRDefault="007A633A" w:rsidP="00EC5172">
            <w:pPr>
              <w:rPr>
                <w:rFonts w:ascii="Verdana" w:hAnsi="Verdana" w:cs="Arial"/>
                <w:sz w:val="18"/>
                <w:szCs w:val="18"/>
              </w:rPr>
            </w:pPr>
            <w:r>
              <w:rPr>
                <w:rFonts w:ascii="Verdana" w:hAnsi="Verdana" w:cs="Arial"/>
                <w:sz w:val="18"/>
                <w:szCs w:val="18"/>
              </w:rPr>
              <w:t>ΙΒΥ 221</w:t>
            </w:r>
          </w:p>
        </w:tc>
      </w:tr>
      <w:tr w:rsidR="00D608C7" w:rsidRPr="008A69EE" w14:paraId="114E66BE" w14:textId="77777777" w:rsidTr="00EC5172">
        <w:trPr>
          <w:gridAfter w:val="1"/>
          <w:wAfter w:w="6" w:type="dxa"/>
          <w:trHeight w:val="253"/>
          <w:jc w:val="center"/>
        </w:trPr>
        <w:tc>
          <w:tcPr>
            <w:tcW w:w="2547" w:type="dxa"/>
            <w:shd w:val="clear" w:color="000000" w:fill="FFFF99"/>
            <w:vAlign w:val="center"/>
            <w:hideMark/>
          </w:tcPr>
          <w:p w14:paraId="462832FC"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5"/>
            <w:shd w:val="clear" w:color="auto" w:fill="auto"/>
            <w:vAlign w:val="center"/>
          </w:tcPr>
          <w:p w14:paraId="0F38CE48" w14:textId="2B38C1CD" w:rsidR="00D608C7" w:rsidRPr="00784C95" w:rsidRDefault="007A633A" w:rsidP="00EC5172">
            <w:pPr>
              <w:rPr>
                <w:rFonts w:ascii="Verdana" w:hAnsi="Verdana" w:cs="Arial"/>
                <w:sz w:val="18"/>
                <w:szCs w:val="18"/>
              </w:rPr>
            </w:pPr>
            <w:r w:rsidRPr="007A633A">
              <w:rPr>
                <w:rFonts w:ascii="Calibri" w:eastAsia="Calibri" w:hAnsi="Calibri" w:cs="Calibri"/>
                <w:sz w:val="22"/>
                <w:szCs w:val="22"/>
              </w:rPr>
              <w:t>Οικονομική ιστορία του Βυζαντινού κράτους</w:t>
            </w:r>
          </w:p>
        </w:tc>
      </w:tr>
      <w:tr w:rsidR="00D608C7" w:rsidRPr="008A69EE" w14:paraId="2D955179" w14:textId="77777777" w:rsidTr="00EC5172">
        <w:trPr>
          <w:gridAfter w:val="1"/>
          <w:wAfter w:w="6" w:type="dxa"/>
          <w:trHeight w:val="253"/>
          <w:jc w:val="center"/>
        </w:trPr>
        <w:tc>
          <w:tcPr>
            <w:tcW w:w="2547" w:type="dxa"/>
            <w:shd w:val="clear" w:color="000000" w:fill="FFFF99"/>
            <w:vAlign w:val="center"/>
            <w:hideMark/>
          </w:tcPr>
          <w:p w14:paraId="07C83E8D"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5"/>
            <w:shd w:val="clear" w:color="auto" w:fill="auto"/>
            <w:vAlign w:val="center"/>
          </w:tcPr>
          <w:p w14:paraId="28144B31" w14:textId="77777777" w:rsidR="00D608C7" w:rsidRPr="00036967" w:rsidRDefault="00D608C7" w:rsidP="00EC5172">
            <w:pPr>
              <w:rPr>
                <w:rFonts w:ascii="Verdana" w:hAnsi="Verdana" w:cs="Arial"/>
                <w:sz w:val="18"/>
                <w:szCs w:val="18"/>
              </w:rPr>
            </w:pPr>
            <w:r w:rsidRPr="00784C95">
              <w:rPr>
                <w:rFonts w:ascii="Verdana" w:hAnsi="Verdana" w:cs="Arial"/>
                <w:noProof/>
                <w:sz w:val="18"/>
                <w:szCs w:val="18"/>
              </w:rPr>
              <w:t>Επιλογής</w:t>
            </w:r>
          </w:p>
        </w:tc>
      </w:tr>
      <w:tr w:rsidR="00D608C7" w:rsidRPr="008A69EE" w14:paraId="5CB90223" w14:textId="77777777" w:rsidTr="00EC5172">
        <w:trPr>
          <w:gridAfter w:val="1"/>
          <w:wAfter w:w="6" w:type="dxa"/>
          <w:trHeight w:val="848"/>
          <w:jc w:val="center"/>
        </w:trPr>
        <w:tc>
          <w:tcPr>
            <w:tcW w:w="2547" w:type="dxa"/>
            <w:shd w:val="clear" w:color="000000" w:fill="FFFF99"/>
            <w:vAlign w:val="center"/>
            <w:hideMark/>
          </w:tcPr>
          <w:p w14:paraId="54634B0C"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0042FF21" w14:textId="77777777" w:rsidR="00D608C7" w:rsidRPr="00C069AD" w:rsidRDefault="00D608C7" w:rsidP="00EC5172">
            <w:pPr>
              <w:jc w:val="center"/>
              <w:rPr>
                <w:rFonts w:ascii="Verdana" w:hAnsi="Verdana" w:cs="Arial"/>
                <w:sz w:val="18"/>
                <w:szCs w:val="18"/>
              </w:rPr>
            </w:pPr>
            <w:r>
              <w:rPr>
                <w:rFonts w:ascii="Verdana" w:hAnsi="Verdana" w:cs="Arial"/>
                <w:noProof/>
                <w:sz w:val="18"/>
                <w:szCs w:val="18"/>
              </w:rPr>
              <w:t>5ο και 7ο</w:t>
            </w:r>
          </w:p>
        </w:tc>
        <w:tc>
          <w:tcPr>
            <w:tcW w:w="2125" w:type="dxa"/>
            <w:shd w:val="clear" w:color="000000" w:fill="FFFF99"/>
            <w:vAlign w:val="center"/>
            <w:hideMark/>
          </w:tcPr>
          <w:p w14:paraId="25423A74"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78C94716" w14:textId="77777777" w:rsidR="00D608C7" w:rsidRPr="00305999" w:rsidRDefault="00D608C7" w:rsidP="00EC5172">
            <w:pPr>
              <w:jc w:val="center"/>
              <w:rPr>
                <w:rFonts w:ascii="Verdana" w:hAnsi="Verdana" w:cs="Arial"/>
                <w:sz w:val="18"/>
                <w:szCs w:val="18"/>
              </w:rPr>
            </w:pPr>
            <w:r>
              <w:rPr>
                <w:rFonts w:ascii="Verdana" w:hAnsi="Verdana" w:cs="Arial"/>
                <w:noProof/>
                <w:sz w:val="18"/>
                <w:szCs w:val="18"/>
              </w:rPr>
              <w:t>ΧΕΙΜΕΡΙΝΟ</w:t>
            </w:r>
          </w:p>
        </w:tc>
      </w:tr>
      <w:tr w:rsidR="00D608C7" w:rsidRPr="008A69EE" w14:paraId="73E88A61" w14:textId="77777777" w:rsidTr="00EC5172">
        <w:trPr>
          <w:gridAfter w:val="1"/>
          <w:wAfter w:w="6" w:type="dxa"/>
          <w:trHeight w:val="210"/>
          <w:jc w:val="center"/>
        </w:trPr>
        <w:tc>
          <w:tcPr>
            <w:tcW w:w="2547" w:type="dxa"/>
            <w:shd w:val="clear" w:color="000000" w:fill="FFFF99"/>
            <w:vAlign w:val="center"/>
            <w:hideMark/>
          </w:tcPr>
          <w:p w14:paraId="4093EF54"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5"/>
            <w:shd w:val="clear" w:color="auto" w:fill="auto"/>
            <w:vAlign w:val="center"/>
            <w:hideMark/>
          </w:tcPr>
          <w:p w14:paraId="0651319A" w14:textId="77777777" w:rsidR="00D608C7" w:rsidRPr="00297CC3" w:rsidRDefault="00D608C7" w:rsidP="00EC5172">
            <w:pPr>
              <w:jc w:val="center"/>
              <w:rPr>
                <w:rFonts w:ascii="Verdana" w:hAnsi="Verdana" w:cs="Arial"/>
                <w:sz w:val="18"/>
                <w:szCs w:val="18"/>
              </w:rPr>
            </w:pPr>
            <w:r>
              <w:rPr>
                <w:rFonts w:ascii="Verdana" w:hAnsi="Verdana" w:cs="Arial"/>
                <w:noProof/>
                <w:sz w:val="18"/>
                <w:szCs w:val="18"/>
              </w:rPr>
              <w:t>5</w:t>
            </w:r>
          </w:p>
        </w:tc>
      </w:tr>
      <w:tr w:rsidR="00D608C7" w:rsidRPr="008A69EE" w14:paraId="608DA799" w14:textId="77777777" w:rsidTr="00EC5172">
        <w:trPr>
          <w:gridAfter w:val="1"/>
          <w:wAfter w:w="6" w:type="dxa"/>
          <w:trHeight w:val="529"/>
          <w:jc w:val="center"/>
        </w:trPr>
        <w:tc>
          <w:tcPr>
            <w:tcW w:w="2547" w:type="dxa"/>
            <w:tcBorders>
              <w:bottom w:val="single" w:sz="4" w:space="0" w:color="auto"/>
            </w:tcBorders>
            <w:shd w:val="clear" w:color="000000" w:fill="FFFF99"/>
            <w:vAlign w:val="center"/>
            <w:hideMark/>
          </w:tcPr>
          <w:p w14:paraId="3B11963D"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2CBD6453" w14:textId="77777777" w:rsidR="00D608C7" w:rsidRPr="008A69EE" w:rsidRDefault="00D608C7" w:rsidP="00EC5172">
            <w:pPr>
              <w:jc w:val="center"/>
              <w:rPr>
                <w:rFonts w:ascii="Verdana" w:hAnsi="Verdana" w:cs="Arial"/>
                <w:sz w:val="18"/>
                <w:szCs w:val="18"/>
              </w:rPr>
            </w:pPr>
            <w:r>
              <w:rPr>
                <w:rFonts w:ascii="Verdana" w:hAnsi="Verdana" w:cs="Arial"/>
                <w:noProof/>
                <w:sz w:val="18"/>
                <w:szCs w:val="18"/>
              </w:rPr>
              <w:t>3</w:t>
            </w:r>
          </w:p>
        </w:tc>
        <w:tc>
          <w:tcPr>
            <w:tcW w:w="2125" w:type="dxa"/>
            <w:tcBorders>
              <w:bottom w:val="single" w:sz="4" w:space="0" w:color="auto"/>
            </w:tcBorders>
            <w:shd w:val="clear" w:color="000000" w:fill="FFFF99"/>
            <w:vAlign w:val="center"/>
            <w:hideMark/>
          </w:tcPr>
          <w:p w14:paraId="78BE8689"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tcPr>
          <w:p w14:paraId="403C336D" w14:textId="77777777" w:rsidR="00D608C7" w:rsidRPr="008A69EE" w:rsidRDefault="00D608C7" w:rsidP="00EC5172">
            <w:pPr>
              <w:jc w:val="center"/>
              <w:rPr>
                <w:rFonts w:ascii="Verdana" w:hAnsi="Verdana" w:cs="Arial"/>
                <w:sz w:val="18"/>
                <w:szCs w:val="18"/>
              </w:rPr>
            </w:pPr>
          </w:p>
        </w:tc>
      </w:tr>
      <w:tr w:rsidR="00D608C7" w:rsidRPr="008A69EE" w14:paraId="5E06BD13" w14:textId="77777777" w:rsidTr="00EC5172">
        <w:trPr>
          <w:gridAfter w:val="1"/>
          <w:wAfter w:w="6" w:type="dxa"/>
          <w:trHeight w:val="510"/>
          <w:jc w:val="center"/>
        </w:trPr>
        <w:tc>
          <w:tcPr>
            <w:tcW w:w="2547" w:type="dxa"/>
            <w:tcBorders>
              <w:bottom w:val="single" w:sz="4" w:space="0" w:color="auto"/>
            </w:tcBorders>
            <w:shd w:val="clear" w:color="000000" w:fill="FFFF99"/>
            <w:vAlign w:val="center"/>
          </w:tcPr>
          <w:p w14:paraId="356391F8"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5"/>
            <w:tcBorders>
              <w:bottom w:val="single" w:sz="4" w:space="0" w:color="auto"/>
            </w:tcBorders>
            <w:shd w:val="clear" w:color="auto" w:fill="auto"/>
            <w:vAlign w:val="center"/>
          </w:tcPr>
          <w:p w14:paraId="00C343A5" w14:textId="0FDECB81" w:rsidR="00D608C7" w:rsidRPr="008A69EE" w:rsidRDefault="007A633A" w:rsidP="00683E1E">
            <w:pPr>
              <w:jc w:val="both"/>
              <w:rPr>
                <w:rFonts w:ascii="Verdana" w:hAnsi="Verdana" w:cs="Arial"/>
                <w:sz w:val="18"/>
                <w:szCs w:val="18"/>
              </w:rPr>
            </w:pPr>
            <w:r w:rsidRPr="007A633A">
              <w:rPr>
                <w:rFonts w:ascii="Verdana" w:hAnsi="Verdana" w:cs="Arial"/>
                <w:sz w:val="18"/>
                <w:szCs w:val="18"/>
              </w:rPr>
              <w:t>Η Οικονομία συνιστά έναν από τους θεμελιώδεις πυλώνες συγκρότησης των πολιτικών και των κρατικών θεσμών. Το μάθημα είναι μία επισκόπηση της οικονομίας της Βυζαντινής Αυτοκρατορίας από τον 4ο αιώνα έως και την Άλωση της Κωνσταντινούπολης (1453). Εστιάζει στην ανάλυση των οικονομικών φαινομένων εξαρτάται από τα αντίστοιχα κοινωνικά, ιστορικά και πολιτικά πλαίσια, ενώ διαφωτίζει αντίστοιχες νομοθετικές πρωτοβουλίες και συνδέεται επίσης με θέματα διεθνούς γεωπολιτικού περιβάλλοντος μέσω διμερών εμπορικών συμφωνιών και μακροπρόθεσμων νομισματικών στρατηγικών. Το μάθημα αναπτύσσεται χρονολογικά και θεματικά επιτρέποντας την εξέταση της προοδευτικής μετάβασης της οικονομίας από την Αρχαιότητα στον Μεσαιωνικό κόσμο, της δημιουργίας του μεικτού βυζαντινού οικονομικού μοντέλου και των δομών της ύστερης προβιομηχανικής εποχής. Παράλληλα εξετάζονται θεμελιώδεις οικονομικοί θεσμοί και έννοιες όπως το φορολογικό σύστημα, η τεχνολογία, το εμπόριο, η νομισματική πολιτική, η γεωργία, η εμπορική ναυτιλία, η κρατική ιδεολογία ή και ο ρόλος των επιμέρους μη κρατικών οικονομικών παραγόντων όπως για παράδειγμα οι γαιοκτήμονες. Τέλος εξετάζονται η διαμόρφωση της βυζαντινής οικονομικής διοίκησης, η συμβολή της οικονομίας στη διαμόρφωση ταξικών κοινωνικών δομών και η επίδραση που η χριστιανική πνευματικότητα άσκησε στην οικονομική θεωρία μέσω εννοιών όπως για παράδειγμα η ακτημοσύνη.</w:t>
            </w:r>
          </w:p>
        </w:tc>
      </w:tr>
    </w:tbl>
    <w:p w14:paraId="43905B38" w14:textId="53A0CB64" w:rsidR="001378BE" w:rsidRDefault="001378BE" w:rsidP="00D608C7"/>
    <w:p w14:paraId="5AA78E92" w14:textId="77777777" w:rsidR="001378BE" w:rsidRDefault="001378BE">
      <w:r>
        <w:br w:type="page"/>
      </w:r>
    </w:p>
    <w:p w14:paraId="664B7A4D" w14:textId="77777777" w:rsidR="00C35B0A" w:rsidRDefault="00C35B0A" w:rsidP="00C35B0A">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833"/>
        <w:gridCol w:w="4383"/>
        <w:gridCol w:w="2537"/>
      </w:tblGrid>
      <w:tr w:rsidR="00C35B0A" w:rsidRPr="008A69EE" w14:paraId="7A0A0067" w14:textId="77777777" w:rsidTr="00EC5172">
        <w:trPr>
          <w:trHeight w:val="253"/>
          <w:jc w:val="center"/>
        </w:trPr>
        <w:tc>
          <w:tcPr>
            <w:tcW w:w="2547" w:type="dxa"/>
            <w:shd w:val="clear" w:color="auto" w:fill="FFFF99"/>
            <w:vAlign w:val="center"/>
            <w:hideMark/>
          </w:tcPr>
          <w:p w14:paraId="789FBF8D" w14:textId="77777777" w:rsidR="00C35B0A" w:rsidRPr="008A69EE" w:rsidRDefault="00C35B0A"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23846D6D" w14:textId="77777777" w:rsidR="00C35B0A" w:rsidRPr="004D6E2A" w:rsidRDefault="00C35B0A" w:rsidP="00EC5172">
            <w:pPr>
              <w:rPr>
                <w:rFonts w:ascii="Verdana" w:hAnsi="Verdana" w:cs="Arial"/>
                <w:b/>
                <w:noProof/>
                <w:sz w:val="20"/>
                <w:szCs w:val="20"/>
              </w:rPr>
            </w:pPr>
            <w:r>
              <w:rPr>
                <w:rFonts w:ascii="Verdana" w:hAnsi="Verdana" w:cs="Arial"/>
                <w:b/>
                <w:noProof/>
                <w:sz w:val="20"/>
                <w:szCs w:val="20"/>
              </w:rPr>
              <w:t>2</w:t>
            </w:r>
          </w:p>
          <w:p w14:paraId="2A66A2F9" w14:textId="77777777" w:rsidR="00C35B0A" w:rsidRPr="004D6E2A" w:rsidRDefault="00C35B0A"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shd w:val="clear" w:color="auto" w:fill="auto"/>
            <w:vAlign w:val="center"/>
          </w:tcPr>
          <w:p w14:paraId="3E870306" w14:textId="77777777" w:rsidR="00C35B0A" w:rsidRPr="00FB4A10" w:rsidRDefault="00C35B0A"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5C8BCB7A" w14:textId="77777777" w:rsidR="00C35B0A" w:rsidRPr="00072AE6" w:rsidRDefault="00C35B0A" w:rsidP="00EC5172">
            <w:pPr>
              <w:rPr>
                <w:rFonts w:ascii="Verdana" w:hAnsi="Verdana" w:cs="Arial"/>
                <w:bCs/>
                <w:sz w:val="18"/>
                <w:szCs w:val="18"/>
              </w:rPr>
            </w:pPr>
            <w:r w:rsidRPr="00072AE6">
              <w:rPr>
                <w:rFonts w:ascii="Verdana" w:hAnsi="Verdana" w:cs="Arial"/>
                <w:bCs/>
                <w:sz w:val="18"/>
                <w:szCs w:val="18"/>
              </w:rPr>
              <w:t xml:space="preserve">ΠΛΗΡΗΣ </w:t>
            </w:r>
          </w:p>
        </w:tc>
      </w:tr>
      <w:tr w:rsidR="00C35B0A" w:rsidRPr="008A69EE" w14:paraId="50632DE6" w14:textId="77777777" w:rsidTr="00EC5172">
        <w:trPr>
          <w:trHeight w:val="253"/>
          <w:jc w:val="center"/>
        </w:trPr>
        <w:tc>
          <w:tcPr>
            <w:tcW w:w="2547" w:type="dxa"/>
            <w:tcBorders>
              <w:bottom w:val="single" w:sz="4" w:space="0" w:color="auto"/>
            </w:tcBorders>
            <w:shd w:val="clear" w:color="000000" w:fill="FFFF99"/>
            <w:vAlign w:val="center"/>
            <w:hideMark/>
          </w:tcPr>
          <w:p w14:paraId="6CBE5DA3" w14:textId="77777777" w:rsidR="00C35B0A" w:rsidRPr="00FB3830" w:rsidRDefault="00C35B0A"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3"/>
            <w:tcBorders>
              <w:bottom w:val="single" w:sz="4" w:space="0" w:color="auto"/>
            </w:tcBorders>
            <w:shd w:val="clear" w:color="auto" w:fill="auto"/>
            <w:vAlign w:val="center"/>
          </w:tcPr>
          <w:p w14:paraId="5E1B178C" w14:textId="77777777" w:rsidR="00C35B0A" w:rsidRPr="00784C95" w:rsidRDefault="00C35B0A" w:rsidP="00EC5172">
            <w:pPr>
              <w:rPr>
                <w:rFonts w:ascii="Verdana" w:hAnsi="Verdana" w:cs="Arial"/>
                <w:b/>
                <w:bCs/>
                <w:sz w:val="18"/>
                <w:szCs w:val="18"/>
              </w:rPr>
            </w:pPr>
            <w:r w:rsidRPr="001D05F8">
              <w:rPr>
                <w:rFonts w:ascii="Verdana" w:hAnsi="Verdana" w:cs="Arial"/>
                <w:b/>
                <w:bCs/>
                <w:sz w:val="18"/>
                <w:szCs w:val="18"/>
              </w:rPr>
              <w:t>ΒΥΖΑΝΤΙΝΗ ΙΣΤΟΡΙΑ</w:t>
            </w:r>
          </w:p>
        </w:tc>
      </w:tr>
    </w:tbl>
    <w:p w14:paraId="7D26C6AD" w14:textId="77777777" w:rsidR="00D608C7" w:rsidRDefault="00D608C7" w:rsidP="00D608C7"/>
    <w:tbl>
      <w:tblPr>
        <w:tblW w:w="10308" w:type="dxa"/>
        <w:jc w:val="center"/>
        <w:tblLayout w:type="fixed"/>
        <w:tblLook w:val="04A0" w:firstRow="1" w:lastRow="0" w:firstColumn="1" w:lastColumn="0" w:noHBand="0" w:noVBand="1"/>
      </w:tblPr>
      <w:tblGrid>
        <w:gridCol w:w="2552"/>
        <w:gridCol w:w="2694"/>
        <w:gridCol w:w="2125"/>
        <w:gridCol w:w="2930"/>
        <w:gridCol w:w="7"/>
      </w:tblGrid>
      <w:tr w:rsidR="00D608C7" w:rsidRPr="00467542" w14:paraId="1C74C209" w14:textId="77777777" w:rsidTr="00EC5172">
        <w:trPr>
          <w:trHeight w:val="253"/>
          <w:jc w:val="center"/>
        </w:trPr>
        <w:tc>
          <w:tcPr>
            <w:tcW w:w="10308"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14084611" w14:textId="77777777" w:rsidR="00D608C7" w:rsidRPr="00DC3972" w:rsidRDefault="00D608C7" w:rsidP="00EC5172">
            <w:pPr>
              <w:jc w:val="center"/>
              <w:rPr>
                <w:rFonts w:ascii="Verdana" w:hAnsi="Verdana" w:cs="Arial"/>
                <w:b/>
                <w:bCs/>
                <w:sz w:val="20"/>
                <w:szCs w:val="20"/>
              </w:rPr>
            </w:pPr>
            <w:r w:rsidRPr="00DC3972">
              <w:rPr>
                <w:rFonts w:ascii="Verdana" w:hAnsi="Verdana" w:cs="Arial"/>
                <w:b/>
                <w:bCs/>
                <w:sz w:val="20"/>
                <w:szCs w:val="20"/>
              </w:rPr>
              <w:t>ΜΑΘΗΜΑ 2</w:t>
            </w:r>
          </w:p>
        </w:tc>
      </w:tr>
      <w:tr w:rsidR="00D608C7" w:rsidRPr="008A69EE" w14:paraId="01D94F05"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46448E2A" w14:textId="77777777" w:rsidR="00D608C7" w:rsidRPr="00711581" w:rsidRDefault="00D608C7"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3"/>
            <w:shd w:val="clear" w:color="auto" w:fill="auto"/>
            <w:vAlign w:val="center"/>
          </w:tcPr>
          <w:p w14:paraId="4F0EB241" w14:textId="77777777" w:rsidR="00D608C7" w:rsidRPr="008A69EE" w:rsidRDefault="00D608C7" w:rsidP="00EC5172">
            <w:pPr>
              <w:rPr>
                <w:rFonts w:ascii="Verdana" w:hAnsi="Verdana" w:cs="Arial"/>
                <w:sz w:val="18"/>
                <w:szCs w:val="18"/>
              </w:rPr>
            </w:pPr>
            <w:r>
              <w:rPr>
                <w:rFonts w:ascii="Verdana" w:hAnsi="Verdana" w:cs="Arial"/>
                <w:noProof/>
                <w:sz w:val="18"/>
                <w:szCs w:val="18"/>
              </w:rPr>
              <w:t>2</w:t>
            </w:r>
          </w:p>
        </w:tc>
      </w:tr>
      <w:tr w:rsidR="00D608C7" w:rsidRPr="008A69EE" w14:paraId="521EEE8F"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08B91968"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3"/>
            <w:shd w:val="clear" w:color="auto" w:fill="auto"/>
            <w:vAlign w:val="center"/>
          </w:tcPr>
          <w:p w14:paraId="4010732A" w14:textId="5FF8CDF3" w:rsidR="00D608C7" w:rsidRPr="00AB388A" w:rsidRDefault="005E7550" w:rsidP="00EC5172">
            <w:pPr>
              <w:rPr>
                <w:rFonts w:ascii="Verdana" w:hAnsi="Verdana" w:cs="Arial"/>
                <w:sz w:val="18"/>
                <w:szCs w:val="18"/>
              </w:rPr>
            </w:pPr>
            <w:r>
              <w:rPr>
                <w:rFonts w:ascii="Verdana" w:hAnsi="Verdana" w:cs="Arial"/>
                <w:sz w:val="18"/>
                <w:szCs w:val="18"/>
              </w:rPr>
              <w:t>ΙΒΥ 220</w:t>
            </w:r>
          </w:p>
        </w:tc>
      </w:tr>
      <w:tr w:rsidR="00D608C7" w:rsidRPr="008A69EE" w14:paraId="50E8C50B"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07B2CC7A"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3"/>
            <w:shd w:val="clear" w:color="auto" w:fill="auto"/>
            <w:vAlign w:val="center"/>
          </w:tcPr>
          <w:p w14:paraId="715B26B4" w14:textId="4B75F0E7" w:rsidR="00D608C7" w:rsidRPr="00AB388A" w:rsidRDefault="005E7550" w:rsidP="00EC5172">
            <w:pPr>
              <w:rPr>
                <w:rFonts w:ascii="Verdana" w:hAnsi="Verdana" w:cs="Arial"/>
                <w:sz w:val="18"/>
                <w:szCs w:val="18"/>
              </w:rPr>
            </w:pPr>
            <w:r w:rsidRPr="005E7550">
              <w:rPr>
                <w:rFonts w:ascii="Verdana" w:hAnsi="Verdana" w:cs="Arial"/>
                <w:sz w:val="18"/>
                <w:szCs w:val="18"/>
              </w:rPr>
              <w:t>Πρώιμη Βυζαντινή περίοδος: Ιστορία, κοινωνία, εσωτερική και εξωτερική πολιτική</w:t>
            </w:r>
          </w:p>
        </w:tc>
      </w:tr>
      <w:tr w:rsidR="00D608C7" w:rsidRPr="008A69EE" w14:paraId="6713A490"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0CDC285E"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3"/>
            <w:shd w:val="clear" w:color="auto" w:fill="auto"/>
            <w:vAlign w:val="center"/>
          </w:tcPr>
          <w:p w14:paraId="75054ACE" w14:textId="77777777" w:rsidR="00D608C7" w:rsidRPr="00036967" w:rsidRDefault="00D608C7" w:rsidP="00EC5172">
            <w:pPr>
              <w:rPr>
                <w:rFonts w:ascii="Verdana" w:hAnsi="Verdana" w:cs="Arial"/>
                <w:sz w:val="18"/>
                <w:szCs w:val="18"/>
              </w:rPr>
            </w:pPr>
            <w:r w:rsidRPr="00AB388A">
              <w:rPr>
                <w:rFonts w:ascii="Verdana" w:hAnsi="Verdana" w:cs="Arial"/>
                <w:noProof/>
                <w:sz w:val="18"/>
                <w:szCs w:val="18"/>
              </w:rPr>
              <w:t>Επιλογής</w:t>
            </w:r>
          </w:p>
        </w:tc>
      </w:tr>
      <w:tr w:rsidR="00D608C7" w:rsidRPr="008A69EE" w14:paraId="76975DF6"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679"/>
          <w:jc w:val="center"/>
        </w:trPr>
        <w:tc>
          <w:tcPr>
            <w:tcW w:w="2552" w:type="dxa"/>
            <w:shd w:val="clear" w:color="000000" w:fill="FFFF99"/>
            <w:vAlign w:val="center"/>
            <w:hideMark/>
          </w:tcPr>
          <w:p w14:paraId="779D1F85"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shd w:val="clear" w:color="auto" w:fill="auto"/>
            <w:vAlign w:val="center"/>
            <w:hideMark/>
          </w:tcPr>
          <w:p w14:paraId="61CF3124" w14:textId="77777777" w:rsidR="00D608C7" w:rsidRPr="00C069AD" w:rsidRDefault="00D608C7" w:rsidP="00EC5172">
            <w:pPr>
              <w:jc w:val="center"/>
              <w:rPr>
                <w:rFonts w:ascii="Verdana" w:hAnsi="Verdana" w:cs="Arial"/>
                <w:sz w:val="18"/>
                <w:szCs w:val="18"/>
              </w:rPr>
            </w:pPr>
            <w:r w:rsidRPr="00AB388A">
              <w:rPr>
                <w:rFonts w:ascii="Verdana" w:hAnsi="Verdana" w:cs="Arial"/>
                <w:noProof/>
                <w:sz w:val="18"/>
                <w:szCs w:val="18"/>
              </w:rPr>
              <w:t>5ο και 7ο</w:t>
            </w:r>
          </w:p>
        </w:tc>
        <w:tc>
          <w:tcPr>
            <w:tcW w:w="2125" w:type="dxa"/>
            <w:shd w:val="clear" w:color="000000" w:fill="FFFF99"/>
            <w:vAlign w:val="center"/>
            <w:hideMark/>
          </w:tcPr>
          <w:p w14:paraId="649D2DC8"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7CF24D96" w14:textId="77777777" w:rsidR="00D608C7" w:rsidRPr="008A69EE" w:rsidRDefault="00D608C7" w:rsidP="00EC5172">
            <w:pPr>
              <w:jc w:val="center"/>
              <w:rPr>
                <w:rFonts w:ascii="Verdana" w:hAnsi="Verdana" w:cs="Arial"/>
                <w:sz w:val="18"/>
                <w:szCs w:val="18"/>
              </w:rPr>
            </w:pPr>
            <w:r>
              <w:rPr>
                <w:rFonts w:ascii="Verdana" w:hAnsi="Verdana" w:cs="Arial"/>
                <w:noProof/>
                <w:sz w:val="18"/>
                <w:szCs w:val="18"/>
              </w:rPr>
              <w:t>ΧΕΙΜΕΡΙΝΟ</w:t>
            </w:r>
          </w:p>
        </w:tc>
      </w:tr>
      <w:tr w:rsidR="00D608C7" w:rsidRPr="008A69EE" w14:paraId="5F11FD09"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10"/>
          <w:jc w:val="center"/>
        </w:trPr>
        <w:tc>
          <w:tcPr>
            <w:tcW w:w="2552" w:type="dxa"/>
            <w:shd w:val="clear" w:color="000000" w:fill="FFFF99"/>
            <w:vAlign w:val="center"/>
            <w:hideMark/>
          </w:tcPr>
          <w:p w14:paraId="27FCAAEB"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3"/>
            <w:shd w:val="clear" w:color="auto" w:fill="auto"/>
            <w:vAlign w:val="center"/>
            <w:hideMark/>
          </w:tcPr>
          <w:p w14:paraId="2335B949" w14:textId="77777777" w:rsidR="00D608C7" w:rsidRPr="00297CC3" w:rsidRDefault="00D608C7" w:rsidP="00EC5172">
            <w:pPr>
              <w:jc w:val="center"/>
              <w:rPr>
                <w:rFonts w:ascii="Verdana" w:hAnsi="Verdana" w:cs="Arial"/>
                <w:sz w:val="18"/>
                <w:szCs w:val="18"/>
              </w:rPr>
            </w:pPr>
            <w:r>
              <w:rPr>
                <w:rFonts w:ascii="Verdana" w:hAnsi="Verdana" w:cs="Arial"/>
                <w:noProof/>
                <w:sz w:val="18"/>
                <w:szCs w:val="18"/>
              </w:rPr>
              <w:t>5</w:t>
            </w:r>
          </w:p>
        </w:tc>
      </w:tr>
      <w:tr w:rsidR="00D608C7" w:rsidRPr="008A69EE" w14:paraId="40B2D314"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hideMark/>
          </w:tcPr>
          <w:p w14:paraId="5025221A"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3B9A2580" w14:textId="77777777" w:rsidR="00D608C7" w:rsidRPr="008A69EE" w:rsidRDefault="00D608C7" w:rsidP="00EC5172">
            <w:pPr>
              <w:jc w:val="center"/>
              <w:rPr>
                <w:rFonts w:ascii="Verdana" w:hAnsi="Verdana" w:cs="Arial"/>
                <w:sz w:val="18"/>
                <w:szCs w:val="18"/>
              </w:rPr>
            </w:pPr>
            <w:r>
              <w:rPr>
                <w:rFonts w:ascii="Verdana" w:hAnsi="Verdana" w:cs="Arial"/>
                <w:noProof/>
                <w:sz w:val="18"/>
                <w:szCs w:val="18"/>
              </w:rPr>
              <w:t>3</w:t>
            </w:r>
          </w:p>
        </w:tc>
        <w:tc>
          <w:tcPr>
            <w:tcW w:w="2125" w:type="dxa"/>
            <w:shd w:val="clear" w:color="000000" w:fill="FFFF99"/>
            <w:vAlign w:val="center"/>
            <w:hideMark/>
          </w:tcPr>
          <w:p w14:paraId="239D621D"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67C9B85E" w14:textId="77777777" w:rsidR="00D608C7" w:rsidRPr="008A69EE" w:rsidRDefault="00D608C7" w:rsidP="00EC5172">
            <w:pPr>
              <w:jc w:val="center"/>
              <w:rPr>
                <w:rFonts w:ascii="Verdana" w:hAnsi="Verdana" w:cs="Arial"/>
                <w:sz w:val="18"/>
                <w:szCs w:val="18"/>
              </w:rPr>
            </w:pPr>
          </w:p>
        </w:tc>
      </w:tr>
      <w:tr w:rsidR="00D608C7" w:rsidRPr="008A69EE" w14:paraId="5F8E298D"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tcPr>
          <w:p w14:paraId="27587372" w14:textId="77777777" w:rsidR="00D608C7" w:rsidRPr="008A69EE" w:rsidRDefault="00D608C7"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3"/>
            <w:shd w:val="clear" w:color="auto" w:fill="auto"/>
            <w:vAlign w:val="center"/>
          </w:tcPr>
          <w:p w14:paraId="07519357" w14:textId="037748CF" w:rsidR="00D608C7" w:rsidRPr="008A69EE" w:rsidRDefault="005E7550" w:rsidP="00EC5172">
            <w:pPr>
              <w:jc w:val="both"/>
              <w:rPr>
                <w:rFonts w:ascii="Verdana" w:hAnsi="Verdana" w:cs="Arial"/>
                <w:sz w:val="18"/>
                <w:szCs w:val="18"/>
              </w:rPr>
            </w:pPr>
            <w:r w:rsidRPr="005E7550">
              <w:rPr>
                <w:rFonts w:ascii="Verdana" w:hAnsi="Verdana" w:cs="Arial"/>
                <w:sz w:val="18"/>
                <w:szCs w:val="18"/>
              </w:rPr>
              <w:t>Αρχικά πρέπει να γίνει μια κριτική παρουσίαση των πηγών της συγκεκριμένης ιστορικής περιόδου. Στο πλαίσιο του μαθήματος απαιτείται ανάλυση των κυριότερων πολιτικών εξελίξεων και κοινωνικών μεταβολών που σημειώθηκαν στον ελληνορωμαϊκό κόσμο από τον 3ο έως τον 7ο αι. μ.Χ. και οδήγησαν προοδευτικά στη μετάβαση από τους ύστερους αρχαίους στους μεσαιωνικούς χρόνους και από το Ρωμαϊκό στο Βυζαντινό κράτος. Παρουσίαση των σπουδαιότερων γεγονότων που σημειώνονται στο εσωτερικό της αυτοκρατορίας αλλά και στις παρυφές της και στις σχέσεις της με τους γειτονικούς της λαούς και κράτη από την εποχή της μονοκρατορίας του Κωνσταντίνου Α´ μέχρι την άνοδο του Ηρακλείου στον θρόνο. Παρουσίαση και ερμηνεία των βασικών στοιχείων της πολιτικής θεωρίας αλλά και της διοικητικής και στρατιωτικής οργάνωσης του κράτους αυτής της περιόδου. Επισήμανση των λόγων της πτώσης της Ρωμαϊκής Δύσης κατά τον 5ο αι. αλλά και της πτώσης της ελληνιστικής και ελληνορωμαϊκής Ανατολής τον 7ο αι. Κατανόηση των σπουδαιότερων μεταβολών σε όλες τις πτυχές του κοινωνικού βίου με έμφαση στην περιγραφή της αργής και σταδιακής αλλά τελικά απόλυτης επιβολής του Χριστιανισμού έναντι της παλαιάς θρησκείας, των ενδοχριστιανικών δογματικών διαμαχών, του προοδευτικού εξελληνισμού του ανατολικού Ρωμαϊκού κράτους, αλλά και της παρακμής των αστικών του κέντρων και της κάμψης των οικονομικών δραστηριοτήτων στον παλαιό ρωμαϊκό κόσμο.</w:t>
            </w:r>
          </w:p>
        </w:tc>
      </w:tr>
      <w:bookmarkEnd w:id="1"/>
    </w:tbl>
    <w:p w14:paraId="23AA5B08" w14:textId="77777777" w:rsidR="00683E1E" w:rsidRDefault="00683E1E" w:rsidP="00683E1E">
      <w:pPr>
        <w:spacing w:before="60" w:after="60" w:line="276" w:lineRule="auto"/>
        <w:jc w:val="center"/>
        <w:rPr>
          <w:rFonts w:ascii="Verdana" w:hAnsi="Verdana"/>
          <w:b/>
          <w:color w:val="000000"/>
          <w:sz w:val="20"/>
          <w:szCs w:val="20"/>
        </w:rPr>
      </w:pPr>
    </w:p>
    <w:p w14:paraId="2B5ED537" w14:textId="77777777" w:rsidR="00683E1E" w:rsidRDefault="00683E1E">
      <w:pPr>
        <w:rPr>
          <w:rFonts w:ascii="Verdana" w:hAnsi="Verdana"/>
          <w:b/>
          <w:color w:val="000000"/>
          <w:sz w:val="20"/>
          <w:szCs w:val="20"/>
        </w:rPr>
      </w:pPr>
      <w:r>
        <w:rPr>
          <w:rFonts w:ascii="Verdana" w:hAnsi="Verdana"/>
          <w:b/>
          <w:color w:val="000000"/>
          <w:sz w:val="20"/>
          <w:szCs w:val="20"/>
        </w:rPr>
        <w:br w:type="page"/>
      </w:r>
    </w:p>
    <w:p w14:paraId="148435FE" w14:textId="77777777" w:rsidR="00683E1E" w:rsidRDefault="00683E1E" w:rsidP="00683E1E">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3"/>
        <w:gridCol w:w="1861"/>
        <w:gridCol w:w="2125"/>
        <w:gridCol w:w="394"/>
        <w:gridCol w:w="2536"/>
        <w:gridCol w:w="6"/>
      </w:tblGrid>
      <w:tr w:rsidR="00683E1E" w:rsidRPr="008A69EE" w14:paraId="690AF7F3" w14:textId="77777777" w:rsidTr="00EC5172">
        <w:trPr>
          <w:gridAfter w:val="1"/>
          <w:wAfter w:w="6" w:type="dxa"/>
          <w:trHeight w:val="253"/>
          <w:jc w:val="center"/>
        </w:trPr>
        <w:tc>
          <w:tcPr>
            <w:tcW w:w="2547" w:type="dxa"/>
            <w:shd w:val="clear" w:color="auto" w:fill="FFFF99"/>
            <w:vAlign w:val="center"/>
            <w:hideMark/>
          </w:tcPr>
          <w:p w14:paraId="2F17FE15" w14:textId="77777777" w:rsidR="00683E1E" w:rsidRPr="008A69EE" w:rsidRDefault="00683E1E"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67B36EF" w14:textId="0286B142" w:rsidR="00683E1E" w:rsidRPr="004D6E2A" w:rsidRDefault="00147F33" w:rsidP="00EC5172">
            <w:pPr>
              <w:rPr>
                <w:rFonts w:ascii="Verdana" w:hAnsi="Verdana" w:cs="Arial"/>
                <w:b/>
                <w:noProof/>
                <w:sz w:val="20"/>
                <w:szCs w:val="20"/>
              </w:rPr>
            </w:pPr>
            <w:r>
              <w:rPr>
                <w:rFonts w:ascii="Verdana" w:hAnsi="Verdana" w:cs="Arial"/>
                <w:b/>
                <w:noProof/>
                <w:sz w:val="20"/>
                <w:szCs w:val="20"/>
              </w:rPr>
              <w:t>3</w:t>
            </w:r>
          </w:p>
          <w:p w14:paraId="7FF7375A" w14:textId="77777777" w:rsidR="00683E1E" w:rsidRPr="004D6E2A" w:rsidRDefault="00683E1E"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gridSpan w:val="3"/>
            <w:shd w:val="clear" w:color="auto" w:fill="auto"/>
            <w:vAlign w:val="center"/>
          </w:tcPr>
          <w:p w14:paraId="4A13714E" w14:textId="77777777" w:rsidR="00683E1E" w:rsidRPr="00FB4A10" w:rsidRDefault="00683E1E"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66EE8FAE" w14:textId="77777777" w:rsidR="00683E1E" w:rsidRPr="00FB4A10" w:rsidRDefault="00683E1E" w:rsidP="00EC5172">
            <w:pPr>
              <w:rPr>
                <w:rFonts w:ascii="Verdana" w:hAnsi="Verdana" w:cs="Arial"/>
                <w:b/>
                <w:sz w:val="18"/>
                <w:szCs w:val="18"/>
              </w:rPr>
            </w:pPr>
            <w:r w:rsidRPr="000A41E2">
              <w:rPr>
                <w:rFonts w:ascii="Verdana" w:hAnsi="Verdana" w:cs="Arial"/>
                <w:b/>
                <w:sz w:val="18"/>
                <w:szCs w:val="18"/>
              </w:rPr>
              <w:t xml:space="preserve">ΠΛΗΡΗΣ </w:t>
            </w:r>
          </w:p>
        </w:tc>
      </w:tr>
      <w:tr w:rsidR="00683E1E" w:rsidRPr="008A69EE" w14:paraId="453CB489" w14:textId="77777777" w:rsidTr="00EC5172">
        <w:trPr>
          <w:gridAfter w:val="1"/>
          <w:wAfter w:w="6" w:type="dxa"/>
          <w:trHeight w:val="253"/>
          <w:jc w:val="center"/>
        </w:trPr>
        <w:tc>
          <w:tcPr>
            <w:tcW w:w="2547" w:type="dxa"/>
            <w:tcBorders>
              <w:bottom w:val="single" w:sz="4" w:space="0" w:color="auto"/>
            </w:tcBorders>
            <w:shd w:val="clear" w:color="000000" w:fill="FFFF99"/>
            <w:vAlign w:val="center"/>
            <w:hideMark/>
          </w:tcPr>
          <w:p w14:paraId="64D71B23" w14:textId="77777777" w:rsidR="00683E1E" w:rsidRPr="00FB3830" w:rsidRDefault="00683E1E"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5"/>
            <w:tcBorders>
              <w:bottom w:val="single" w:sz="4" w:space="0" w:color="auto"/>
            </w:tcBorders>
            <w:shd w:val="clear" w:color="auto" w:fill="auto"/>
            <w:vAlign w:val="center"/>
          </w:tcPr>
          <w:p w14:paraId="2B390334" w14:textId="7A51095F" w:rsidR="00683E1E" w:rsidRPr="00B0277C" w:rsidRDefault="00B0277C" w:rsidP="00B0277C">
            <w:pPr>
              <w:spacing w:line="276" w:lineRule="auto"/>
              <w:jc w:val="both"/>
              <w:rPr>
                <w:rFonts w:ascii="Verdana" w:eastAsia="Aptos" w:hAnsi="Verdana" w:cs="Calibri"/>
                <w:b/>
                <w:bCs/>
                <w:caps/>
                <w:sz w:val="18"/>
                <w:szCs w:val="18"/>
              </w:rPr>
            </w:pPr>
            <w:r w:rsidRPr="00B0277C">
              <w:rPr>
                <w:rFonts w:ascii="Verdana" w:eastAsia="Aptos" w:hAnsi="Verdana" w:cs="Calibri"/>
                <w:b/>
                <w:bCs/>
                <w:caps/>
                <w:sz w:val="18"/>
                <w:szCs w:val="18"/>
              </w:rPr>
              <w:t>ΙΣΤΟΡΙΑ της ΜΕΣΑΙΩΝΙΚΗΣ ΔΥΣΗΣ</w:t>
            </w:r>
          </w:p>
        </w:tc>
      </w:tr>
      <w:tr w:rsidR="00683E1E" w:rsidRPr="008A69EE" w14:paraId="77010BF0" w14:textId="77777777" w:rsidTr="00EC5172">
        <w:trPr>
          <w:gridAfter w:val="1"/>
          <w:wAfter w:w="6" w:type="dxa"/>
          <w:trHeight w:val="355"/>
          <w:jc w:val="center"/>
        </w:trPr>
        <w:tc>
          <w:tcPr>
            <w:tcW w:w="2547" w:type="dxa"/>
            <w:tcBorders>
              <w:top w:val="single" w:sz="4" w:space="0" w:color="auto"/>
              <w:left w:val="nil"/>
              <w:bottom w:val="single" w:sz="4" w:space="0" w:color="auto"/>
              <w:right w:val="nil"/>
            </w:tcBorders>
            <w:shd w:val="clear" w:color="auto" w:fill="auto"/>
            <w:vAlign w:val="center"/>
          </w:tcPr>
          <w:p w14:paraId="44E6D305" w14:textId="77777777" w:rsidR="00683E1E" w:rsidRPr="005D03F6" w:rsidRDefault="00683E1E" w:rsidP="00EC5172">
            <w:pPr>
              <w:jc w:val="right"/>
              <w:rPr>
                <w:rFonts w:ascii="Verdana" w:hAnsi="Verdana" w:cs="Arial"/>
                <w:sz w:val="12"/>
                <w:szCs w:val="12"/>
              </w:rPr>
            </w:pPr>
          </w:p>
          <w:p w14:paraId="663A4C31" w14:textId="77777777" w:rsidR="00683E1E" w:rsidRPr="005D03F6" w:rsidRDefault="00683E1E" w:rsidP="00EC5172">
            <w:pPr>
              <w:jc w:val="right"/>
              <w:rPr>
                <w:rFonts w:ascii="Verdana" w:hAnsi="Verdana" w:cs="Arial"/>
                <w:sz w:val="12"/>
                <w:szCs w:val="12"/>
              </w:rPr>
            </w:pPr>
          </w:p>
        </w:tc>
        <w:tc>
          <w:tcPr>
            <w:tcW w:w="7749" w:type="dxa"/>
            <w:gridSpan w:val="5"/>
            <w:tcBorders>
              <w:top w:val="single" w:sz="4" w:space="0" w:color="auto"/>
              <w:left w:val="nil"/>
              <w:bottom w:val="single" w:sz="4" w:space="0" w:color="auto"/>
              <w:right w:val="nil"/>
            </w:tcBorders>
            <w:shd w:val="clear" w:color="auto" w:fill="auto"/>
            <w:vAlign w:val="center"/>
          </w:tcPr>
          <w:p w14:paraId="6589EAC9" w14:textId="77777777" w:rsidR="00683E1E" w:rsidRPr="005D03F6" w:rsidRDefault="00683E1E" w:rsidP="00EC5172">
            <w:pPr>
              <w:rPr>
                <w:rFonts w:ascii="Verdana" w:hAnsi="Verdana" w:cs="Arial"/>
                <w:b/>
                <w:bCs/>
                <w:noProof/>
                <w:sz w:val="12"/>
                <w:szCs w:val="12"/>
                <w:highlight w:val="yellow"/>
              </w:rPr>
            </w:pPr>
          </w:p>
        </w:tc>
      </w:tr>
      <w:tr w:rsidR="00683E1E" w:rsidRPr="00467542" w14:paraId="2BA83ED5" w14:textId="77777777" w:rsidTr="00EC5172">
        <w:trPr>
          <w:trHeight w:val="253"/>
          <w:jc w:val="center"/>
        </w:trPr>
        <w:tc>
          <w:tcPr>
            <w:tcW w:w="10302" w:type="dxa"/>
            <w:gridSpan w:val="7"/>
            <w:tcBorders>
              <w:top w:val="single" w:sz="4" w:space="0" w:color="auto"/>
            </w:tcBorders>
            <w:shd w:val="clear" w:color="auto" w:fill="FFFF99"/>
            <w:vAlign w:val="center"/>
            <w:hideMark/>
          </w:tcPr>
          <w:p w14:paraId="7E33FE1B" w14:textId="77777777" w:rsidR="00683E1E" w:rsidRPr="00DD2A68" w:rsidRDefault="00683E1E" w:rsidP="00EC5172">
            <w:pPr>
              <w:jc w:val="center"/>
              <w:rPr>
                <w:rFonts w:ascii="Verdana" w:hAnsi="Verdana" w:cs="Arial"/>
                <w:b/>
                <w:bCs/>
                <w:sz w:val="20"/>
                <w:szCs w:val="20"/>
              </w:rPr>
            </w:pPr>
            <w:r w:rsidRPr="00DD2A68">
              <w:rPr>
                <w:rFonts w:ascii="Verdana" w:hAnsi="Verdana" w:cs="Arial"/>
                <w:b/>
                <w:bCs/>
                <w:sz w:val="20"/>
                <w:szCs w:val="20"/>
              </w:rPr>
              <w:t>ΜΑΘΗΜΑ 1</w:t>
            </w:r>
          </w:p>
        </w:tc>
      </w:tr>
      <w:tr w:rsidR="00683E1E" w:rsidRPr="008A69EE" w14:paraId="0EF863CB" w14:textId="77777777" w:rsidTr="00EC5172">
        <w:trPr>
          <w:gridAfter w:val="1"/>
          <w:wAfter w:w="6" w:type="dxa"/>
          <w:trHeight w:val="253"/>
          <w:jc w:val="center"/>
        </w:trPr>
        <w:tc>
          <w:tcPr>
            <w:tcW w:w="2547" w:type="dxa"/>
            <w:shd w:val="clear" w:color="000000" w:fill="FFFF99"/>
            <w:vAlign w:val="center"/>
            <w:hideMark/>
          </w:tcPr>
          <w:p w14:paraId="707F2FF1" w14:textId="77777777" w:rsidR="00683E1E" w:rsidRPr="00711581" w:rsidRDefault="00683E1E"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5"/>
            <w:shd w:val="clear" w:color="auto" w:fill="auto"/>
            <w:vAlign w:val="center"/>
          </w:tcPr>
          <w:p w14:paraId="5A5F2417" w14:textId="77777777" w:rsidR="00683E1E" w:rsidRPr="008A69EE" w:rsidRDefault="00683E1E" w:rsidP="00EC5172">
            <w:pPr>
              <w:rPr>
                <w:rFonts w:ascii="Verdana" w:hAnsi="Verdana" w:cs="Arial"/>
                <w:sz w:val="18"/>
                <w:szCs w:val="18"/>
              </w:rPr>
            </w:pPr>
            <w:r w:rsidRPr="00CD55B4">
              <w:rPr>
                <w:rFonts w:ascii="Verdana" w:hAnsi="Verdana" w:cs="Arial"/>
                <w:noProof/>
                <w:sz w:val="18"/>
                <w:szCs w:val="18"/>
              </w:rPr>
              <w:t>1</w:t>
            </w:r>
          </w:p>
        </w:tc>
      </w:tr>
      <w:tr w:rsidR="00683E1E" w:rsidRPr="008A69EE" w14:paraId="6BB3364F" w14:textId="77777777" w:rsidTr="00EC5172">
        <w:trPr>
          <w:gridAfter w:val="1"/>
          <w:wAfter w:w="6" w:type="dxa"/>
          <w:trHeight w:val="253"/>
          <w:jc w:val="center"/>
        </w:trPr>
        <w:tc>
          <w:tcPr>
            <w:tcW w:w="2547" w:type="dxa"/>
            <w:shd w:val="clear" w:color="000000" w:fill="FFFF99"/>
            <w:vAlign w:val="center"/>
            <w:hideMark/>
          </w:tcPr>
          <w:p w14:paraId="6A1929A0"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5"/>
            <w:shd w:val="clear" w:color="auto" w:fill="auto"/>
            <w:vAlign w:val="center"/>
          </w:tcPr>
          <w:p w14:paraId="625ED8E2" w14:textId="03E7A169" w:rsidR="00683E1E" w:rsidRPr="00784C95" w:rsidRDefault="00092883" w:rsidP="00EC5172">
            <w:pPr>
              <w:rPr>
                <w:rFonts w:ascii="Verdana" w:hAnsi="Verdana" w:cs="Arial"/>
                <w:sz w:val="18"/>
                <w:szCs w:val="18"/>
              </w:rPr>
            </w:pPr>
            <w:r>
              <w:rPr>
                <w:rFonts w:ascii="Verdana" w:hAnsi="Verdana" w:cs="Arial"/>
                <w:sz w:val="18"/>
                <w:szCs w:val="18"/>
              </w:rPr>
              <w:t>ΙΜΕ 100</w:t>
            </w:r>
          </w:p>
        </w:tc>
      </w:tr>
      <w:tr w:rsidR="00683E1E" w:rsidRPr="008A69EE" w14:paraId="561DF469" w14:textId="77777777" w:rsidTr="00EC5172">
        <w:trPr>
          <w:gridAfter w:val="1"/>
          <w:wAfter w:w="6" w:type="dxa"/>
          <w:trHeight w:val="253"/>
          <w:jc w:val="center"/>
        </w:trPr>
        <w:tc>
          <w:tcPr>
            <w:tcW w:w="2547" w:type="dxa"/>
            <w:shd w:val="clear" w:color="000000" w:fill="FFFF99"/>
            <w:vAlign w:val="center"/>
            <w:hideMark/>
          </w:tcPr>
          <w:p w14:paraId="5537573B"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5"/>
            <w:shd w:val="clear" w:color="auto" w:fill="auto"/>
            <w:vAlign w:val="center"/>
          </w:tcPr>
          <w:p w14:paraId="471A46E1" w14:textId="778AB744" w:rsidR="00683E1E" w:rsidRPr="00784C95" w:rsidRDefault="009E61F1" w:rsidP="00EC5172">
            <w:pPr>
              <w:rPr>
                <w:rFonts w:ascii="Verdana" w:hAnsi="Verdana" w:cs="Arial"/>
                <w:sz w:val="18"/>
                <w:szCs w:val="18"/>
              </w:rPr>
            </w:pPr>
            <w:r w:rsidRPr="009E61F1">
              <w:rPr>
                <w:rFonts w:ascii="Verdana" w:hAnsi="Verdana" w:cs="Arial"/>
                <w:sz w:val="18"/>
                <w:szCs w:val="18"/>
              </w:rPr>
              <w:t>Εισαγωγή στην ιστορία της Μεσαιωνικής Δύσης</w:t>
            </w:r>
          </w:p>
        </w:tc>
      </w:tr>
      <w:tr w:rsidR="00683E1E" w:rsidRPr="008A69EE" w14:paraId="20002B48" w14:textId="77777777" w:rsidTr="00EC5172">
        <w:trPr>
          <w:gridAfter w:val="1"/>
          <w:wAfter w:w="6" w:type="dxa"/>
          <w:trHeight w:val="253"/>
          <w:jc w:val="center"/>
        </w:trPr>
        <w:tc>
          <w:tcPr>
            <w:tcW w:w="2547" w:type="dxa"/>
            <w:shd w:val="clear" w:color="000000" w:fill="FFFF99"/>
            <w:vAlign w:val="center"/>
            <w:hideMark/>
          </w:tcPr>
          <w:p w14:paraId="563655B5"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5"/>
            <w:shd w:val="clear" w:color="auto" w:fill="auto"/>
            <w:vAlign w:val="center"/>
          </w:tcPr>
          <w:p w14:paraId="7D82DA5D" w14:textId="14880ED4" w:rsidR="00683E1E" w:rsidRPr="00036967" w:rsidRDefault="00092883" w:rsidP="00EC5172">
            <w:pPr>
              <w:rPr>
                <w:rFonts w:ascii="Verdana" w:hAnsi="Verdana" w:cs="Arial"/>
                <w:sz w:val="18"/>
                <w:szCs w:val="18"/>
              </w:rPr>
            </w:pPr>
            <w:r>
              <w:rPr>
                <w:rFonts w:ascii="Verdana" w:hAnsi="Verdana" w:cs="Arial"/>
                <w:noProof/>
                <w:sz w:val="18"/>
                <w:szCs w:val="18"/>
              </w:rPr>
              <w:t>Υποχρεωτικό</w:t>
            </w:r>
          </w:p>
        </w:tc>
      </w:tr>
      <w:tr w:rsidR="00683E1E" w:rsidRPr="008A69EE" w14:paraId="05907800" w14:textId="77777777" w:rsidTr="00EC5172">
        <w:trPr>
          <w:gridAfter w:val="1"/>
          <w:wAfter w:w="6" w:type="dxa"/>
          <w:trHeight w:val="848"/>
          <w:jc w:val="center"/>
        </w:trPr>
        <w:tc>
          <w:tcPr>
            <w:tcW w:w="2547" w:type="dxa"/>
            <w:shd w:val="clear" w:color="000000" w:fill="FFFF99"/>
            <w:vAlign w:val="center"/>
            <w:hideMark/>
          </w:tcPr>
          <w:p w14:paraId="4189289F"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45E82FD5" w14:textId="650C2D01" w:rsidR="00683E1E" w:rsidRPr="00C069AD" w:rsidRDefault="009E61F1" w:rsidP="00EC5172">
            <w:pPr>
              <w:jc w:val="center"/>
              <w:rPr>
                <w:rFonts w:ascii="Verdana" w:hAnsi="Verdana" w:cs="Arial"/>
                <w:sz w:val="18"/>
                <w:szCs w:val="18"/>
              </w:rPr>
            </w:pPr>
            <w:r>
              <w:rPr>
                <w:rFonts w:ascii="Verdana" w:hAnsi="Verdana" w:cs="Arial"/>
                <w:noProof/>
                <w:sz w:val="18"/>
                <w:szCs w:val="18"/>
              </w:rPr>
              <w:t>1ο</w:t>
            </w:r>
          </w:p>
        </w:tc>
        <w:tc>
          <w:tcPr>
            <w:tcW w:w="2125" w:type="dxa"/>
            <w:shd w:val="clear" w:color="000000" w:fill="FFFF99"/>
            <w:vAlign w:val="center"/>
            <w:hideMark/>
          </w:tcPr>
          <w:p w14:paraId="777FD092"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7D717B34" w14:textId="77777777" w:rsidR="00683E1E" w:rsidRPr="00305999" w:rsidRDefault="00683E1E" w:rsidP="00EC5172">
            <w:pPr>
              <w:jc w:val="center"/>
              <w:rPr>
                <w:rFonts w:ascii="Verdana" w:hAnsi="Verdana" w:cs="Arial"/>
                <w:sz w:val="18"/>
                <w:szCs w:val="18"/>
              </w:rPr>
            </w:pPr>
            <w:r>
              <w:rPr>
                <w:rFonts w:ascii="Verdana" w:hAnsi="Verdana" w:cs="Arial"/>
                <w:noProof/>
                <w:sz w:val="18"/>
                <w:szCs w:val="18"/>
              </w:rPr>
              <w:t>ΧΕΙΜΕΡΙΝΟ</w:t>
            </w:r>
          </w:p>
        </w:tc>
      </w:tr>
      <w:tr w:rsidR="00683E1E" w:rsidRPr="008A69EE" w14:paraId="25180249" w14:textId="77777777" w:rsidTr="00EC5172">
        <w:trPr>
          <w:gridAfter w:val="1"/>
          <w:wAfter w:w="6" w:type="dxa"/>
          <w:trHeight w:val="210"/>
          <w:jc w:val="center"/>
        </w:trPr>
        <w:tc>
          <w:tcPr>
            <w:tcW w:w="2547" w:type="dxa"/>
            <w:shd w:val="clear" w:color="000000" w:fill="FFFF99"/>
            <w:vAlign w:val="center"/>
            <w:hideMark/>
          </w:tcPr>
          <w:p w14:paraId="12584017"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5"/>
            <w:shd w:val="clear" w:color="auto" w:fill="auto"/>
            <w:vAlign w:val="center"/>
            <w:hideMark/>
          </w:tcPr>
          <w:p w14:paraId="5E9F6CA6" w14:textId="77777777" w:rsidR="00683E1E" w:rsidRPr="00297CC3" w:rsidRDefault="00683E1E" w:rsidP="00EC5172">
            <w:pPr>
              <w:jc w:val="center"/>
              <w:rPr>
                <w:rFonts w:ascii="Verdana" w:hAnsi="Verdana" w:cs="Arial"/>
                <w:sz w:val="18"/>
                <w:szCs w:val="18"/>
              </w:rPr>
            </w:pPr>
            <w:r>
              <w:rPr>
                <w:rFonts w:ascii="Verdana" w:hAnsi="Verdana" w:cs="Arial"/>
                <w:noProof/>
                <w:sz w:val="18"/>
                <w:szCs w:val="18"/>
              </w:rPr>
              <w:t>5</w:t>
            </w:r>
          </w:p>
        </w:tc>
      </w:tr>
      <w:tr w:rsidR="00683E1E" w:rsidRPr="008A69EE" w14:paraId="502A582D" w14:textId="77777777" w:rsidTr="00EC5172">
        <w:trPr>
          <w:gridAfter w:val="1"/>
          <w:wAfter w:w="6" w:type="dxa"/>
          <w:trHeight w:val="529"/>
          <w:jc w:val="center"/>
        </w:trPr>
        <w:tc>
          <w:tcPr>
            <w:tcW w:w="2547" w:type="dxa"/>
            <w:tcBorders>
              <w:bottom w:val="single" w:sz="4" w:space="0" w:color="auto"/>
            </w:tcBorders>
            <w:shd w:val="clear" w:color="000000" w:fill="FFFF99"/>
            <w:vAlign w:val="center"/>
            <w:hideMark/>
          </w:tcPr>
          <w:p w14:paraId="251C662A"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4D882336" w14:textId="77777777" w:rsidR="00683E1E" w:rsidRPr="008A69EE" w:rsidRDefault="00683E1E" w:rsidP="00EC5172">
            <w:pPr>
              <w:jc w:val="center"/>
              <w:rPr>
                <w:rFonts w:ascii="Verdana" w:hAnsi="Verdana" w:cs="Arial"/>
                <w:sz w:val="18"/>
                <w:szCs w:val="18"/>
              </w:rPr>
            </w:pPr>
            <w:r>
              <w:rPr>
                <w:rFonts w:ascii="Verdana" w:hAnsi="Verdana" w:cs="Arial"/>
                <w:noProof/>
                <w:sz w:val="18"/>
                <w:szCs w:val="18"/>
              </w:rPr>
              <w:t>3</w:t>
            </w:r>
          </w:p>
        </w:tc>
        <w:tc>
          <w:tcPr>
            <w:tcW w:w="2125" w:type="dxa"/>
            <w:tcBorders>
              <w:bottom w:val="single" w:sz="4" w:space="0" w:color="auto"/>
            </w:tcBorders>
            <w:shd w:val="clear" w:color="000000" w:fill="FFFF99"/>
            <w:vAlign w:val="center"/>
            <w:hideMark/>
          </w:tcPr>
          <w:p w14:paraId="7ABBB32B"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tcPr>
          <w:p w14:paraId="0DD56FAF" w14:textId="77777777" w:rsidR="00683E1E" w:rsidRPr="008A69EE" w:rsidRDefault="00683E1E" w:rsidP="00EC5172">
            <w:pPr>
              <w:jc w:val="center"/>
              <w:rPr>
                <w:rFonts w:ascii="Verdana" w:hAnsi="Verdana" w:cs="Arial"/>
                <w:sz w:val="18"/>
                <w:szCs w:val="18"/>
              </w:rPr>
            </w:pPr>
          </w:p>
        </w:tc>
      </w:tr>
      <w:tr w:rsidR="00683E1E" w:rsidRPr="008A69EE" w14:paraId="75BE8524" w14:textId="77777777" w:rsidTr="00EC5172">
        <w:trPr>
          <w:gridAfter w:val="1"/>
          <w:wAfter w:w="6" w:type="dxa"/>
          <w:trHeight w:val="510"/>
          <w:jc w:val="center"/>
        </w:trPr>
        <w:tc>
          <w:tcPr>
            <w:tcW w:w="2547" w:type="dxa"/>
            <w:tcBorders>
              <w:bottom w:val="single" w:sz="4" w:space="0" w:color="auto"/>
            </w:tcBorders>
            <w:shd w:val="clear" w:color="000000" w:fill="FFFF99"/>
            <w:vAlign w:val="center"/>
          </w:tcPr>
          <w:p w14:paraId="03859AC1"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5"/>
            <w:tcBorders>
              <w:bottom w:val="single" w:sz="4" w:space="0" w:color="auto"/>
            </w:tcBorders>
            <w:shd w:val="clear" w:color="auto" w:fill="auto"/>
            <w:vAlign w:val="center"/>
          </w:tcPr>
          <w:p w14:paraId="17F93D79" w14:textId="77777777" w:rsidR="009270C9" w:rsidRPr="009270C9" w:rsidRDefault="009270C9" w:rsidP="009270C9">
            <w:pPr>
              <w:jc w:val="both"/>
              <w:rPr>
                <w:rFonts w:ascii="Verdana" w:hAnsi="Verdana" w:cs="Arial"/>
                <w:sz w:val="18"/>
                <w:szCs w:val="18"/>
              </w:rPr>
            </w:pPr>
            <w:r w:rsidRPr="009270C9">
              <w:rPr>
                <w:rFonts w:ascii="Verdana" w:hAnsi="Verdana" w:cs="Arial"/>
                <w:sz w:val="18"/>
                <w:szCs w:val="18"/>
              </w:rPr>
              <w:t>Το μάθημα αποτελεί μία συνολική επισκόπηση των πολιτικών, κοινωνικών, θρησκευτικών και πολιτισμικών εξελίξεων που διαμόρφωσαν τη Δυτική Ευρώπη από την ύστερη Αρχαιότητα έως και τα τέλη του Μεσαίωνα. Εστιάζει στη μετάβαση από τον ρωμαϊκό κόσμο στη μεσαιωνική πραγματικότητα και εξετάζει κομβικές θεματικές, όπως:</w:t>
            </w:r>
          </w:p>
          <w:p w14:paraId="4FB816A2" w14:textId="41D97A07" w:rsidR="009270C9" w:rsidRPr="009270C9" w:rsidRDefault="009270C9" w:rsidP="009270C9">
            <w:pPr>
              <w:pStyle w:val="ab"/>
              <w:numPr>
                <w:ilvl w:val="0"/>
                <w:numId w:val="2"/>
              </w:numPr>
              <w:ind w:left="171" w:hanging="200"/>
              <w:jc w:val="both"/>
              <w:rPr>
                <w:rFonts w:ascii="Verdana" w:hAnsi="Verdana" w:cs="Arial"/>
                <w:sz w:val="18"/>
                <w:szCs w:val="18"/>
              </w:rPr>
            </w:pPr>
            <w:r w:rsidRPr="009270C9">
              <w:rPr>
                <w:rFonts w:ascii="Verdana" w:hAnsi="Verdana" w:cs="Arial"/>
                <w:sz w:val="18"/>
                <w:szCs w:val="18"/>
              </w:rPr>
              <w:t>Η εγκατάσταση των γερμανικών φύλων στα εδάφη της Δυτικής Ρωμαϊκής Αυτοκρατορίας και η διαμόρφωση των πρώτων "βαρβαρικών" βασιλείων.</w:t>
            </w:r>
          </w:p>
          <w:p w14:paraId="64493039" w14:textId="3E5E1C68" w:rsidR="009270C9" w:rsidRPr="009270C9" w:rsidRDefault="009270C9" w:rsidP="009270C9">
            <w:pPr>
              <w:pStyle w:val="ab"/>
              <w:numPr>
                <w:ilvl w:val="0"/>
                <w:numId w:val="2"/>
              </w:numPr>
              <w:ind w:left="171" w:hanging="200"/>
              <w:jc w:val="both"/>
              <w:rPr>
                <w:rFonts w:ascii="Verdana" w:hAnsi="Verdana" w:cs="Arial"/>
                <w:sz w:val="18"/>
                <w:szCs w:val="18"/>
              </w:rPr>
            </w:pPr>
            <w:r w:rsidRPr="009270C9">
              <w:rPr>
                <w:rFonts w:ascii="Verdana" w:hAnsi="Verdana" w:cs="Arial"/>
                <w:sz w:val="18"/>
                <w:szCs w:val="18"/>
              </w:rPr>
              <w:t>Η σταδιακή ενίσχυση της παποσύνης και η διαμόρφωση της σχέσης Κράτους και Εκκλησίας.</w:t>
            </w:r>
          </w:p>
          <w:p w14:paraId="66CBDFB5" w14:textId="18277C0E" w:rsidR="009270C9" w:rsidRPr="009270C9" w:rsidRDefault="009270C9" w:rsidP="009270C9">
            <w:pPr>
              <w:pStyle w:val="ab"/>
              <w:numPr>
                <w:ilvl w:val="0"/>
                <w:numId w:val="2"/>
              </w:numPr>
              <w:ind w:left="171" w:hanging="200"/>
              <w:jc w:val="both"/>
              <w:rPr>
                <w:rFonts w:ascii="Verdana" w:hAnsi="Verdana" w:cs="Arial"/>
                <w:sz w:val="18"/>
                <w:szCs w:val="18"/>
              </w:rPr>
            </w:pPr>
            <w:r w:rsidRPr="009270C9">
              <w:rPr>
                <w:rFonts w:ascii="Verdana" w:hAnsi="Verdana" w:cs="Arial"/>
                <w:sz w:val="18"/>
                <w:szCs w:val="18"/>
              </w:rPr>
              <w:t>Η ύπαρξη και αλληλεπίδραση δύο αυτοκρατοριών και η συγκρότηση της έννοιας της "Χριστιανικής Ευρώπης".</w:t>
            </w:r>
          </w:p>
          <w:p w14:paraId="36521D43" w14:textId="04EDDD3D" w:rsidR="009270C9" w:rsidRPr="009270C9" w:rsidRDefault="009270C9" w:rsidP="009270C9">
            <w:pPr>
              <w:pStyle w:val="ab"/>
              <w:numPr>
                <w:ilvl w:val="0"/>
                <w:numId w:val="2"/>
              </w:numPr>
              <w:ind w:left="171" w:hanging="200"/>
              <w:jc w:val="both"/>
              <w:rPr>
                <w:rFonts w:ascii="Verdana" w:hAnsi="Verdana" w:cs="Arial"/>
                <w:sz w:val="18"/>
                <w:szCs w:val="18"/>
              </w:rPr>
            </w:pPr>
            <w:r w:rsidRPr="009270C9">
              <w:rPr>
                <w:rFonts w:ascii="Verdana" w:hAnsi="Verdana" w:cs="Arial"/>
                <w:sz w:val="18"/>
                <w:szCs w:val="18"/>
              </w:rPr>
              <w:t>Οι Σταυροφορίες και οι πολιτικοθρησκευτικές τους διαστάσεις.</w:t>
            </w:r>
          </w:p>
          <w:p w14:paraId="07396C82" w14:textId="1F82E27B" w:rsidR="009270C9" w:rsidRPr="009270C9" w:rsidRDefault="009270C9" w:rsidP="009270C9">
            <w:pPr>
              <w:pStyle w:val="ab"/>
              <w:numPr>
                <w:ilvl w:val="0"/>
                <w:numId w:val="2"/>
              </w:numPr>
              <w:ind w:left="171" w:hanging="200"/>
              <w:jc w:val="both"/>
              <w:rPr>
                <w:rFonts w:ascii="Verdana" w:hAnsi="Verdana" w:cs="Arial"/>
                <w:sz w:val="18"/>
                <w:szCs w:val="18"/>
              </w:rPr>
            </w:pPr>
            <w:r w:rsidRPr="009270C9">
              <w:rPr>
                <w:rFonts w:ascii="Verdana" w:hAnsi="Verdana" w:cs="Arial"/>
                <w:sz w:val="18"/>
                <w:szCs w:val="18"/>
              </w:rPr>
              <w:t>Η ανάπτυξη του μοναχισμού, η πολιτισμική αναγέννηση των Καρολίγγειων και η αναβίωση των πόλεων κατά τον 12ο και 13ο αιώνα.</w:t>
            </w:r>
          </w:p>
          <w:p w14:paraId="4104708C" w14:textId="30145D30" w:rsidR="009270C9" w:rsidRPr="009270C9" w:rsidRDefault="009270C9" w:rsidP="009270C9">
            <w:pPr>
              <w:pStyle w:val="ab"/>
              <w:numPr>
                <w:ilvl w:val="0"/>
                <w:numId w:val="2"/>
              </w:numPr>
              <w:ind w:left="171" w:hanging="200"/>
              <w:jc w:val="both"/>
              <w:rPr>
                <w:rFonts w:ascii="Verdana" w:hAnsi="Verdana" w:cs="Arial"/>
                <w:sz w:val="18"/>
                <w:szCs w:val="18"/>
              </w:rPr>
            </w:pPr>
            <w:r w:rsidRPr="009270C9">
              <w:rPr>
                <w:rFonts w:ascii="Verdana" w:hAnsi="Verdana" w:cs="Arial"/>
                <w:sz w:val="18"/>
                <w:szCs w:val="18"/>
              </w:rPr>
              <w:t>Οι τοπικές και περιφερειακές ιδιαιτερότητες της Αγγλίας, της Ιβηρικής, της Σκανδιναβίας και άλλων περιοχών.</w:t>
            </w:r>
          </w:p>
          <w:p w14:paraId="625E82F9" w14:textId="65F4ACBC" w:rsidR="009270C9" w:rsidRPr="009270C9" w:rsidRDefault="009270C9" w:rsidP="009270C9">
            <w:pPr>
              <w:pStyle w:val="ab"/>
              <w:numPr>
                <w:ilvl w:val="0"/>
                <w:numId w:val="2"/>
              </w:numPr>
              <w:ind w:left="171" w:hanging="200"/>
              <w:jc w:val="both"/>
              <w:rPr>
                <w:rFonts w:ascii="Verdana" w:hAnsi="Verdana" w:cs="Arial"/>
                <w:sz w:val="18"/>
                <w:szCs w:val="18"/>
              </w:rPr>
            </w:pPr>
            <w:r w:rsidRPr="009270C9">
              <w:rPr>
                <w:rFonts w:ascii="Verdana" w:hAnsi="Verdana" w:cs="Arial"/>
                <w:sz w:val="18"/>
                <w:szCs w:val="18"/>
              </w:rPr>
              <w:t>Οι οικονομικές εξελίξεις και η μετάβαση από την αγροτική οικονομία σε πιο σύνθετες μορφές εμπορίου και κοινωνικής οργάνωσης.</w:t>
            </w:r>
          </w:p>
          <w:p w14:paraId="5ED37BAC" w14:textId="77777777" w:rsidR="009270C9" w:rsidRPr="009270C9" w:rsidRDefault="009270C9" w:rsidP="009270C9">
            <w:pPr>
              <w:jc w:val="both"/>
              <w:rPr>
                <w:rFonts w:ascii="Verdana" w:hAnsi="Verdana" w:cs="Arial"/>
                <w:sz w:val="18"/>
                <w:szCs w:val="18"/>
              </w:rPr>
            </w:pPr>
            <w:r w:rsidRPr="009270C9">
              <w:rPr>
                <w:rFonts w:ascii="Verdana" w:hAnsi="Verdana" w:cs="Arial"/>
                <w:sz w:val="18"/>
                <w:szCs w:val="18"/>
              </w:rPr>
              <w:t>Κατά τη διάρκεια του μαθήματος, οι φοιτητές θα εξοικειωθούν με τις βασικές κατηγορίες ιστορικών πηγών της μεσαιωνικής περιόδου, θα ασκηθούν στη διαχρονική κατανόηση ιστορικών θεσμών και ιδεών, και θα καλλιεργήσουν κριτική σκέψη ως προς την αποτίμηση γεγονότων και ερμηνειών. Παράλληλα, δίνεται έμφαση στη χρήση σύγχρονων ιστοριογραφικών προσεγγίσεων για την καλύτερη κατανόηση της περιόδου.</w:t>
            </w:r>
          </w:p>
          <w:p w14:paraId="723C60EE" w14:textId="77777777" w:rsidR="009270C9" w:rsidRPr="009270C9" w:rsidRDefault="009270C9" w:rsidP="009270C9">
            <w:pPr>
              <w:jc w:val="both"/>
              <w:rPr>
                <w:rFonts w:ascii="Verdana" w:hAnsi="Verdana" w:cs="Arial"/>
                <w:sz w:val="18"/>
                <w:szCs w:val="18"/>
              </w:rPr>
            </w:pPr>
            <w:r w:rsidRPr="009270C9">
              <w:rPr>
                <w:rFonts w:ascii="Verdana" w:hAnsi="Verdana" w:cs="Arial"/>
                <w:sz w:val="18"/>
                <w:szCs w:val="18"/>
              </w:rPr>
              <w:t>Η αξιολόγηση περιλαμβάνει τελική γραπτή εξέταση, ενώ η συμμετοχή στην τάξη και η παρουσίαση προφορικής εργασίας προσμετρώνται στον τελικό βαθμό.</w:t>
            </w:r>
          </w:p>
          <w:p w14:paraId="378EA0E0" w14:textId="115F7670" w:rsidR="00683E1E" w:rsidRPr="008A69EE" w:rsidRDefault="009270C9" w:rsidP="009270C9">
            <w:pPr>
              <w:jc w:val="both"/>
              <w:rPr>
                <w:rFonts w:ascii="Verdana" w:hAnsi="Verdana" w:cs="Arial"/>
                <w:sz w:val="18"/>
                <w:szCs w:val="18"/>
              </w:rPr>
            </w:pPr>
            <w:r w:rsidRPr="009270C9">
              <w:rPr>
                <w:rFonts w:ascii="Verdana" w:hAnsi="Verdana" w:cs="Arial"/>
                <w:sz w:val="18"/>
                <w:szCs w:val="18"/>
              </w:rPr>
              <w:t>Στόχος του μαθήματος είναι οι φοιτητές να αποκτήσουν μια στέρεη εισαγωγική γνώση του ευρωπαϊκού Μεσαίωνα, να κατανοήσουν τις βασικές εξελίξεις και να μπορούν να εντάξουν τα γεγονότα της περιόδου σε ένα ευρύτερο ιστορικό πλαίσιο μακράς διάρκειας.</w:t>
            </w:r>
          </w:p>
        </w:tc>
      </w:tr>
    </w:tbl>
    <w:p w14:paraId="2906B921" w14:textId="77777777" w:rsidR="00683E1E" w:rsidRDefault="00683E1E" w:rsidP="00683E1E"/>
    <w:p w14:paraId="5C978D07" w14:textId="77777777" w:rsidR="00294D27" w:rsidRDefault="00294D27" w:rsidP="00294D27">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833"/>
        <w:gridCol w:w="4383"/>
        <w:gridCol w:w="2537"/>
      </w:tblGrid>
      <w:tr w:rsidR="00294D27" w:rsidRPr="008A69EE" w14:paraId="6D4A05E3" w14:textId="77777777" w:rsidTr="00EC5172">
        <w:trPr>
          <w:trHeight w:val="253"/>
          <w:jc w:val="center"/>
        </w:trPr>
        <w:tc>
          <w:tcPr>
            <w:tcW w:w="2547" w:type="dxa"/>
            <w:shd w:val="clear" w:color="auto" w:fill="FFFF99"/>
            <w:vAlign w:val="center"/>
            <w:hideMark/>
          </w:tcPr>
          <w:p w14:paraId="3D0A2CDF" w14:textId="77777777" w:rsidR="00294D27" w:rsidRPr="008A69EE" w:rsidRDefault="00294D27"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A682CFF" w14:textId="77777777" w:rsidR="00294D27" w:rsidRPr="004D6E2A" w:rsidRDefault="00294D27" w:rsidP="00EC5172">
            <w:pPr>
              <w:rPr>
                <w:rFonts w:ascii="Verdana" w:hAnsi="Verdana" w:cs="Arial"/>
                <w:b/>
                <w:noProof/>
                <w:sz w:val="20"/>
                <w:szCs w:val="20"/>
              </w:rPr>
            </w:pPr>
            <w:r>
              <w:rPr>
                <w:rFonts w:ascii="Verdana" w:hAnsi="Verdana" w:cs="Arial"/>
                <w:b/>
                <w:noProof/>
                <w:sz w:val="20"/>
                <w:szCs w:val="20"/>
              </w:rPr>
              <w:t>3</w:t>
            </w:r>
          </w:p>
          <w:p w14:paraId="1992FF24" w14:textId="77777777" w:rsidR="00294D27" w:rsidRPr="004D6E2A" w:rsidRDefault="00294D27"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shd w:val="clear" w:color="auto" w:fill="auto"/>
            <w:vAlign w:val="center"/>
          </w:tcPr>
          <w:p w14:paraId="3752CD03" w14:textId="77777777" w:rsidR="00294D27" w:rsidRPr="00FB4A10" w:rsidRDefault="00294D27"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E8FCA1F" w14:textId="77777777" w:rsidR="00294D27" w:rsidRPr="00DD2A68" w:rsidRDefault="00294D27" w:rsidP="00EC5172">
            <w:pPr>
              <w:rPr>
                <w:rFonts w:ascii="Verdana" w:hAnsi="Verdana" w:cs="Arial"/>
                <w:bCs/>
                <w:sz w:val="18"/>
                <w:szCs w:val="18"/>
              </w:rPr>
            </w:pPr>
            <w:r w:rsidRPr="00DD2A68">
              <w:rPr>
                <w:rFonts w:ascii="Verdana" w:hAnsi="Verdana" w:cs="Arial"/>
                <w:bCs/>
                <w:sz w:val="18"/>
                <w:szCs w:val="18"/>
              </w:rPr>
              <w:t xml:space="preserve">ΠΛΗΡΗΣ </w:t>
            </w:r>
          </w:p>
        </w:tc>
      </w:tr>
      <w:tr w:rsidR="00294D27" w:rsidRPr="008A69EE" w14:paraId="20D67852" w14:textId="77777777" w:rsidTr="00EC5172">
        <w:trPr>
          <w:trHeight w:val="253"/>
          <w:jc w:val="center"/>
        </w:trPr>
        <w:tc>
          <w:tcPr>
            <w:tcW w:w="2547" w:type="dxa"/>
            <w:tcBorders>
              <w:bottom w:val="single" w:sz="4" w:space="0" w:color="auto"/>
            </w:tcBorders>
            <w:shd w:val="clear" w:color="000000" w:fill="FFFF99"/>
            <w:vAlign w:val="center"/>
            <w:hideMark/>
          </w:tcPr>
          <w:p w14:paraId="4BD0D4C5" w14:textId="77777777" w:rsidR="00294D27" w:rsidRPr="00FB3830" w:rsidRDefault="00294D27"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3"/>
            <w:tcBorders>
              <w:bottom w:val="single" w:sz="4" w:space="0" w:color="auto"/>
            </w:tcBorders>
            <w:shd w:val="clear" w:color="auto" w:fill="auto"/>
            <w:vAlign w:val="center"/>
          </w:tcPr>
          <w:p w14:paraId="257F546C" w14:textId="77777777" w:rsidR="00294D27" w:rsidRPr="00B0277C" w:rsidRDefault="00294D27" w:rsidP="00EC5172">
            <w:pPr>
              <w:spacing w:line="276" w:lineRule="auto"/>
              <w:jc w:val="both"/>
              <w:rPr>
                <w:rFonts w:ascii="Verdana" w:eastAsia="Aptos" w:hAnsi="Verdana" w:cs="Calibri"/>
                <w:b/>
                <w:bCs/>
                <w:caps/>
                <w:sz w:val="18"/>
                <w:szCs w:val="18"/>
              </w:rPr>
            </w:pPr>
            <w:r w:rsidRPr="00B0277C">
              <w:rPr>
                <w:rFonts w:ascii="Verdana" w:eastAsia="Aptos" w:hAnsi="Verdana" w:cs="Calibri"/>
                <w:b/>
                <w:bCs/>
                <w:caps/>
                <w:sz w:val="18"/>
                <w:szCs w:val="18"/>
              </w:rPr>
              <w:t>ΙΣΤΟΡΙΑ της ΜΕΣΑΙΩΝΙΚΗΣ ΔΥΣΗΣ</w:t>
            </w:r>
          </w:p>
        </w:tc>
      </w:tr>
    </w:tbl>
    <w:p w14:paraId="1EB63803" w14:textId="77777777" w:rsidR="004F48D1" w:rsidRDefault="004F48D1" w:rsidP="00683E1E"/>
    <w:tbl>
      <w:tblPr>
        <w:tblW w:w="10308" w:type="dxa"/>
        <w:jc w:val="center"/>
        <w:tblLayout w:type="fixed"/>
        <w:tblLook w:val="04A0" w:firstRow="1" w:lastRow="0" w:firstColumn="1" w:lastColumn="0" w:noHBand="0" w:noVBand="1"/>
      </w:tblPr>
      <w:tblGrid>
        <w:gridCol w:w="2552"/>
        <w:gridCol w:w="2694"/>
        <w:gridCol w:w="2125"/>
        <w:gridCol w:w="2930"/>
        <w:gridCol w:w="7"/>
      </w:tblGrid>
      <w:tr w:rsidR="00683E1E" w:rsidRPr="00467542" w14:paraId="46DB6B1F" w14:textId="77777777" w:rsidTr="00EC5172">
        <w:trPr>
          <w:trHeight w:val="253"/>
          <w:jc w:val="center"/>
        </w:trPr>
        <w:tc>
          <w:tcPr>
            <w:tcW w:w="10308"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01F8F4FE" w14:textId="77777777" w:rsidR="00683E1E" w:rsidRPr="00DD2A68" w:rsidRDefault="00683E1E" w:rsidP="00EC5172">
            <w:pPr>
              <w:jc w:val="center"/>
              <w:rPr>
                <w:rFonts w:ascii="Verdana" w:hAnsi="Verdana" w:cs="Arial"/>
                <w:b/>
                <w:bCs/>
                <w:sz w:val="20"/>
                <w:szCs w:val="20"/>
              </w:rPr>
            </w:pPr>
            <w:r w:rsidRPr="00DD2A68">
              <w:rPr>
                <w:rFonts w:ascii="Verdana" w:hAnsi="Verdana" w:cs="Arial"/>
                <w:b/>
                <w:bCs/>
                <w:sz w:val="20"/>
                <w:szCs w:val="20"/>
              </w:rPr>
              <w:t>ΜΑΘΗΜΑ 2</w:t>
            </w:r>
          </w:p>
        </w:tc>
      </w:tr>
      <w:tr w:rsidR="00683E1E" w:rsidRPr="008A69EE" w14:paraId="3CA0D3C6"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6AA95C9A" w14:textId="77777777" w:rsidR="00683E1E" w:rsidRPr="00711581" w:rsidRDefault="00683E1E"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3"/>
            <w:shd w:val="clear" w:color="auto" w:fill="auto"/>
            <w:vAlign w:val="center"/>
          </w:tcPr>
          <w:p w14:paraId="7E5276B4" w14:textId="77777777" w:rsidR="00683E1E" w:rsidRPr="008A69EE" w:rsidRDefault="00683E1E" w:rsidP="00EC5172">
            <w:pPr>
              <w:rPr>
                <w:rFonts w:ascii="Verdana" w:hAnsi="Verdana" w:cs="Arial"/>
                <w:sz w:val="18"/>
                <w:szCs w:val="18"/>
              </w:rPr>
            </w:pPr>
            <w:r>
              <w:rPr>
                <w:rFonts w:ascii="Verdana" w:hAnsi="Verdana" w:cs="Arial"/>
                <w:noProof/>
                <w:sz w:val="18"/>
                <w:szCs w:val="18"/>
              </w:rPr>
              <w:t>2</w:t>
            </w:r>
          </w:p>
        </w:tc>
      </w:tr>
      <w:tr w:rsidR="00683E1E" w:rsidRPr="008A69EE" w14:paraId="57D4373A"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00E91A7E"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3"/>
            <w:shd w:val="clear" w:color="auto" w:fill="auto"/>
            <w:vAlign w:val="center"/>
          </w:tcPr>
          <w:p w14:paraId="09A9F2CC" w14:textId="0405FB05" w:rsidR="00683E1E" w:rsidRPr="00AB388A" w:rsidRDefault="00B32023" w:rsidP="00EC5172">
            <w:pPr>
              <w:rPr>
                <w:rFonts w:ascii="Verdana" w:hAnsi="Verdana" w:cs="Arial"/>
                <w:sz w:val="18"/>
                <w:szCs w:val="18"/>
              </w:rPr>
            </w:pPr>
            <w:r>
              <w:rPr>
                <w:rFonts w:ascii="Verdana" w:hAnsi="Verdana" w:cs="Arial"/>
                <w:sz w:val="18"/>
                <w:szCs w:val="18"/>
              </w:rPr>
              <w:t>ΙΜΕ 101</w:t>
            </w:r>
          </w:p>
        </w:tc>
      </w:tr>
      <w:tr w:rsidR="00683E1E" w:rsidRPr="008A69EE" w14:paraId="02C05C7F"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03579D7A"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3"/>
            <w:shd w:val="clear" w:color="auto" w:fill="auto"/>
            <w:vAlign w:val="center"/>
          </w:tcPr>
          <w:p w14:paraId="5341149B" w14:textId="010C97D2" w:rsidR="00683E1E" w:rsidRPr="00AB388A" w:rsidRDefault="00B32023" w:rsidP="00EC5172">
            <w:pPr>
              <w:rPr>
                <w:rFonts w:ascii="Verdana" w:hAnsi="Verdana" w:cs="Arial"/>
                <w:sz w:val="18"/>
                <w:szCs w:val="18"/>
              </w:rPr>
            </w:pPr>
            <w:r w:rsidRPr="00B32023">
              <w:rPr>
                <w:rFonts w:ascii="Verdana" w:hAnsi="Verdana" w:cs="Arial"/>
                <w:sz w:val="18"/>
                <w:szCs w:val="18"/>
              </w:rPr>
              <w:t>Ιερά Εξέταση: Θρησκευτικό όργανο ή κρατικός παρεμβατισμός</w:t>
            </w:r>
          </w:p>
        </w:tc>
      </w:tr>
      <w:tr w:rsidR="00683E1E" w:rsidRPr="008A69EE" w14:paraId="5768E71B"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28A933FA"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3"/>
            <w:shd w:val="clear" w:color="auto" w:fill="auto"/>
            <w:vAlign w:val="center"/>
          </w:tcPr>
          <w:p w14:paraId="7E3BCE5E" w14:textId="77777777" w:rsidR="00683E1E" w:rsidRPr="00036967" w:rsidRDefault="00683E1E" w:rsidP="00EC5172">
            <w:pPr>
              <w:rPr>
                <w:rFonts w:ascii="Verdana" w:hAnsi="Verdana" w:cs="Arial"/>
                <w:sz w:val="18"/>
                <w:szCs w:val="18"/>
              </w:rPr>
            </w:pPr>
            <w:r w:rsidRPr="00AB388A">
              <w:rPr>
                <w:rFonts w:ascii="Verdana" w:hAnsi="Verdana" w:cs="Arial"/>
                <w:noProof/>
                <w:sz w:val="18"/>
                <w:szCs w:val="18"/>
              </w:rPr>
              <w:t>Επιλογής</w:t>
            </w:r>
          </w:p>
        </w:tc>
      </w:tr>
      <w:tr w:rsidR="00683E1E" w:rsidRPr="008A69EE" w14:paraId="10E7683F"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679"/>
          <w:jc w:val="center"/>
        </w:trPr>
        <w:tc>
          <w:tcPr>
            <w:tcW w:w="2552" w:type="dxa"/>
            <w:shd w:val="clear" w:color="000000" w:fill="FFFF99"/>
            <w:vAlign w:val="center"/>
            <w:hideMark/>
          </w:tcPr>
          <w:p w14:paraId="6E76D37E"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shd w:val="clear" w:color="auto" w:fill="auto"/>
            <w:vAlign w:val="center"/>
            <w:hideMark/>
          </w:tcPr>
          <w:p w14:paraId="5F9C7D0F" w14:textId="77777777" w:rsidR="00683E1E" w:rsidRPr="00C069AD" w:rsidRDefault="00683E1E" w:rsidP="00EC5172">
            <w:pPr>
              <w:jc w:val="center"/>
              <w:rPr>
                <w:rFonts w:ascii="Verdana" w:hAnsi="Verdana" w:cs="Arial"/>
                <w:sz w:val="18"/>
                <w:szCs w:val="18"/>
              </w:rPr>
            </w:pPr>
            <w:r w:rsidRPr="00AB388A">
              <w:rPr>
                <w:rFonts w:ascii="Verdana" w:hAnsi="Verdana" w:cs="Arial"/>
                <w:noProof/>
                <w:sz w:val="18"/>
                <w:szCs w:val="18"/>
              </w:rPr>
              <w:t>5ο και 7ο</w:t>
            </w:r>
          </w:p>
        </w:tc>
        <w:tc>
          <w:tcPr>
            <w:tcW w:w="2125" w:type="dxa"/>
            <w:shd w:val="clear" w:color="000000" w:fill="FFFF99"/>
            <w:vAlign w:val="center"/>
            <w:hideMark/>
          </w:tcPr>
          <w:p w14:paraId="1176A50F"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0FA6E68D" w14:textId="77777777" w:rsidR="00683E1E" w:rsidRPr="008A69EE" w:rsidRDefault="00683E1E" w:rsidP="00EC5172">
            <w:pPr>
              <w:jc w:val="center"/>
              <w:rPr>
                <w:rFonts w:ascii="Verdana" w:hAnsi="Verdana" w:cs="Arial"/>
                <w:sz w:val="18"/>
                <w:szCs w:val="18"/>
              </w:rPr>
            </w:pPr>
            <w:r>
              <w:rPr>
                <w:rFonts w:ascii="Verdana" w:hAnsi="Verdana" w:cs="Arial"/>
                <w:noProof/>
                <w:sz w:val="18"/>
                <w:szCs w:val="18"/>
              </w:rPr>
              <w:t>ΧΕΙΜΕΡΙΝΟ</w:t>
            </w:r>
          </w:p>
        </w:tc>
      </w:tr>
      <w:tr w:rsidR="00683E1E" w:rsidRPr="008A69EE" w14:paraId="2166301A"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10"/>
          <w:jc w:val="center"/>
        </w:trPr>
        <w:tc>
          <w:tcPr>
            <w:tcW w:w="2552" w:type="dxa"/>
            <w:shd w:val="clear" w:color="000000" w:fill="FFFF99"/>
            <w:vAlign w:val="center"/>
            <w:hideMark/>
          </w:tcPr>
          <w:p w14:paraId="1896F522"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3"/>
            <w:shd w:val="clear" w:color="auto" w:fill="auto"/>
            <w:vAlign w:val="center"/>
            <w:hideMark/>
          </w:tcPr>
          <w:p w14:paraId="7246CE53" w14:textId="77777777" w:rsidR="00683E1E" w:rsidRPr="00297CC3" w:rsidRDefault="00683E1E" w:rsidP="00EC5172">
            <w:pPr>
              <w:jc w:val="center"/>
              <w:rPr>
                <w:rFonts w:ascii="Verdana" w:hAnsi="Verdana" w:cs="Arial"/>
                <w:sz w:val="18"/>
                <w:szCs w:val="18"/>
              </w:rPr>
            </w:pPr>
            <w:r>
              <w:rPr>
                <w:rFonts w:ascii="Verdana" w:hAnsi="Verdana" w:cs="Arial"/>
                <w:noProof/>
                <w:sz w:val="18"/>
                <w:szCs w:val="18"/>
              </w:rPr>
              <w:t>5</w:t>
            </w:r>
          </w:p>
        </w:tc>
      </w:tr>
      <w:tr w:rsidR="00683E1E" w:rsidRPr="008A69EE" w14:paraId="602DFAC6"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hideMark/>
          </w:tcPr>
          <w:p w14:paraId="6850294A"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664CDF89" w14:textId="77777777" w:rsidR="00683E1E" w:rsidRPr="008A69EE" w:rsidRDefault="00683E1E" w:rsidP="00EC5172">
            <w:pPr>
              <w:jc w:val="center"/>
              <w:rPr>
                <w:rFonts w:ascii="Verdana" w:hAnsi="Verdana" w:cs="Arial"/>
                <w:sz w:val="18"/>
                <w:szCs w:val="18"/>
              </w:rPr>
            </w:pPr>
            <w:r>
              <w:rPr>
                <w:rFonts w:ascii="Verdana" w:hAnsi="Verdana" w:cs="Arial"/>
                <w:noProof/>
                <w:sz w:val="18"/>
                <w:szCs w:val="18"/>
              </w:rPr>
              <w:t>3</w:t>
            </w:r>
          </w:p>
        </w:tc>
        <w:tc>
          <w:tcPr>
            <w:tcW w:w="2125" w:type="dxa"/>
            <w:shd w:val="clear" w:color="000000" w:fill="FFFF99"/>
            <w:vAlign w:val="center"/>
            <w:hideMark/>
          </w:tcPr>
          <w:p w14:paraId="2E287AF0"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62011FCE" w14:textId="77777777" w:rsidR="00683E1E" w:rsidRPr="008A69EE" w:rsidRDefault="00683E1E" w:rsidP="00EC5172">
            <w:pPr>
              <w:jc w:val="center"/>
              <w:rPr>
                <w:rFonts w:ascii="Verdana" w:hAnsi="Verdana" w:cs="Arial"/>
                <w:sz w:val="18"/>
                <w:szCs w:val="18"/>
              </w:rPr>
            </w:pPr>
          </w:p>
        </w:tc>
      </w:tr>
      <w:tr w:rsidR="00683E1E" w:rsidRPr="008A69EE" w14:paraId="07B58B8D"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tcPr>
          <w:p w14:paraId="5EFA6F12" w14:textId="77777777" w:rsidR="00683E1E" w:rsidRPr="008A69EE" w:rsidRDefault="00683E1E"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3"/>
            <w:shd w:val="clear" w:color="auto" w:fill="auto"/>
            <w:vAlign w:val="center"/>
          </w:tcPr>
          <w:p w14:paraId="1C0F9B42" w14:textId="77777777" w:rsidR="00882627" w:rsidRPr="00882627" w:rsidRDefault="00882627" w:rsidP="00882627">
            <w:pPr>
              <w:jc w:val="both"/>
              <w:rPr>
                <w:rFonts w:ascii="Verdana" w:hAnsi="Verdana" w:cs="Arial"/>
                <w:sz w:val="18"/>
                <w:szCs w:val="18"/>
              </w:rPr>
            </w:pPr>
            <w:r w:rsidRPr="00882627">
              <w:rPr>
                <w:rFonts w:ascii="Verdana" w:hAnsi="Verdana" w:cs="Arial"/>
                <w:sz w:val="18"/>
                <w:szCs w:val="18"/>
              </w:rPr>
              <w:t>Το μάθημα διερευνά την Ιερά Εξέταση ως θεσμό που διαμόρφωσε σε κρίσιμο βαθμό τη θρησκευτική, κοινωνική και πολιτική ιστορία της Δυτικής Ευρώπης από τον 13ο έως τον 17ο αιώνα. Ιδιαίτερη έμφαση δίνεται στη λειτουργία της Ιεράς Εξέτασης όχι μόνο ως εκκλησιαστικού μηχανισμού καταστολής της αίρεσης, αλλά και ως εργαλείου κρατικού παρεμβατισμού και κοινωνικού ελέγχου. Στους φοιτητές θα παρουσιαστούν πρωτογενείς πηγές (πρακτικά ανακρίσεων, εγκύκλιοι, νομικά κείμενα), για να τις ερμηνεύσουν μέσα στο εκάστοτε ιστορικό και ιδεολογικό πλαίσιο.</w:t>
            </w:r>
          </w:p>
          <w:p w14:paraId="1DC3FB49" w14:textId="77777777" w:rsidR="00882627" w:rsidRPr="00882627" w:rsidRDefault="00882627" w:rsidP="00882627">
            <w:pPr>
              <w:jc w:val="both"/>
              <w:rPr>
                <w:rFonts w:ascii="Verdana" w:hAnsi="Verdana" w:cs="Arial"/>
                <w:sz w:val="18"/>
                <w:szCs w:val="18"/>
              </w:rPr>
            </w:pPr>
            <w:r w:rsidRPr="00882627">
              <w:rPr>
                <w:rFonts w:ascii="Verdana" w:hAnsi="Verdana" w:cs="Arial"/>
                <w:sz w:val="18"/>
                <w:szCs w:val="18"/>
              </w:rPr>
              <w:t>Το μάθημα αναλύει τη σταδιακή θεσμοποίηση της Εξέτασης (παπική, ισπανική, ρωμαϊκή), τις μεθόδους ανάκρισης, τη νομική της βάση και τις συνέπειες για την κοινωνική ζωή, την ελευθερία της πίστης και την οριοθέτηση της εξουσίας. Παράλληλα, διερευνάται ο τρόπος με τον οποίο η Εξέταση αποτέλεσε πεδίο σύγκρουσης μεταξύ Εκκλησίας και Κράτους, καθώς και η συμβολή της στην οικοδόμηση πρώιμων μορφών κρατικής κυριαρχίας.</w:t>
            </w:r>
          </w:p>
          <w:p w14:paraId="4883EA05" w14:textId="028BDDDD" w:rsidR="00683E1E" w:rsidRPr="008A69EE" w:rsidRDefault="00882627" w:rsidP="00882627">
            <w:pPr>
              <w:jc w:val="both"/>
              <w:rPr>
                <w:rFonts w:ascii="Verdana" w:hAnsi="Verdana" w:cs="Arial"/>
                <w:sz w:val="18"/>
                <w:szCs w:val="18"/>
              </w:rPr>
            </w:pPr>
            <w:r w:rsidRPr="00882627">
              <w:rPr>
                <w:rFonts w:ascii="Verdana" w:hAnsi="Verdana" w:cs="Arial"/>
                <w:sz w:val="18"/>
                <w:szCs w:val="18"/>
              </w:rPr>
              <w:t>Στόχος του μαθήματος είναι να καλλιεργήσει την ικανότητα ιστορικής ερμηνείας περίπλοκων θεσμών, να ενισχύσει τη μεθοδολογική προσέγγιση των φοιτητών ως προς την ανάλυση πηγών και να ενθαρρύνει τον κριτικό αναστοχασμό για τη σχέση θρησκείας, εξουσίας και ιδεολογίας στη διάρκεια της ύστερης μεσαιωνικής και πρώιμης νεότερης περιόδου.</w:t>
            </w:r>
          </w:p>
        </w:tc>
      </w:tr>
    </w:tbl>
    <w:p w14:paraId="33F413F1" w14:textId="071A3F74" w:rsidR="00147F33" w:rsidRDefault="00147F33" w:rsidP="007D1F09">
      <w:pPr>
        <w:spacing w:before="60" w:after="60"/>
        <w:jc w:val="both"/>
        <w:rPr>
          <w:rFonts w:ascii="Verdana" w:hAnsi="Verdana"/>
          <w:color w:val="000000"/>
          <w:sz w:val="18"/>
          <w:szCs w:val="18"/>
        </w:rPr>
      </w:pPr>
    </w:p>
    <w:p w14:paraId="15010595" w14:textId="77777777" w:rsidR="00147F33" w:rsidRDefault="00147F33">
      <w:pPr>
        <w:rPr>
          <w:rFonts w:ascii="Verdana" w:hAnsi="Verdana"/>
          <w:color w:val="000000"/>
          <w:sz w:val="18"/>
          <w:szCs w:val="18"/>
        </w:rPr>
      </w:pPr>
      <w:r>
        <w:rPr>
          <w:rFonts w:ascii="Verdana" w:hAnsi="Verdana"/>
          <w:color w:val="000000"/>
          <w:sz w:val="18"/>
          <w:szCs w:val="18"/>
        </w:rPr>
        <w:br w:type="page"/>
      </w:r>
    </w:p>
    <w:p w14:paraId="633FE0B2" w14:textId="77777777" w:rsidR="00147F33" w:rsidRDefault="00147F33" w:rsidP="00147F33">
      <w:pPr>
        <w:spacing w:before="60" w:after="60" w:line="276" w:lineRule="auto"/>
        <w:jc w:val="center"/>
        <w:rPr>
          <w:rFonts w:ascii="Verdana" w:hAnsi="Verdana"/>
          <w:b/>
          <w:color w:val="000000"/>
          <w:sz w:val="20"/>
          <w:szCs w:val="20"/>
        </w:rPr>
      </w:pPr>
      <w:bookmarkStart w:id="2" w:name="_Hlk203046007"/>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3"/>
        <w:gridCol w:w="1861"/>
        <w:gridCol w:w="2125"/>
        <w:gridCol w:w="394"/>
        <w:gridCol w:w="2536"/>
        <w:gridCol w:w="6"/>
      </w:tblGrid>
      <w:tr w:rsidR="00147F33" w:rsidRPr="008A69EE" w14:paraId="36553011" w14:textId="77777777" w:rsidTr="00EC5172">
        <w:trPr>
          <w:gridAfter w:val="1"/>
          <w:wAfter w:w="6" w:type="dxa"/>
          <w:trHeight w:val="253"/>
          <w:jc w:val="center"/>
        </w:trPr>
        <w:tc>
          <w:tcPr>
            <w:tcW w:w="2547" w:type="dxa"/>
            <w:shd w:val="clear" w:color="auto" w:fill="FFFF99"/>
            <w:vAlign w:val="center"/>
            <w:hideMark/>
          </w:tcPr>
          <w:p w14:paraId="249BF604" w14:textId="77777777" w:rsidR="00147F33" w:rsidRPr="008A69EE" w:rsidRDefault="00147F33"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0E39B9C5" w14:textId="7334A452" w:rsidR="00147F33" w:rsidRPr="004D6E2A" w:rsidRDefault="00147F33" w:rsidP="00EC5172">
            <w:pPr>
              <w:rPr>
                <w:rFonts w:ascii="Verdana" w:hAnsi="Verdana" w:cs="Arial"/>
                <w:b/>
                <w:noProof/>
                <w:sz w:val="20"/>
                <w:szCs w:val="20"/>
              </w:rPr>
            </w:pPr>
            <w:r>
              <w:rPr>
                <w:rFonts w:ascii="Verdana" w:hAnsi="Verdana" w:cs="Arial"/>
                <w:b/>
                <w:noProof/>
                <w:sz w:val="20"/>
                <w:szCs w:val="20"/>
              </w:rPr>
              <w:t>4</w:t>
            </w:r>
          </w:p>
          <w:p w14:paraId="57986486" w14:textId="77777777" w:rsidR="00147F33" w:rsidRPr="004D6E2A" w:rsidRDefault="00147F33"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gridSpan w:val="3"/>
            <w:shd w:val="clear" w:color="auto" w:fill="auto"/>
            <w:vAlign w:val="center"/>
          </w:tcPr>
          <w:p w14:paraId="0C555E19" w14:textId="77777777" w:rsidR="00147F33" w:rsidRPr="00FB4A10" w:rsidRDefault="00147F33"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42078A66" w14:textId="77777777" w:rsidR="00147F33" w:rsidRPr="00637AF5" w:rsidRDefault="00147F33" w:rsidP="00EC5172">
            <w:pPr>
              <w:rPr>
                <w:rFonts w:ascii="Verdana" w:hAnsi="Verdana" w:cs="Arial"/>
                <w:bCs/>
                <w:sz w:val="18"/>
                <w:szCs w:val="18"/>
              </w:rPr>
            </w:pPr>
            <w:r w:rsidRPr="00637AF5">
              <w:rPr>
                <w:rFonts w:ascii="Verdana" w:hAnsi="Verdana" w:cs="Arial"/>
                <w:bCs/>
                <w:sz w:val="18"/>
                <w:szCs w:val="18"/>
              </w:rPr>
              <w:t xml:space="preserve">ΠΛΗΡΗΣ </w:t>
            </w:r>
          </w:p>
        </w:tc>
      </w:tr>
      <w:tr w:rsidR="00147F33" w:rsidRPr="008A69EE" w14:paraId="738A63C7" w14:textId="77777777" w:rsidTr="00EC5172">
        <w:trPr>
          <w:gridAfter w:val="1"/>
          <w:wAfter w:w="6" w:type="dxa"/>
          <w:trHeight w:val="253"/>
          <w:jc w:val="center"/>
        </w:trPr>
        <w:tc>
          <w:tcPr>
            <w:tcW w:w="2547" w:type="dxa"/>
            <w:tcBorders>
              <w:bottom w:val="single" w:sz="4" w:space="0" w:color="auto"/>
            </w:tcBorders>
            <w:shd w:val="clear" w:color="000000" w:fill="FFFF99"/>
            <w:vAlign w:val="center"/>
            <w:hideMark/>
          </w:tcPr>
          <w:p w14:paraId="7D21BAD0" w14:textId="77777777" w:rsidR="00147F33" w:rsidRPr="00FB3830" w:rsidRDefault="00147F33"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5"/>
            <w:tcBorders>
              <w:bottom w:val="single" w:sz="4" w:space="0" w:color="auto"/>
            </w:tcBorders>
            <w:shd w:val="clear" w:color="auto" w:fill="auto"/>
            <w:vAlign w:val="center"/>
          </w:tcPr>
          <w:p w14:paraId="1208B813" w14:textId="6F7BB438" w:rsidR="00147F33" w:rsidRPr="00784C95" w:rsidRDefault="008A62A1" w:rsidP="00EC5172">
            <w:pPr>
              <w:rPr>
                <w:rFonts w:ascii="Verdana" w:hAnsi="Verdana" w:cs="Arial"/>
                <w:b/>
                <w:bCs/>
                <w:sz w:val="18"/>
                <w:szCs w:val="18"/>
              </w:rPr>
            </w:pPr>
            <w:r w:rsidRPr="008A62A1">
              <w:rPr>
                <w:rFonts w:ascii="Verdana" w:hAnsi="Verdana" w:cs="Arial"/>
                <w:b/>
                <w:bCs/>
                <w:sz w:val="18"/>
                <w:szCs w:val="18"/>
              </w:rPr>
              <w:t>ΠΡΟΪΣΤΟΡΙΚΗ ΑΡΧΑΙΟΛΟΓΙΑ</w:t>
            </w:r>
          </w:p>
        </w:tc>
      </w:tr>
      <w:bookmarkEnd w:id="2"/>
      <w:tr w:rsidR="00147F33" w:rsidRPr="008A69EE" w14:paraId="1ED961B9" w14:textId="77777777" w:rsidTr="00EC5172">
        <w:trPr>
          <w:gridAfter w:val="1"/>
          <w:wAfter w:w="6" w:type="dxa"/>
          <w:trHeight w:val="355"/>
          <w:jc w:val="center"/>
        </w:trPr>
        <w:tc>
          <w:tcPr>
            <w:tcW w:w="2547" w:type="dxa"/>
            <w:tcBorders>
              <w:top w:val="single" w:sz="4" w:space="0" w:color="auto"/>
              <w:left w:val="nil"/>
              <w:bottom w:val="single" w:sz="4" w:space="0" w:color="auto"/>
              <w:right w:val="nil"/>
            </w:tcBorders>
            <w:shd w:val="clear" w:color="auto" w:fill="auto"/>
            <w:vAlign w:val="center"/>
          </w:tcPr>
          <w:p w14:paraId="1F22AFF2" w14:textId="77777777" w:rsidR="00147F33" w:rsidRPr="005D03F6" w:rsidRDefault="00147F33" w:rsidP="00EC5172">
            <w:pPr>
              <w:jc w:val="right"/>
              <w:rPr>
                <w:rFonts w:ascii="Verdana" w:hAnsi="Verdana" w:cs="Arial"/>
                <w:sz w:val="12"/>
                <w:szCs w:val="12"/>
              </w:rPr>
            </w:pPr>
          </w:p>
          <w:p w14:paraId="10C4AB10" w14:textId="77777777" w:rsidR="00147F33" w:rsidRPr="005D03F6" w:rsidRDefault="00147F33" w:rsidP="00EC5172">
            <w:pPr>
              <w:jc w:val="right"/>
              <w:rPr>
                <w:rFonts w:ascii="Verdana" w:hAnsi="Verdana" w:cs="Arial"/>
                <w:sz w:val="12"/>
                <w:szCs w:val="12"/>
              </w:rPr>
            </w:pPr>
          </w:p>
        </w:tc>
        <w:tc>
          <w:tcPr>
            <w:tcW w:w="7749" w:type="dxa"/>
            <w:gridSpan w:val="5"/>
            <w:tcBorders>
              <w:top w:val="single" w:sz="4" w:space="0" w:color="auto"/>
              <w:left w:val="nil"/>
              <w:bottom w:val="single" w:sz="4" w:space="0" w:color="auto"/>
              <w:right w:val="nil"/>
            </w:tcBorders>
            <w:shd w:val="clear" w:color="auto" w:fill="auto"/>
            <w:vAlign w:val="center"/>
          </w:tcPr>
          <w:p w14:paraId="63E3379D" w14:textId="77777777" w:rsidR="00147F33" w:rsidRPr="005D03F6" w:rsidRDefault="00147F33" w:rsidP="00EC5172">
            <w:pPr>
              <w:rPr>
                <w:rFonts w:ascii="Verdana" w:hAnsi="Verdana" w:cs="Arial"/>
                <w:b/>
                <w:bCs/>
                <w:noProof/>
                <w:sz w:val="12"/>
                <w:szCs w:val="12"/>
                <w:highlight w:val="yellow"/>
              </w:rPr>
            </w:pPr>
          </w:p>
        </w:tc>
      </w:tr>
      <w:tr w:rsidR="00147F33" w:rsidRPr="00467542" w14:paraId="0CE65339" w14:textId="77777777" w:rsidTr="00EC5172">
        <w:trPr>
          <w:trHeight w:val="253"/>
          <w:jc w:val="center"/>
        </w:trPr>
        <w:tc>
          <w:tcPr>
            <w:tcW w:w="10302" w:type="dxa"/>
            <w:gridSpan w:val="7"/>
            <w:tcBorders>
              <w:top w:val="single" w:sz="4" w:space="0" w:color="auto"/>
            </w:tcBorders>
            <w:shd w:val="clear" w:color="auto" w:fill="FFFF99"/>
            <w:vAlign w:val="center"/>
            <w:hideMark/>
          </w:tcPr>
          <w:p w14:paraId="1486A7F6" w14:textId="77777777" w:rsidR="00147F33" w:rsidRPr="00467542" w:rsidRDefault="00147F33" w:rsidP="00EC5172">
            <w:pPr>
              <w:jc w:val="center"/>
              <w:rPr>
                <w:rFonts w:ascii="Verdana" w:hAnsi="Verdana" w:cs="Arial"/>
                <w:b/>
                <w:bCs/>
                <w:sz w:val="18"/>
                <w:szCs w:val="18"/>
              </w:rPr>
            </w:pPr>
            <w:r w:rsidRPr="00467542">
              <w:rPr>
                <w:rFonts w:ascii="Verdana" w:hAnsi="Verdana" w:cs="Arial"/>
                <w:b/>
                <w:bCs/>
                <w:sz w:val="18"/>
                <w:szCs w:val="18"/>
              </w:rPr>
              <w:t>ΜΑΘΗΜΑ 1</w:t>
            </w:r>
          </w:p>
        </w:tc>
      </w:tr>
      <w:tr w:rsidR="00147F33" w:rsidRPr="008A69EE" w14:paraId="6D76E628" w14:textId="77777777" w:rsidTr="00EC5172">
        <w:trPr>
          <w:gridAfter w:val="1"/>
          <w:wAfter w:w="6" w:type="dxa"/>
          <w:trHeight w:val="253"/>
          <w:jc w:val="center"/>
        </w:trPr>
        <w:tc>
          <w:tcPr>
            <w:tcW w:w="2547" w:type="dxa"/>
            <w:shd w:val="clear" w:color="000000" w:fill="FFFF99"/>
            <w:vAlign w:val="center"/>
            <w:hideMark/>
          </w:tcPr>
          <w:p w14:paraId="7B1376CA" w14:textId="77777777" w:rsidR="00147F33" w:rsidRPr="00711581" w:rsidRDefault="00147F33"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5"/>
            <w:shd w:val="clear" w:color="auto" w:fill="auto"/>
            <w:vAlign w:val="center"/>
          </w:tcPr>
          <w:p w14:paraId="34C10F5B" w14:textId="77777777" w:rsidR="00147F33" w:rsidRPr="008A69EE" w:rsidRDefault="00147F33" w:rsidP="00EC5172">
            <w:pPr>
              <w:rPr>
                <w:rFonts w:ascii="Verdana" w:hAnsi="Verdana" w:cs="Arial"/>
                <w:sz w:val="18"/>
                <w:szCs w:val="18"/>
              </w:rPr>
            </w:pPr>
            <w:r w:rsidRPr="00CD55B4">
              <w:rPr>
                <w:rFonts w:ascii="Verdana" w:hAnsi="Verdana" w:cs="Arial"/>
                <w:noProof/>
                <w:sz w:val="18"/>
                <w:szCs w:val="18"/>
              </w:rPr>
              <w:t>1</w:t>
            </w:r>
          </w:p>
        </w:tc>
      </w:tr>
      <w:tr w:rsidR="00147F33" w:rsidRPr="008A69EE" w14:paraId="3ABCE0BC" w14:textId="77777777" w:rsidTr="00EC5172">
        <w:trPr>
          <w:gridAfter w:val="1"/>
          <w:wAfter w:w="6" w:type="dxa"/>
          <w:trHeight w:val="253"/>
          <w:jc w:val="center"/>
        </w:trPr>
        <w:tc>
          <w:tcPr>
            <w:tcW w:w="2547" w:type="dxa"/>
            <w:shd w:val="clear" w:color="000000" w:fill="FFFF99"/>
            <w:vAlign w:val="center"/>
            <w:hideMark/>
          </w:tcPr>
          <w:p w14:paraId="05686D0B"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5"/>
            <w:shd w:val="clear" w:color="auto" w:fill="auto"/>
            <w:vAlign w:val="center"/>
          </w:tcPr>
          <w:p w14:paraId="122BF0AD" w14:textId="432AD64A" w:rsidR="00147F33" w:rsidRPr="00784C95" w:rsidRDefault="00715153" w:rsidP="00EC5172">
            <w:pPr>
              <w:rPr>
                <w:rFonts w:ascii="Verdana" w:hAnsi="Verdana" w:cs="Arial"/>
                <w:sz w:val="18"/>
                <w:szCs w:val="18"/>
              </w:rPr>
            </w:pPr>
            <w:r>
              <w:rPr>
                <w:rFonts w:ascii="Verdana" w:hAnsi="Verdana" w:cs="Arial"/>
                <w:sz w:val="18"/>
                <w:szCs w:val="18"/>
              </w:rPr>
              <w:t>ΑΠΡ 519</w:t>
            </w:r>
          </w:p>
        </w:tc>
      </w:tr>
      <w:tr w:rsidR="00147F33" w:rsidRPr="008A69EE" w14:paraId="694FC1A0" w14:textId="77777777" w:rsidTr="00EC5172">
        <w:trPr>
          <w:gridAfter w:val="1"/>
          <w:wAfter w:w="6" w:type="dxa"/>
          <w:trHeight w:val="253"/>
          <w:jc w:val="center"/>
        </w:trPr>
        <w:tc>
          <w:tcPr>
            <w:tcW w:w="2547" w:type="dxa"/>
            <w:shd w:val="clear" w:color="000000" w:fill="FFFF99"/>
            <w:vAlign w:val="center"/>
            <w:hideMark/>
          </w:tcPr>
          <w:p w14:paraId="7B065580"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5"/>
            <w:shd w:val="clear" w:color="auto" w:fill="auto"/>
            <w:vAlign w:val="center"/>
          </w:tcPr>
          <w:p w14:paraId="3D0AFB19" w14:textId="4C469F68" w:rsidR="00147F33" w:rsidRPr="00784C95" w:rsidRDefault="00715153" w:rsidP="00EC5172">
            <w:pPr>
              <w:rPr>
                <w:rFonts w:ascii="Verdana" w:hAnsi="Verdana" w:cs="Arial"/>
                <w:sz w:val="18"/>
                <w:szCs w:val="18"/>
              </w:rPr>
            </w:pPr>
            <w:r w:rsidRPr="00715153">
              <w:rPr>
                <w:rFonts w:ascii="Verdana" w:hAnsi="Verdana" w:cs="Arial"/>
                <w:sz w:val="18"/>
                <w:szCs w:val="18"/>
              </w:rPr>
              <w:t>Νεολιθικός πολιτισμός</w:t>
            </w:r>
          </w:p>
        </w:tc>
      </w:tr>
      <w:tr w:rsidR="00147F33" w:rsidRPr="008A69EE" w14:paraId="7B66322D" w14:textId="77777777" w:rsidTr="00EC5172">
        <w:trPr>
          <w:gridAfter w:val="1"/>
          <w:wAfter w:w="6" w:type="dxa"/>
          <w:trHeight w:val="253"/>
          <w:jc w:val="center"/>
        </w:trPr>
        <w:tc>
          <w:tcPr>
            <w:tcW w:w="2547" w:type="dxa"/>
            <w:shd w:val="clear" w:color="000000" w:fill="FFFF99"/>
            <w:vAlign w:val="center"/>
            <w:hideMark/>
          </w:tcPr>
          <w:p w14:paraId="33C40545"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5"/>
            <w:shd w:val="clear" w:color="auto" w:fill="auto"/>
            <w:vAlign w:val="center"/>
          </w:tcPr>
          <w:p w14:paraId="020B025C" w14:textId="77777777" w:rsidR="00147F33" w:rsidRPr="00036967" w:rsidRDefault="00147F33" w:rsidP="00EC5172">
            <w:pPr>
              <w:rPr>
                <w:rFonts w:ascii="Verdana" w:hAnsi="Verdana" w:cs="Arial"/>
                <w:sz w:val="18"/>
                <w:szCs w:val="18"/>
              </w:rPr>
            </w:pPr>
            <w:r w:rsidRPr="00784C95">
              <w:rPr>
                <w:rFonts w:ascii="Verdana" w:hAnsi="Verdana" w:cs="Arial"/>
                <w:noProof/>
                <w:sz w:val="18"/>
                <w:szCs w:val="18"/>
              </w:rPr>
              <w:t>Επιλογής</w:t>
            </w:r>
          </w:p>
        </w:tc>
      </w:tr>
      <w:tr w:rsidR="00147F33" w:rsidRPr="008A69EE" w14:paraId="04FB6715" w14:textId="77777777" w:rsidTr="00EC5172">
        <w:trPr>
          <w:gridAfter w:val="1"/>
          <w:wAfter w:w="6" w:type="dxa"/>
          <w:trHeight w:val="848"/>
          <w:jc w:val="center"/>
        </w:trPr>
        <w:tc>
          <w:tcPr>
            <w:tcW w:w="2547" w:type="dxa"/>
            <w:shd w:val="clear" w:color="000000" w:fill="FFFF99"/>
            <w:vAlign w:val="center"/>
            <w:hideMark/>
          </w:tcPr>
          <w:p w14:paraId="1A9FCF61"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7FE37D59" w14:textId="77777777" w:rsidR="00147F33" w:rsidRPr="00C069AD" w:rsidRDefault="00147F33" w:rsidP="00EC5172">
            <w:pPr>
              <w:jc w:val="center"/>
              <w:rPr>
                <w:rFonts w:ascii="Verdana" w:hAnsi="Verdana" w:cs="Arial"/>
                <w:sz w:val="18"/>
                <w:szCs w:val="18"/>
              </w:rPr>
            </w:pPr>
            <w:r>
              <w:rPr>
                <w:rFonts w:ascii="Verdana" w:hAnsi="Verdana" w:cs="Arial"/>
                <w:noProof/>
                <w:sz w:val="18"/>
                <w:szCs w:val="18"/>
              </w:rPr>
              <w:t>5ο και 7ο</w:t>
            </w:r>
          </w:p>
        </w:tc>
        <w:tc>
          <w:tcPr>
            <w:tcW w:w="2125" w:type="dxa"/>
            <w:shd w:val="clear" w:color="000000" w:fill="FFFF99"/>
            <w:vAlign w:val="center"/>
            <w:hideMark/>
          </w:tcPr>
          <w:p w14:paraId="554CB99D"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7B79A6A8" w14:textId="77777777" w:rsidR="00147F33" w:rsidRPr="00305999" w:rsidRDefault="00147F33" w:rsidP="00EC5172">
            <w:pPr>
              <w:jc w:val="center"/>
              <w:rPr>
                <w:rFonts w:ascii="Verdana" w:hAnsi="Verdana" w:cs="Arial"/>
                <w:sz w:val="18"/>
                <w:szCs w:val="18"/>
              </w:rPr>
            </w:pPr>
            <w:r>
              <w:rPr>
                <w:rFonts w:ascii="Verdana" w:hAnsi="Verdana" w:cs="Arial"/>
                <w:noProof/>
                <w:sz w:val="18"/>
                <w:szCs w:val="18"/>
              </w:rPr>
              <w:t>ΧΕΙΜΕΡΙΝΟ</w:t>
            </w:r>
          </w:p>
        </w:tc>
      </w:tr>
      <w:tr w:rsidR="00147F33" w:rsidRPr="008A69EE" w14:paraId="2F2E1103" w14:textId="77777777" w:rsidTr="00EC5172">
        <w:trPr>
          <w:gridAfter w:val="1"/>
          <w:wAfter w:w="6" w:type="dxa"/>
          <w:trHeight w:val="210"/>
          <w:jc w:val="center"/>
        </w:trPr>
        <w:tc>
          <w:tcPr>
            <w:tcW w:w="2547" w:type="dxa"/>
            <w:shd w:val="clear" w:color="000000" w:fill="FFFF99"/>
            <w:vAlign w:val="center"/>
            <w:hideMark/>
          </w:tcPr>
          <w:p w14:paraId="3BAE4168"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5"/>
            <w:shd w:val="clear" w:color="auto" w:fill="auto"/>
            <w:vAlign w:val="center"/>
            <w:hideMark/>
          </w:tcPr>
          <w:p w14:paraId="27101623" w14:textId="77777777" w:rsidR="00147F33" w:rsidRPr="00297CC3" w:rsidRDefault="00147F33" w:rsidP="00EC5172">
            <w:pPr>
              <w:jc w:val="center"/>
              <w:rPr>
                <w:rFonts w:ascii="Verdana" w:hAnsi="Verdana" w:cs="Arial"/>
                <w:sz w:val="18"/>
                <w:szCs w:val="18"/>
              </w:rPr>
            </w:pPr>
            <w:r>
              <w:rPr>
                <w:rFonts w:ascii="Verdana" w:hAnsi="Verdana" w:cs="Arial"/>
                <w:noProof/>
                <w:sz w:val="18"/>
                <w:szCs w:val="18"/>
              </w:rPr>
              <w:t>5</w:t>
            </w:r>
          </w:p>
        </w:tc>
      </w:tr>
      <w:tr w:rsidR="00147F33" w:rsidRPr="008A69EE" w14:paraId="588BC763" w14:textId="77777777" w:rsidTr="00EC5172">
        <w:trPr>
          <w:gridAfter w:val="1"/>
          <w:wAfter w:w="6" w:type="dxa"/>
          <w:trHeight w:val="529"/>
          <w:jc w:val="center"/>
        </w:trPr>
        <w:tc>
          <w:tcPr>
            <w:tcW w:w="2547" w:type="dxa"/>
            <w:tcBorders>
              <w:bottom w:val="single" w:sz="4" w:space="0" w:color="auto"/>
            </w:tcBorders>
            <w:shd w:val="clear" w:color="000000" w:fill="FFFF99"/>
            <w:vAlign w:val="center"/>
            <w:hideMark/>
          </w:tcPr>
          <w:p w14:paraId="154F60D5"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21427C76" w14:textId="77777777" w:rsidR="00147F33" w:rsidRPr="008A69EE" w:rsidRDefault="00147F33" w:rsidP="00EC5172">
            <w:pPr>
              <w:jc w:val="center"/>
              <w:rPr>
                <w:rFonts w:ascii="Verdana" w:hAnsi="Verdana" w:cs="Arial"/>
                <w:sz w:val="18"/>
                <w:szCs w:val="18"/>
              </w:rPr>
            </w:pPr>
            <w:r>
              <w:rPr>
                <w:rFonts w:ascii="Verdana" w:hAnsi="Verdana" w:cs="Arial"/>
                <w:noProof/>
                <w:sz w:val="18"/>
                <w:szCs w:val="18"/>
              </w:rPr>
              <w:t>3</w:t>
            </w:r>
          </w:p>
        </w:tc>
        <w:tc>
          <w:tcPr>
            <w:tcW w:w="2125" w:type="dxa"/>
            <w:tcBorders>
              <w:bottom w:val="single" w:sz="4" w:space="0" w:color="auto"/>
            </w:tcBorders>
            <w:shd w:val="clear" w:color="000000" w:fill="FFFF99"/>
            <w:vAlign w:val="center"/>
            <w:hideMark/>
          </w:tcPr>
          <w:p w14:paraId="0EAD6D5F"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tcPr>
          <w:p w14:paraId="2E499953" w14:textId="77777777" w:rsidR="00147F33" w:rsidRPr="008A69EE" w:rsidRDefault="00147F33" w:rsidP="00EC5172">
            <w:pPr>
              <w:jc w:val="center"/>
              <w:rPr>
                <w:rFonts w:ascii="Verdana" w:hAnsi="Verdana" w:cs="Arial"/>
                <w:sz w:val="18"/>
                <w:szCs w:val="18"/>
              </w:rPr>
            </w:pPr>
          </w:p>
        </w:tc>
      </w:tr>
      <w:tr w:rsidR="00147F33" w:rsidRPr="008A69EE" w14:paraId="7B9256B0" w14:textId="77777777" w:rsidTr="00EC5172">
        <w:trPr>
          <w:gridAfter w:val="1"/>
          <w:wAfter w:w="6" w:type="dxa"/>
          <w:trHeight w:val="510"/>
          <w:jc w:val="center"/>
        </w:trPr>
        <w:tc>
          <w:tcPr>
            <w:tcW w:w="2547" w:type="dxa"/>
            <w:tcBorders>
              <w:bottom w:val="single" w:sz="4" w:space="0" w:color="auto"/>
            </w:tcBorders>
            <w:shd w:val="clear" w:color="000000" w:fill="FFFF99"/>
            <w:vAlign w:val="center"/>
          </w:tcPr>
          <w:p w14:paraId="056D10B0"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5"/>
            <w:tcBorders>
              <w:bottom w:val="single" w:sz="4" w:space="0" w:color="auto"/>
            </w:tcBorders>
            <w:shd w:val="clear" w:color="auto" w:fill="auto"/>
            <w:vAlign w:val="center"/>
          </w:tcPr>
          <w:p w14:paraId="4425DCBF" w14:textId="7EC85687" w:rsidR="00147F33" w:rsidRPr="008A69EE" w:rsidRDefault="00715153" w:rsidP="00EC5172">
            <w:pPr>
              <w:jc w:val="both"/>
              <w:rPr>
                <w:rFonts w:ascii="Verdana" w:hAnsi="Verdana" w:cs="Arial"/>
                <w:sz w:val="18"/>
                <w:szCs w:val="18"/>
              </w:rPr>
            </w:pPr>
            <w:r w:rsidRPr="00715153">
              <w:rPr>
                <w:rFonts w:ascii="Verdana" w:hAnsi="Verdana" w:cs="Arial"/>
                <w:sz w:val="18"/>
                <w:szCs w:val="18"/>
              </w:rPr>
              <w:t>Το μάθημα εξετάζει τη Νεολιθική περίοδο στην ελλαδική χερσόνησο, εστιάζοντας στις κοινωνικές, οικονομικές και πολιτισμικές διαστάσεις των πρώιμων αγροτο</w:t>
            </w:r>
            <w:r w:rsidR="0030665E">
              <w:rPr>
                <w:rFonts w:ascii="Verdana" w:hAnsi="Verdana" w:cs="Arial"/>
                <w:sz w:val="18"/>
                <w:szCs w:val="18"/>
              </w:rPr>
              <w:t>-</w:t>
            </w:r>
            <w:r w:rsidRPr="00715153">
              <w:rPr>
                <w:rFonts w:ascii="Verdana" w:hAnsi="Verdana" w:cs="Arial"/>
                <w:sz w:val="18"/>
                <w:szCs w:val="18"/>
              </w:rPr>
              <w:t>κτηνοτροφικών κοινοτήτων. Μέσα από την παρουσίαση πρωτογενών αρχαιολογικών δεδομένων και επιλεγμένων μελετών περίπτωσης, διερευνώνται ζητήματα όπως η μετάβαση από την τροφοσυλλεκτική στην παραγωγική οικονομία, οι πολιτισμικοί και οικολογικοί παράγοντες που πλαισιώνουν την εμφάνιση των μόνιμων εγκαταστάσεων, η οικοδομική τέχνη, η οικιστική τοπογραφία και τα ταφικά έθιμα της νεολιθικής κοινωνίας. Το μάθημα δίνει έμφαση στις αρχαιολογικές μαρτυρίες που φωτίζουν πτυχές της καθημερινής ζωής των νεολιθικών κοινοτήτων, εντάσσοντάς τες στο ευρύτερο πλαίσιο της πολιτισμικής γεωγραφίας στην νοτιοανατολική Μεσόγειο και τη σχετική συζήτηση για τη διάδοση του νεολιθικού τρόπου ζωής από την Εγγύς Ανατολή και την περιοχή της Εύφορης Ημισελήνου.</w:t>
            </w:r>
          </w:p>
        </w:tc>
      </w:tr>
    </w:tbl>
    <w:p w14:paraId="38148CD5" w14:textId="6AA5DCD4" w:rsidR="003968D0" w:rsidRDefault="003968D0" w:rsidP="00147F33"/>
    <w:p w14:paraId="781599B0" w14:textId="77777777" w:rsidR="003968D0" w:rsidRDefault="003968D0">
      <w:r>
        <w:br w:type="page"/>
      </w:r>
    </w:p>
    <w:p w14:paraId="56DF9565" w14:textId="77777777" w:rsidR="00595B2E" w:rsidRDefault="00595B2E" w:rsidP="00595B2E">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833"/>
        <w:gridCol w:w="4383"/>
        <w:gridCol w:w="2537"/>
      </w:tblGrid>
      <w:tr w:rsidR="00595B2E" w:rsidRPr="008A69EE" w14:paraId="36C77CA0" w14:textId="77777777" w:rsidTr="00EC5172">
        <w:trPr>
          <w:trHeight w:val="253"/>
          <w:jc w:val="center"/>
        </w:trPr>
        <w:tc>
          <w:tcPr>
            <w:tcW w:w="2547" w:type="dxa"/>
            <w:shd w:val="clear" w:color="auto" w:fill="FFFF99"/>
            <w:vAlign w:val="center"/>
            <w:hideMark/>
          </w:tcPr>
          <w:p w14:paraId="5A732B2B" w14:textId="77777777" w:rsidR="00595B2E" w:rsidRPr="008A69EE" w:rsidRDefault="00595B2E"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0F4BE48B" w14:textId="77777777" w:rsidR="00595B2E" w:rsidRPr="004D6E2A" w:rsidRDefault="00595B2E" w:rsidP="00EC5172">
            <w:pPr>
              <w:rPr>
                <w:rFonts w:ascii="Verdana" w:hAnsi="Verdana" w:cs="Arial"/>
                <w:b/>
                <w:noProof/>
                <w:sz w:val="20"/>
                <w:szCs w:val="20"/>
              </w:rPr>
            </w:pPr>
            <w:r>
              <w:rPr>
                <w:rFonts w:ascii="Verdana" w:hAnsi="Verdana" w:cs="Arial"/>
                <w:b/>
                <w:noProof/>
                <w:sz w:val="20"/>
                <w:szCs w:val="20"/>
              </w:rPr>
              <w:t>4</w:t>
            </w:r>
          </w:p>
          <w:p w14:paraId="6D8B6CC1" w14:textId="77777777" w:rsidR="00595B2E" w:rsidRPr="004D6E2A" w:rsidRDefault="00595B2E"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shd w:val="clear" w:color="auto" w:fill="auto"/>
            <w:vAlign w:val="center"/>
          </w:tcPr>
          <w:p w14:paraId="18D8142A" w14:textId="77777777" w:rsidR="00595B2E" w:rsidRPr="00FB4A10" w:rsidRDefault="00595B2E"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348A400A" w14:textId="77777777" w:rsidR="00595B2E" w:rsidRPr="009411D6" w:rsidRDefault="00595B2E" w:rsidP="00EC5172">
            <w:pPr>
              <w:rPr>
                <w:rFonts w:ascii="Verdana" w:hAnsi="Verdana" w:cs="Arial"/>
                <w:bCs/>
                <w:sz w:val="18"/>
                <w:szCs w:val="18"/>
              </w:rPr>
            </w:pPr>
            <w:r w:rsidRPr="009411D6">
              <w:rPr>
                <w:rFonts w:ascii="Verdana" w:hAnsi="Verdana" w:cs="Arial"/>
                <w:bCs/>
                <w:sz w:val="18"/>
                <w:szCs w:val="18"/>
              </w:rPr>
              <w:t xml:space="preserve">ΠΛΗΡΗΣ </w:t>
            </w:r>
          </w:p>
        </w:tc>
      </w:tr>
      <w:tr w:rsidR="00595B2E" w:rsidRPr="008A69EE" w14:paraId="0CF024E7" w14:textId="77777777" w:rsidTr="00EC5172">
        <w:trPr>
          <w:trHeight w:val="253"/>
          <w:jc w:val="center"/>
        </w:trPr>
        <w:tc>
          <w:tcPr>
            <w:tcW w:w="2547" w:type="dxa"/>
            <w:tcBorders>
              <w:bottom w:val="single" w:sz="4" w:space="0" w:color="auto"/>
            </w:tcBorders>
            <w:shd w:val="clear" w:color="000000" w:fill="FFFF99"/>
            <w:vAlign w:val="center"/>
            <w:hideMark/>
          </w:tcPr>
          <w:p w14:paraId="1E04DA6C" w14:textId="77777777" w:rsidR="00595B2E" w:rsidRPr="00FB3830" w:rsidRDefault="00595B2E"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3"/>
            <w:tcBorders>
              <w:bottom w:val="single" w:sz="4" w:space="0" w:color="auto"/>
            </w:tcBorders>
            <w:shd w:val="clear" w:color="auto" w:fill="auto"/>
            <w:vAlign w:val="center"/>
          </w:tcPr>
          <w:p w14:paraId="3B3C21F9" w14:textId="77777777" w:rsidR="00595B2E" w:rsidRPr="00784C95" w:rsidRDefault="00595B2E" w:rsidP="00EC5172">
            <w:pPr>
              <w:rPr>
                <w:rFonts w:ascii="Verdana" w:hAnsi="Verdana" w:cs="Arial"/>
                <w:b/>
                <w:bCs/>
                <w:sz w:val="18"/>
                <w:szCs w:val="18"/>
              </w:rPr>
            </w:pPr>
            <w:r w:rsidRPr="008A62A1">
              <w:rPr>
                <w:rFonts w:ascii="Verdana" w:hAnsi="Verdana" w:cs="Arial"/>
                <w:b/>
                <w:bCs/>
                <w:sz w:val="18"/>
                <w:szCs w:val="18"/>
              </w:rPr>
              <w:t>ΠΡΟΪΣΤΟΡΙΚΗ ΑΡΧΑΙΟΛΟΓΙΑ</w:t>
            </w:r>
          </w:p>
        </w:tc>
      </w:tr>
    </w:tbl>
    <w:p w14:paraId="17AD33B8" w14:textId="77777777" w:rsidR="00147F33" w:rsidRDefault="00147F33" w:rsidP="00147F33"/>
    <w:tbl>
      <w:tblPr>
        <w:tblW w:w="10308" w:type="dxa"/>
        <w:jc w:val="center"/>
        <w:tblLayout w:type="fixed"/>
        <w:tblLook w:val="04A0" w:firstRow="1" w:lastRow="0" w:firstColumn="1" w:lastColumn="0" w:noHBand="0" w:noVBand="1"/>
      </w:tblPr>
      <w:tblGrid>
        <w:gridCol w:w="2552"/>
        <w:gridCol w:w="2694"/>
        <w:gridCol w:w="2125"/>
        <w:gridCol w:w="2930"/>
        <w:gridCol w:w="7"/>
      </w:tblGrid>
      <w:tr w:rsidR="00147F33" w:rsidRPr="00467542" w14:paraId="4617BE65" w14:textId="77777777" w:rsidTr="00EC5172">
        <w:trPr>
          <w:trHeight w:val="253"/>
          <w:jc w:val="center"/>
        </w:trPr>
        <w:tc>
          <w:tcPr>
            <w:tcW w:w="10308"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076B9AA1" w14:textId="77777777" w:rsidR="00147F33" w:rsidRPr="00467542" w:rsidRDefault="00147F33" w:rsidP="00EC5172">
            <w:pPr>
              <w:jc w:val="center"/>
              <w:rPr>
                <w:rFonts w:ascii="Verdana" w:hAnsi="Verdana" w:cs="Arial"/>
                <w:b/>
                <w:bCs/>
                <w:sz w:val="18"/>
                <w:szCs w:val="18"/>
              </w:rPr>
            </w:pPr>
            <w:r w:rsidRPr="00467542">
              <w:rPr>
                <w:rFonts w:ascii="Verdana" w:hAnsi="Verdana" w:cs="Arial"/>
                <w:b/>
                <w:bCs/>
                <w:sz w:val="18"/>
                <w:szCs w:val="18"/>
              </w:rPr>
              <w:t>ΜΑΘΗΜΑ 2</w:t>
            </w:r>
          </w:p>
        </w:tc>
      </w:tr>
      <w:tr w:rsidR="00147F33" w:rsidRPr="008A69EE" w14:paraId="38C66CF2"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17F01378" w14:textId="77777777" w:rsidR="00147F33" w:rsidRPr="00711581" w:rsidRDefault="00147F33"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3"/>
            <w:shd w:val="clear" w:color="auto" w:fill="auto"/>
            <w:vAlign w:val="center"/>
          </w:tcPr>
          <w:p w14:paraId="70278FD9" w14:textId="77777777" w:rsidR="00147F33" w:rsidRPr="008A69EE" w:rsidRDefault="00147F33" w:rsidP="00EC5172">
            <w:pPr>
              <w:rPr>
                <w:rFonts w:ascii="Verdana" w:hAnsi="Verdana" w:cs="Arial"/>
                <w:sz w:val="18"/>
                <w:szCs w:val="18"/>
              </w:rPr>
            </w:pPr>
            <w:r>
              <w:rPr>
                <w:rFonts w:ascii="Verdana" w:hAnsi="Verdana" w:cs="Arial"/>
                <w:noProof/>
                <w:sz w:val="18"/>
                <w:szCs w:val="18"/>
              </w:rPr>
              <w:t>2</w:t>
            </w:r>
          </w:p>
        </w:tc>
      </w:tr>
      <w:tr w:rsidR="00147F33" w:rsidRPr="008A69EE" w14:paraId="6167A7A8"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2F4E5628"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3"/>
            <w:shd w:val="clear" w:color="auto" w:fill="auto"/>
            <w:vAlign w:val="center"/>
          </w:tcPr>
          <w:p w14:paraId="6B4C18FE" w14:textId="46E2CCC7" w:rsidR="00147F33" w:rsidRPr="00AB388A" w:rsidRDefault="0013384A" w:rsidP="00EC5172">
            <w:pPr>
              <w:rPr>
                <w:rFonts w:ascii="Verdana" w:hAnsi="Verdana" w:cs="Arial"/>
                <w:sz w:val="18"/>
                <w:szCs w:val="18"/>
              </w:rPr>
            </w:pPr>
            <w:r w:rsidRPr="0013384A">
              <w:rPr>
                <w:rFonts w:ascii="Verdana" w:hAnsi="Verdana" w:cs="Arial"/>
                <w:sz w:val="18"/>
                <w:szCs w:val="18"/>
              </w:rPr>
              <w:t xml:space="preserve">ΑΠΡ </w:t>
            </w:r>
            <w:r>
              <w:rPr>
                <w:rFonts w:ascii="Verdana" w:hAnsi="Verdana" w:cs="Arial"/>
                <w:sz w:val="18"/>
                <w:szCs w:val="18"/>
              </w:rPr>
              <w:t>523</w:t>
            </w:r>
          </w:p>
        </w:tc>
      </w:tr>
      <w:tr w:rsidR="00147F33" w:rsidRPr="008A69EE" w14:paraId="1016A711"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6097BAB6"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3"/>
            <w:shd w:val="clear" w:color="auto" w:fill="auto"/>
            <w:vAlign w:val="center"/>
          </w:tcPr>
          <w:p w14:paraId="37E2BA6D" w14:textId="0971E351" w:rsidR="00147F33" w:rsidRPr="00AB388A" w:rsidRDefault="0013384A" w:rsidP="00EC5172">
            <w:pPr>
              <w:rPr>
                <w:rFonts w:ascii="Verdana" w:hAnsi="Verdana" w:cs="Arial"/>
                <w:sz w:val="18"/>
                <w:szCs w:val="18"/>
              </w:rPr>
            </w:pPr>
            <w:r w:rsidRPr="0013384A">
              <w:rPr>
                <w:rFonts w:ascii="Verdana" w:hAnsi="Verdana" w:cs="Arial"/>
                <w:sz w:val="18"/>
                <w:szCs w:val="18"/>
              </w:rPr>
              <w:t xml:space="preserve">Νεολιθική </w:t>
            </w:r>
            <w:r>
              <w:rPr>
                <w:rFonts w:ascii="Verdana" w:hAnsi="Verdana" w:cs="Arial"/>
                <w:sz w:val="18"/>
                <w:szCs w:val="18"/>
              </w:rPr>
              <w:t>Κ</w:t>
            </w:r>
            <w:r w:rsidRPr="0013384A">
              <w:rPr>
                <w:rFonts w:ascii="Verdana" w:hAnsi="Verdana" w:cs="Arial"/>
                <w:sz w:val="18"/>
                <w:szCs w:val="18"/>
              </w:rPr>
              <w:t xml:space="preserve">εραμική: </w:t>
            </w:r>
            <w:r>
              <w:rPr>
                <w:rFonts w:ascii="Verdana" w:hAnsi="Verdana" w:cs="Arial"/>
                <w:sz w:val="18"/>
                <w:szCs w:val="18"/>
              </w:rPr>
              <w:t>Τ</w:t>
            </w:r>
            <w:r w:rsidRPr="0013384A">
              <w:rPr>
                <w:rFonts w:ascii="Verdana" w:hAnsi="Verdana" w:cs="Arial"/>
                <w:sz w:val="18"/>
                <w:szCs w:val="18"/>
              </w:rPr>
              <w:t xml:space="preserve">εχνολογία, τυπολογία και κοινωνικές διαστάσεις </w:t>
            </w:r>
          </w:p>
        </w:tc>
      </w:tr>
      <w:tr w:rsidR="00147F33" w:rsidRPr="008A69EE" w14:paraId="14203B6B"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5013E4E2"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3"/>
            <w:shd w:val="clear" w:color="auto" w:fill="auto"/>
            <w:vAlign w:val="center"/>
          </w:tcPr>
          <w:p w14:paraId="2640844D" w14:textId="77777777" w:rsidR="00147F33" w:rsidRPr="00036967" w:rsidRDefault="00147F33" w:rsidP="00EC5172">
            <w:pPr>
              <w:rPr>
                <w:rFonts w:ascii="Verdana" w:hAnsi="Verdana" w:cs="Arial"/>
                <w:sz w:val="18"/>
                <w:szCs w:val="18"/>
              </w:rPr>
            </w:pPr>
            <w:r w:rsidRPr="00AB388A">
              <w:rPr>
                <w:rFonts w:ascii="Verdana" w:hAnsi="Verdana" w:cs="Arial"/>
                <w:noProof/>
                <w:sz w:val="18"/>
                <w:szCs w:val="18"/>
              </w:rPr>
              <w:t>Επιλογής</w:t>
            </w:r>
          </w:p>
        </w:tc>
      </w:tr>
      <w:tr w:rsidR="00147F33" w:rsidRPr="008A69EE" w14:paraId="0FC4F308"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679"/>
          <w:jc w:val="center"/>
        </w:trPr>
        <w:tc>
          <w:tcPr>
            <w:tcW w:w="2552" w:type="dxa"/>
            <w:shd w:val="clear" w:color="000000" w:fill="FFFF99"/>
            <w:vAlign w:val="center"/>
            <w:hideMark/>
          </w:tcPr>
          <w:p w14:paraId="33942940"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shd w:val="clear" w:color="auto" w:fill="auto"/>
            <w:vAlign w:val="center"/>
            <w:hideMark/>
          </w:tcPr>
          <w:p w14:paraId="55FF4AA0" w14:textId="77777777" w:rsidR="00147F33" w:rsidRPr="00C069AD" w:rsidRDefault="00147F33" w:rsidP="00EC5172">
            <w:pPr>
              <w:jc w:val="center"/>
              <w:rPr>
                <w:rFonts w:ascii="Verdana" w:hAnsi="Verdana" w:cs="Arial"/>
                <w:sz w:val="18"/>
                <w:szCs w:val="18"/>
              </w:rPr>
            </w:pPr>
            <w:r w:rsidRPr="00AB388A">
              <w:rPr>
                <w:rFonts w:ascii="Verdana" w:hAnsi="Verdana" w:cs="Arial"/>
                <w:noProof/>
                <w:sz w:val="18"/>
                <w:szCs w:val="18"/>
              </w:rPr>
              <w:t>5ο και 7ο</w:t>
            </w:r>
          </w:p>
        </w:tc>
        <w:tc>
          <w:tcPr>
            <w:tcW w:w="2125" w:type="dxa"/>
            <w:shd w:val="clear" w:color="000000" w:fill="FFFF99"/>
            <w:vAlign w:val="center"/>
            <w:hideMark/>
          </w:tcPr>
          <w:p w14:paraId="3DDEB5D1"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23F1D6AA" w14:textId="77777777" w:rsidR="00147F33" w:rsidRPr="008A69EE" w:rsidRDefault="00147F33" w:rsidP="00EC5172">
            <w:pPr>
              <w:jc w:val="center"/>
              <w:rPr>
                <w:rFonts w:ascii="Verdana" w:hAnsi="Verdana" w:cs="Arial"/>
                <w:sz w:val="18"/>
                <w:szCs w:val="18"/>
              </w:rPr>
            </w:pPr>
            <w:r>
              <w:rPr>
                <w:rFonts w:ascii="Verdana" w:hAnsi="Verdana" w:cs="Arial"/>
                <w:noProof/>
                <w:sz w:val="18"/>
                <w:szCs w:val="18"/>
              </w:rPr>
              <w:t>ΧΕΙΜΕΡΙΝΟ</w:t>
            </w:r>
          </w:p>
        </w:tc>
      </w:tr>
      <w:tr w:rsidR="00147F33" w:rsidRPr="008A69EE" w14:paraId="064148DD"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10"/>
          <w:jc w:val="center"/>
        </w:trPr>
        <w:tc>
          <w:tcPr>
            <w:tcW w:w="2552" w:type="dxa"/>
            <w:shd w:val="clear" w:color="000000" w:fill="FFFF99"/>
            <w:vAlign w:val="center"/>
            <w:hideMark/>
          </w:tcPr>
          <w:p w14:paraId="11AC2106"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3"/>
            <w:shd w:val="clear" w:color="auto" w:fill="auto"/>
            <w:vAlign w:val="center"/>
            <w:hideMark/>
          </w:tcPr>
          <w:p w14:paraId="137B8F9D" w14:textId="77777777" w:rsidR="00147F33" w:rsidRPr="00297CC3" w:rsidRDefault="00147F33" w:rsidP="00EC5172">
            <w:pPr>
              <w:jc w:val="center"/>
              <w:rPr>
                <w:rFonts w:ascii="Verdana" w:hAnsi="Verdana" w:cs="Arial"/>
                <w:sz w:val="18"/>
                <w:szCs w:val="18"/>
              </w:rPr>
            </w:pPr>
            <w:r>
              <w:rPr>
                <w:rFonts w:ascii="Verdana" w:hAnsi="Verdana" w:cs="Arial"/>
                <w:noProof/>
                <w:sz w:val="18"/>
                <w:szCs w:val="18"/>
              </w:rPr>
              <w:t>5</w:t>
            </w:r>
          </w:p>
        </w:tc>
      </w:tr>
      <w:tr w:rsidR="00147F33" w:rsidRPr="008A69EE" w14:paraId="70F6B021"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hideMark/>
          </w:tcPr>
          <w:p w14:paraId="1194FD10"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1BBCF9D3" w14:textId="77777777" w:rsidR="00147F33" w:rsidRPr="008A69EE" w:rsidRDefault="00147F33" w:rsidP="00EC5172">
            <w:pPr>
              <w:jc w:val="center"/>
              <w:rPr>
                <w:rFonts w:ascii="Verdana" w:hAnsi="Verdana" w:cs="Arial"/>
                <w:sz w:val="18"/>
                <w:szCs w:val="18"/>
              </w:rPr>
            </w:pPr>
            <w:r>
              <w:rPr>
                <w:rFonts w:ascii="Verdana" w:hAnsi="Verdana" w:cs="Arial"/>
                <w:noProof/>
                <w:sz w:val="18"/>
                <w:szCs w:val="18"/>
              </w:rPr>
              <w:t>3</w:t>
            </w:r>
          </w:p>
        </w:tc>
        <w:tc>
          <w:tcPr>
            <w:tcW w:w="2125" w:type="dxa"/>
            <w:shd w:val="clear" w:color="000000" w:fill="FFFF99"/>
            <w:vAlign w:val="center"/>
            <w:hideMark/>
          </w:tcPr>
          <w:p w14:paraId="3BC8D12B"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220D3D55" w14:textId="77777777" w:rsidR="00147F33" w:rsidRPr="008A69EE" w:rsidRDefault="00147F33" w:rsidP="00EC5172">
            <w:pPr>
              <w:jc w:val="center"/>
              <w:rPr>
                <w:rFonts w:ascii="Verdana" w:hAnsi="Verdana" w:cs="Arial"/>
                <w:sz w:val="18"/>
                <w:szCs w:val="18"/>
              </w:rPr>
            </w:pPr>
          </w:p>
        </w:tc>
      </w:tr>
      <w:tr w:rsidR="00147F33" w:rsidRPr="008A69EE" w14:paraId="47734FC2"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tcPr>
          <w:p w14:paraId="42CFE26A"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3"/>
            <w:shd w:val="clear" w:color="auto" w:fill="auto"/>
            <w:vAlign w:val="center"/>
          </w:tcPr>
          <w:p w14:paraId="3C2DE33C" w14:textId="4E32E0B0" w:rsidR="00147F33" w:rsidRPr="008A69EE" w:rsidRDefault="00AF1243" w:rsidP="00EC5172">
            <w:pPr>
              <w:jc w:val="both"/>
              <w:rPr>
                <w:rFonts w:ascii="Verdana" w:hAnsi="Verdana" w:cs="Arial"/>
                <w:sz w:val="18"/>
                <w:szCs w:val="18"/>
              </w:rPr>
            </w:pPr>
            <w:r w:rsidRPr="00AF1243">
              <w:rPr>
                <w:rFonts w:ascii="Verdana" w:hAnsi="Verdana" w:cs="Arial"/>
                <w:sz w:val="18"/>
                <w:szCs w:val="18"/>
              </w:rPr>
              <w:t>Το μάθημα εξετάζει την εξέλιξη της κεραμικής στον ελλαδικό χώρο κατά τη Νεολιθική περίοδο, εστιάζοντας όχι μόνο στην τυπολογία και την τεχνολογία της παραγωγής των αγγείων, αλλά και στα κοινωνικά τους συμφραζόμενα. Συζητούνται ζητήματα που σχετίζονται με τις λειτουργίες των κεραμικών ως βασικά στοιχεία της οικοσκευής και της καθημερινότητας, τη διακόσμηση και τα σχήματα, τις τεχνικές κατασκευής, τις πολιτισμικές παραδόσεις και τις διαπολιτισμικές επαφές. Το μάθημα περιλαμβάνει πρακτική άσκηση των φοιτητών στο Μουσείο Εκμαγείων και Διδακτικών Συλλογών, όπου οι φοιτητές εξοικειώνονται με την καταγραφή και τεκμηρίωση αρχαιολογικού υλικού.</w:t>
            </w:r>
          </w:p>
        </w:tc>
      </w:tr>
    </w:tbl>
    <w:p w14:paraId="45090BE6" w14:textId="76AECFD2" w:rsidR="00147F33" w:rsidRDefault="00147F33" w:rsidP="007D1F09">
      <w:pPr>
        <w:spacing w:before="60" w:after="60"/>
        <w:jc w:val="both"/>
        <w:rPr>
          <w:rFonts w:ascii="Verdana" w:hAnsi="Verdana"/>
          <w:color w:val="000000"/>
          <w:sz w:val="18"/>
          <w:szCs w:val="18"/>
        </w:rPr>
      </w:pPr>
    </w:p>
    <w:p w14:paraId="2B67B54F" w14:textId="77777777" w:rsidR="00147F33" w:rsidRDefault="00147F33">
      <w:pPr>
        <w:rPr>
          <w:rFonts w:ascii="Verdana" w:hAnsi="Verdana"/>
          <w:color w:val="000000"/>
          <w:sz w:val="18"/>
          <w:szCs w:val="18"/>
        </w:rPr>
      </w:pPr>
      <w:r>
        <w:rPr>
          <w:rFonts w:ascii="Verdana" w:hAnsi="Verdana"/>
          <w:color w:val="000000"/>
          <w:sz w:val="18"/>
          <w:szCs w:val="18"/>
        </w:rPr>
        <w:br w:type="page"/>
      </w:r>
    </w:p>
    <w:p w14:paraId="12766E74" w14:textId="1F1C8555" w:rsidR="00AD4580" w:rsidRDefault="00147F33" w:rsidP="00AC2F6A">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3"/>
        <w:gridCol w:w="1861"/>
        <w:gridCol w:w="2125"/>
        <w:gridCol w:w="394"/>
        <w:gridCol w:w="2536"/>
        <w:gridCol w:w="6"/>
      </w:tblGrid>
      <w:tr w:rsidR="00147F33" w:rsidRPr="008A69EE" w14:paraId="338C1DFA" w14:textId="77777777" w:rsidTr="00EC5172">
        <w:trPr>
          <w:gridAfter w:val="1"/>
          <w:wAfter w:w="6" w:type="dxa"/>
          <w:trHeight w:val="253"/>
          <w:jc w:val="center"/>
        </w:trPr>
        <w:tc>
          <w:tcPr>
            <w:tcW w:w="2547" w:type="dxa"/>
            <w:shd w:val="clear" w:color="auto" w:fill="FFFF99"/>
            <w:vAlign w:val="center"/>
            <w:hideMark/>
          </w:tcPr>
          <w:p w14:paraId="4AE62839" w14:textId="77777777" w:rsidR="00147F33" w:rsidRPr="008A69EE" w:rsidRDefault="00147F33"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7AA1E367" w14:textId="612B5065" w:rsidR="00147F33" w:rsidRPr="004D6E2A" w:rsidRDefault="00147F33" w:rsidP="00EC5172">
            <w:pPr>
              <w:rPr>
                <w:rFonts w:ascii="Verdana" w:hAnsi="Verdana" w:cs="Arial"/>
                <w:b/>
                <w:noProof/>
                <w:sz w:val="20"/>
                <w:szCs w:val="20"/>
              </w:rPr>
            </w:pPr>
            <w:r>
              <w:rPr>
                <w:rFonts w:ascii="Verdana" w:hAnsi="Verdana" w:cs="Arial"/>
                <w:b/>
                <w:noProof/>
                <w:sz w:val="20"/>
                <w:szCs w:val="20"/>
              </w:rPr>
              <w:t>5</w:t>
            </w:r>
          </w:p>
          <w:p w14:paraId="2F9DD84F" w14:textId="77777777" w:rsidR="00147F33" w:rsidRPr="004D6E2A" w:rsidRDefault="00147F33"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gridSpan w:val="3"/>
            <w:shd w:val="clear" w:color="auto" w:fill="auto"/>
            <w:vAlign w:val="center"/>
          </w:tcPr>
          <w:p w14:paraId="55802C22" w14:textId="77777777" w:rsidR="00147F33" w:rsidRPr="00FB4A10" w:rsidRDefault="00147F33"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312A0199" w14:textId="20D23813" w:rsidR="00AC2F6A" w:rsidRPr="00AC2F6A" w:rsidRDefault="00147F33" w:rsidP="00AC2F6A">
            <w:pPr>
              <w:rPr>
                <w:rFonts w:ascii="Verdana" w:hAnsi="Verdana" w:cs="Arial"/>
                <w:bCs/>
                <w:sz w:val="18"/>
                <w:szCs w:val="18"/>
              </w:rPr>
            </w:pPr>
            <w:r w:rsidRPr="00AC2F6A">
              <w:rPr>
                <w:rFonts w:ascii="Verdana" w:hAnsi="Verdana" w:cs="Arial"/>
                <w:bCs/>
                <w:sz w:val="18"/>
                <w:szCs w:val="18"/>
              </w:rPr>
              <w:t xml:space="preserve">ΠΛΗΡΗΣ </w:t>
            </w:r>
          </w:p>
        </w:tc>
      </w:tr>
      <w:tr w:rsidR="00147F33" w:rsidRPr="008A69EE" w14:paraId="4DBF6045" w14:textId="77777777" w:rsidTr="00EC5172">
        <w:trPr>
          <w:gridAfter w:val="1"/>
          <w:wAfter w:w="6" w:type="dxa"/>
          <w:trHeight w:val="253"/>
          <w:jc w:val="center"/>
        </w:trPr>
        <w:tc>
          <w:tcPr>
            <w:tcW w:w="2547" w:type="dxa"/>
            <w:tcBorders>
              <w:bottom w:val="single" w:sz="4" w:space="0" w:color="auto"/>
            </w:tcBorders>
            <w:shd w:val="clear" w:color="000000" w:fill="FFFF99"/>
            <w:vAlign w:val="center"/>
            <w:hideMark/>
          </w:tcPr>
          <w:p w14:paraId="2166E008" w14:textId="77777777" w:rsidR="00147F33" w:rsidRPr="00FB3830" w:rsidRDefault="00147F33"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5"/>
            <w:tcBorders>
              <w:bottom w:val="single" w:sz="4" w:space="0" w:color="auto"/>
            </w:tcBorders>
            <w:shd w:val="clear" w:color="auto" w:fill="auto"/>
            <w:vAlign w:val="center"/>
          </w:tcPr>
          <w:p w14:paraId="02AD4F14" w14:textId="448524E0" w:rsidR="00147F33" w:rsidRPr="00784C95" w:rsidRDefault="00953955" w:rsidP="00EC5172">
            <w:pPr>
              <w:rPr>
                <w:rFonts w:ascii="Verdana" w:hAnsi="Verdana" w:cs="Arial"/>
                <w:b/>
                <w:bCs/>
                <w:sz w:val="18"/>
                <w:szCs w:val="18"/>
              </w:rPr>
            </w:pPr>
            <w:r>
              <w:rPr>
                <w:rFonts w:ascii="Verdana" w:hAnsi="Verdana" w:cs="Arial"/>
                <w:b/>
                <w:bCs/>
                <w:sz w:val="18"/>
                <w:szCs w:val="18"/>
              </w:rPr>
              <w:t>ΙΣΤΟΡΙΑ ΤΟΥ ΜΕΤΑΠΟΛΕΜΙΚΟΥ ΚΟΣΜΟΥ</w:t>
            </w:r>
          </w:p>
        </w:tc>
      </w:tr>
      <w:tr w:rsidR="00147F33" w:rsidRPr="008A69EE" w14:paraId="5CD9634F" w14:textId="77777777" w:rsidTr="00EC5172">
        <w:trPr>
          <w:gridAfter w:val="1"/>
          <w:wAfter w:w="6" w:type="dxa"/>
          <w:trHeight w:val="355"/>
          <w:jc w:val="center"/>
        </w:trPr>
        <w:tc>
          <w:tcPr>
            <w:tcW w:w="2547" w:type="dxa"/>
            <w:tcBorders>
              <w:top w:val="single" w:sz="4" w:space="0" w:color="auto"/>
              <w:left w:val="nil"/>
              <w:bottom w:val="single" w:sz="4" w:space="0" w:color="auto"/>
              <w:right w:val="nil"/>
            </w:tcBorders>
            <w:shd w:val="clear" w:color="auto" w:fill="auto"/>
            <w:vAlign w:val="center"/>
          </w:tcPr>
          <w:p w14:paraId="41DD2523" w14:textId="77777777" w:rsidR="00147F33" w:rsidRPr="005D03F6" w:rsidRDefault="00147F33" w:rsidP="00EC5172">
            <w:pPr>
              <w:jc w:val="right"/>
              <w:rPr>
                <w:rFonts w:ascii="Verdana" w:hAnsi="Verdana" w:cs="Arial"/>
                <w:sz w:val="12"/>
                <w:szCs w:val="12"/>
              </w:rPr>
            </w:pPr>
          </w:p>
          <w:p w14:paraId="5BE69A09" w14:textId="77777777" w:rsidR="00147F33" w:rsidRPr="005D03F6" w:rsidRDefault="00147F33" w:rsidP="00EC5172">
            <w:pPr>
              <w:jc w:val="right"/>
              <w:rPr>
                <w:rFonts w:ascii="Verdana" w:hAnsi="Verdana" w:cs="Arial"/>
                <w:sz w:val="12"/>
                <w:szCs w:val="12"/>
              </w:rPr>
            </w:pPr>
          </w:p>
        </w:tc>
        <w:tc>
          <w:tcPr>
            <w:tcW w:w="7749" w:type="dxa"/>
            <w:gridSpan w:val="5"/>
            <w:tcBorders>
              <w:top w:val="single" w:sz="4" w:space="0" w:color="auto"/>
              <w:left w:val="nil"/>
              <w:bottom w:val="single" w:sz="4" w:space="0" w:color="auto"/>
              <w:right w:val="nil"/>
            </w:tcBorders>
            <w:shd w:val="clear" w:color="auto" w:fill="auto"/>
            <w:vAlign w:val="center"/>
          </w:tcPr>
          <w:p w14:paraId="38B041CF" w14:textId="77777777" w:rsidR="00147F33" w:rsidRPr="005D03F6" w:rsidRDefault="00147F33" w:rsidP="00EC5172">
            <w:pPr>
              <w:rPr>
                <w:rFonts w:ascii="Verdana" w:hAnsi="Verdana" w:cs="Arial"/>
                <w:b/>
                <w:bCs/>
                <w:noProof/>
                <w:sz w:val="12"/>
                <w:szCs w:val="12"/>
                <w:highlight w:val="yellow"/>
              </w:rPr>
            </w:pPr>
          </w:p>
        </w:tc>
      </w:tr>
      <w:tr w:rsidR="00147F33" w:rsidRPr="00467542" w14:paraId="63DBD2CE" w14:textId="77777777" w:rsidTr="00EC5172">
        <w:trPr>
          <w:trHeight w:val="253"/>
          <w:jc w:val="center"/>
        </w:trPr>
        <w:tc>
          <w:tcPr>
            <w:tcW w:w="10302" w:type="dxa"/>
            <w:gridSpan w:val="7"/>
            <w:tcBorders>
              <w:top w:val="single" w:sz="4" w:space="0" w:color="auto"/>
            </w:tcBorders>
            <w:shd w:val="clear" w:color="auto" w:fill="FFFF99"/>
            <w:vAlign w:val="center"/>
            <w:hideMark/>
          </w:tcPr>
          <w:p w14:paraId="1AC3C7FC" w14:textId="77777777" w:rsidR="00147F33" w:rsidRPr="003626E9" w:rsidRDefault="00147F33" w:rsidP="00EC5172">
            <w:pPr>
              <w:jc w:val="center"/>
              <w:rPr>
                <w:rFonts w:ascii="Verdana" w:hAnsi="Verdana" w:cs="Arial"/>
                <w:b/>
                <w:bCs/>
                <w:sz w:val="20"/>
                <w:szCs w:val="20"/>
              </w:rPr>
            </w:pPr>
            <w:r w:rsidRPr="003626E9">
              <w:rPr>
                <w:rFonts w:ascii="Verdana" w:hAnsi="Verdana" w:cs="Arial"/>
                <w:b/>
                <w:bCs/>
                <w:sz w:val="20"/>
                <w:szCs w:val="20"/>
              </w:rPr>
              <w:t>ΜΑΘΗΜΑ 1</w:t>
            </w:r>
          </w:p>
        </w:tc>
      </w:tr>
      <w:tr w:rsidR="00147F33" w:rsidRPr="008A69EE" w14:paraId="0EC4E325" w14:textId="77777777" w:rsidTr="00EC5172">
        <w:trPr>
          <w:gridAfter w:val="1"/>
          <w:wAfter w:w="6" w:type="dxa"/>
          <w:trHeight w:val="253"/>
          <w:jc w:val="center"/>
        </w:trPr>
        <w:tc>
          <w:tcPr>
            <w:tcW w:w="2547" w:type="dxa"/>
            <w:shd w:val="clear" w:color="000000" w:fill="FFFF99"/>
            <w:vAlign w:val="center"/>
            <w:hideMark/>
          </w:tcPr>
          <w:p w14:paraId="033314E3" w14:textId="77777777" w:rsidR="00147F33" w:rsidRPr="00711581" w:rsidRDefault="00147F33"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5"/>
            <w:shd w:val="clear" w:color="auto" w:fill="auto"/>
            <w:vAlign w:val="center"/>
          </w:tcPr>
          <w:p w14:paraId="59B4F918" w14:textId="77777777" w:rsidR="00147F33" w:rsidRPr="008A69EE" w:rsidRDefault="00147F33" w:rsidP="00EC5172">
            <w:pPr>
              <w:rPr>
                <w:rFonts w:ascii="Verdana" w:hAnsi="Verdana" w:cs="Arial"/>
                <w:sz w:val="18"/>
                <w:szCs w:val="18"/>
              </w:rPr>
            </w:pPr>
            <w:r w:rsidRPr="00CD55B4">
              <w:rPr>
                <w:rFonts w:ascii="Verdana" w:hAnsi="Verdana" w:cs="Arial"/>
                <w:noProof/>
                <w:sz w:val="18"/>
                <w:szCs w:val="18"/>
              </w:rPr>
              <w:t>1</w:t>
            </w:r>
          </w:p>
        </w:tc>
      </w:tr>
      <w:tr w:rsidR="00147F33" w:rsidRPr="008A69EE" w14:paraId="7FA4F9DC" w14:textId="77777777" w:rsidTr="00EC5172">
        <w:trPr>
          <w:gridAfter w:val="1"/>
          <w:wAfter w:w="6" w:type="dxa"/>
          <w:trHeight w:val="253"/>
          <w:jc w:val="center"/>
        </w:trPr>
        <w:tc>
          <w:tcPr>
            <w:tcW w:w="2547" w:type="dxa"/>
            <w:shd w:val="clear" w:color="000000" w:fill="FFFF99"/>
            <w:vAlign w:val="center"/>
            <w:hideMark/>
          </w:tcPr>
          <w:p w14:paraId="324AA941"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5"/>
            <w:shd w:val="clear" w:color="auto" w:fill="auto"/>
            <w:vAlign w:val="center"/>
          </w:tcPr>
          <w:p w14:paraId="754BFFE5" w14:textId="735746B4" w:rsidR="00147F33" w:rsidRPr="00784C95" w:rsidRDefault="00583D1E" w:rsidP="00EC5172">
            <w:pPr>
              <w:rPr>
                <w:rFonts w:ascii="Verdana" w:hAnsi="Verdana" w:cs="Arial"/>
                <w:sz w:val="18"/>
                <w:szCs w:val="18"/>
              </w:rPr>
            </w:pPr>
            <w:r>
              <w:rPr>
                <w:rFonts w:ascii="Verdana" w:hAnsi="Verdana" w:cs="Arial"/>
                <w:sz w:val="18"/>
                <w:szCs w:val="18"/>
              </w:rPr>
              <w:t>ΙΕΠ 452</w:t>
            </w:r>
          </w:p>
        </w:tc>
      </w:tr>
      <w:tr w:rsidR="00147F33" w:rsidRPr="008A69EE" w14:paraId="4F59A852" w14:textId="77777777" w:rsidTr="00EC5172">
        <w:trPr>
          <w:gridAfter w:val="1"/>
          <w:wAfter w:w="6" w:type="dxa"/>
          <w:trHeight w:val="253"/>
          <w:jc w:val="center"/>
        </w:trPr>
        <w:tc>
          <w:tcPr>
            <w:tcW w:w="2547" w:type="dxa"/>
            <w:shd w:val="clear" w:color="000000" w:fill="FFFF99"/>
            <w:vAlign w:val="center"/>
            <w:hideMark/>
          </w:tcPr>
          <w:p w14:paraId="77126EEB"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5"/>
            <w:shd w:val="clear" w:color="auto" w:fill="auto"/>
            <w:vAlign w:val="center"/>
          </w:tcPr>
          <w:p w14:paraId="19363345" w14:textId="1F42AF99" w:rsidR="00147F33" w:rsidRPr="00784C95" w:rsidRDefault="00583D1E" w:rsidP="00EC5172">
            <w:pPr>
              <w:rPr>
                <w:rFonts w:ascii="Verdana" w:hAnsi="Verdana" w:cs="Arial"/>
                <w:sz w:val="18"/>
                <w:szCs w:val="18"/>
              </w:rPr>
            </w:pPr>
            <w:r w:rsidRPr="00583D1E">
              <w:rPr>
                <w:rFonts w:ascii="Verdana" w:hAnsi="Verdana" w:cs="Arial"/>
                <w:sz w:val="18"/>
                <w:szCs w:val="18"/>
              </w:rPr>
              <w:t xml:space="preserve">Η ανασυγκρότηση της Δυτικής Ευρώπης, 1945-δεκαετία 1960  </w:t>
            </w:r>
          </w:p>
        </w:tc>
      </w:tr>
      <w:tr w:rsidR="00147F33" w:rsidRPr="008A69EE" w14:paraId="40D1E8F5" w14:textId="77777777" w:rsidTr="00EC5172">
        <w:trPr>
          <w:gridAfter w:val="1"/>
          <w:wAfter w:w="6" w:type="dxa"/>
          <w:trHeight w:val="253"/>
          <w:jc w:val="center"/>
        </w:trPr>
        <w:tc>
          <w:tcPr>
            <w:tcW w:w="2547" w:type="dxa"/>
            <w:shd w:val="clear" w:color="000000" w:fill="FFFF99"/>
            <w:vAlign w:val="center"/>
            <w:hideMark/>
          </w:tcPr>
          <w:p w14:paraId="3D9B2BDA"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5"/>
            <w:shd w:val="clear" w:color="auto" w:fill="auto"/>
            <w:vAlign w:val="center"/>
          </w:tcPr>
          <w:p w14:paraId="04EE30C7" w14:textId="77777777" w:rsidR="00147F33" w:rsidRPr="00036967" w:rsidRDefault="00147F33" w:rsidP="00EC5172">
            <w:pPr>
              <w:rPr>
                <w:rFonts w:ascii="Verdana" w:hAnsi="Verdana" w:cs="Arial"/>
                <w:sz w:val="18"/>
                <w:szCs w:val="18"/>
              </w:rPr>
            </w:pPr>
            <w:r w:rsidRPr="00784C95">
              <w:rPr>
                <w:rFonts w:ascii="Verdana" w:hAnsi="Verdana" w:cs="Arial"/>
                <w:noProof/>
                <w:sz w:val="18"/>
                <w:szCs w:val="18"/>
              </w:rPr>
              <w:t>Επιλογής</w:t>
            </w:r>
          </w:p>
        </w:tc>
      </w:tr>
      <w:tr w:rsidR="00147F33" w:rsidRPr="008A69EE" w14:paraId="44D07762" w14:textId="77777777" w:rsidTr="00EC5172">
        <w:trPr>
          <w:gridAfter w:val="1"/>
          <w:wAfter w:w="6" w:type="dxa"/>
          <w:trHeight w:val="848"/>
          <w:jc w:val="center"/>
        </w:trPr>
        <w:tc>
          <w:tcPr>
            <w:tcW w:w="2547" w:type="dxa"/>
            <w:shd w:val="clear" w:color="000000" w:fill="FFFF99"/>
            <w:vAlign w:val="center"/>
            <w:hideMark/>
          </w:tcPr>
          <w:p w14:paraId="4FE2CE5A"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4B133A3F" w14:textId="77777777" w:rsidR="00147F33" w:rsidRPr="00C069AD" w:rsidRDefault="00147F33" w:rsidP="00EC5172">
            <w:pPr>
              <w:jc w:val="center"/>
              <w:rPr>
                <w:rFonts w:ascii="Verdana" w:hAnsi="Verdana" w:cs="Arial"/>
                <w:sz w:val="18"/>
                <w:szCs w:val="18"/>
              </w:rPr>
            </w:pPr>
            <w:r>
              <w:rPr>
                <w:rFonts w:ascii="Verdana" w:hAnsi="Verdana" w:cs="Arial"/>
                <w:noProof/>
                <w:sz w:val="18"/>
                <w:szCs w:val="18"/>
              </w:rPr>
              <w:t>5ο και 7ο</w:t>
            </w:r>
          </w:p>
        </w:tc>
        <w:tc>
          <w:tcPr>
            <w:tcW w:w="2125" w:type="dxa"/>
            <w:shd w:val="clear" w:color="000000" w:fill="FFFF99"/>
            <w:vAlign w:val="center"/>
            <w:hideMark/>
          </w:tcPr>
          <w:p w14:paraId="3BAE5DC6"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B505B6F" w14:textId="77777777" w:rsidR="00147F33" w:rsidRPr="00305999" w:rsidRDefault="00147F33" w:rsidP="00EC5172">
            <w:pPr>
              <w:jc w:val="center"/>
              <w:rPr>
                <w:rFonts w:ascii="Verdana" w:hAnsi="Verdana" w:cs="Arial"/>
                <w:sz w:val="18"/>
                <w:szCs w:val="18"/>
              </w:rPr>
            </w:pPr>
            <w:r>
              <w:rPr>
                <w:rFonts w:ascii="Verdana" w:hAnsi="Verdana" w:cs="Arial"/>
                <w:noProof/>
                <w:sz w:val="18"/>
                <w:szCs w:val="18"/>
              </w:rPr>
              <w:t>ΧΕΙΜΕΡΙΝΟ</w:t>
            </w:r>
          </w:p>
        </w:tc>
      </w:tr>
      <w:tr w:rsidR="00147F33" w:rsidRPr="008A69EE" w14:paraId="5FE40DE3" w14:textId="77777777" w:rsidTr="00EC5172">
        <w:trPr>
          <w:gridAfter w:val="1"/>
          <w:wAfter w:w="6" w:type="dxa"/>
          <w:trHeight w:val="210"/>
          <w:jc w:val="center"/>
        </w:trPr>
        <w:tc>
          <w:tcPr>
            <w:tcW w:w="2547" w:type="dxa"/>
            <w:shd w:val="clear" w:color="000000" w:fill="FFFF99"/>
            <w:vAlign w:val="center"/>
            <w:hideMark/>
          </w:tcPr>
          <w:p w14:paraId="0C80BE13"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5"/>
            <w:shd w:val="clear" w:color="auto" w:fill="auto"/>
            <w:vAlign w:val="center"/>
            <w:hideMark/>
          </w:tcPr>
          <w:p w14:paraId="42089FB7" w14:textId="77777777" w:rsidR="00147F33" w:rsidRPr="00297CC3" w:rsidRDefault="00147F33" w:rsidP="00EC5172">
            <w:pPr>
              <w:jc w:val="center"/>
              <w:rPr>
                <w:rFonts w:ascii="Verdana" w:hAnsi="Verdana" w:cs="Arial"/>
                <w:sz w:val="18"/>
                <w:szCs w:val="18"/>
              </w:rPr>
            </w:pPr>
            <w:r>
              <w:rPr>
                <w:rFonts w:ascii="Verdana" w:hAnsi="Verdana" w:cs="Arial"/>
                <w:noProof/>
                <w:sz w:val="18"/>
                <w:szCs w:val="18"/>
              </w:rPr>
              <w:t>5</w:t>
            </w:r>
          </w:p>
        </w:tc>
      </w:tr>
      <w:tr w:rsidR="00147F33" w:rsidRPr="008A69EE" w14:paraId="026ABF37" w14:textId="77777777" w:rsidTr="00EC5172">
        <w:trPr>
          <w:gridAfter w:val="1"/>
          <w:wAfter w:w="6" w:type="dxa"/>
          <w:trHeight w:val="529"/>
          <w:jc w:val="center"/>
        </w:trPr>
        <w:tc>
          <w:tcPr>
            <w:tcW w:w="2547" w:type="dxa"/>
            <w:tcBorders>
              <w:bottom w:val="single" w:sz="4" w:space="0" w:color="auto"/>
            </w:tcBorders>
            <w:shd w:val="clear" w:color="000000" w:fill="FFFF99"/>
            <w:vAlign w:val="center"/>
            <w:hideMark/>
          </w:tcPr>
          <w:p w14:paraId="4AF5B892"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4FB6A396" w14:textId="77777777" w:rsidR="00147F33" w:rsidRPr="008A69EE" w:rsidRDefault="00147F33" w:rsidP="00EC5172">
            <w:pPr>
              <w:jc w:val="center"/>
              <w:rPr>
                <w:rFonts w:ascii="Verdana" w:hAnsi="Verdana" w:cs="Arial"/>
                <w:sz w:val="18"/>
                <w:szCs w:val="18"/>
              </w:rPr>
            </w:pPr>
            <w:r>
              <w:rPr>
                <w:rFonts w:ascii="Verdana" w:hAnsi="Verdana" w:cs="Arial"/>
                <w:noProof/>
                <w:sz w:val="18"/>
                <w:szCs w:val="18"/>
              </w:rPr>
              <w:t>3</w:t>
            </w:r>
          </w:p>
        </w:tc>
        <w:tc>
          <w:tcPr>
            <w:tcW w:w="2125" w:type="dxa"/>
            <w:tcBorders>
              <w:bottom w:val="single" w:sz="4" w:space="0" w:color="auto"/>
            </w:tcBorders>
            <w:shd w:val="clear" w:color="000000" w:fill="FFFF99"/>
            <w:vAlign w:val="center"/>
            <w:hideMark/>
          </w:tcPr>
          <w:p w14:paraId="2CAE9692"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tcPr>
          <w:p w14:paraId="40D33A27" w14:textId="77777777" w:rsidR="00147F33" w:rsidRPr="008A69EE" w:rsidRDefault="00147F33" w:rsidP="00EC5172">
            <w:pPr>
              <w:jc w:val="center"/>
              <w:rPr>
                <w:rFonts w:ascii="Verdana" w:hAnsi="Verdana" w:cs="Arial"/>
                <w:sz w:val="18"/>
                <w:szCs w:val="18"/>
              </w:rPr>
            </w:pPr>
          </w:p>
        </w:tc>
      </w:tr>
      <w:tr w:rsidR="00147F33" w:rsidRPr="008A69EE" w14:paraId="1DF6A9AB" w14:textId="77777777" w:rsidTr="00EC5172">
        <w:trPr>
          <w:gridAfter w:val="1"/>
          <w:wAfter w:w="6" w:type="dxa"/>
          <w:trHeight w:val="510"/>
          <w:jc w:val="center"/>
        </w:trPr>
        <w:tc>
          <w:tcPr>
            <w:tcW w:w="2547" w:type="dxa"/>
            <w:tcBorders>
              <w:bottom w:val="single" w:sz="4" w:space="0" w:color="auto"/>
            </w:tcBorders>
            <w:shd w:val="clear" w:color="000000" w:fill="FFFF99"/>
            <w:vAlign w:val="center"/>
          </w:tcPr>
          <w:p w14:paraId="54365AAD"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5"/>
            <w:tcBorders>
              <w:bottom w:val="single" w:sz="4" w:space="0" w:color="auto"/>
            </w:tcBorders>
            <w:shd w:val="clear" w:color="auto" w:fill="auto"/>
            <w:vAlign w:val="center"/>
          </w:tcPr>
          <w:p w14:paraId="44417372" w14:textId="187B70C0" w:rsidR="00147F33" w:rsidRPr="008A69EE" w:rsidRDefault="00583D1E" w:rsidP="00EC5172">
            <w:pPr>
              <w:jc w:val="both"/>
              <w:rPr>
                <w:rFonts w:ascii="Verdana" w:hAnsi="Verdana" w:cs="Arial"/>
                <w:sz w:val="18"/>
                <w:szCs w:val="18"/>
              </w:rPr>
            </w:pPr>
            <w:r w:rsidRPr="00583D1E">
              <w:rPr>
                <w:rFonts w:ascii="Verdana" w:hAnsi="Verdana" w:cs="Arial"/>
                <w:sz w:val="18"/>
                <w:szCs w:val="18"/>
              </w:rPr>
              <w:t xml:space="preserve">Το μάθημα εξετάζει την κατάσταση της μεταπολεμικής Δυτικής Ευρώπης και αναζητάει τους όρους, τις συνθήκες, τις εξελίξεις που διαμόρφωσαν τόσο την οικονομική έκρηξη της δεκαετίας του 1960 όσο και την πολιτική φυσιογνωμία της Δυτικής Ευρώπης ως «αυτοκρατορίας δια προσκλήσεως». Ποιο ήταν το πλέγμα των οικονομικών, κοινωνικών και πολιτικών δυνάμεων που έδρασε στην Ευρώπη μετά τον Β΄ Παγκόσμιο Πόλεμο, και οδήγησε σε μια τόσο διαφοροποιημένη κατάσταση σε σύγκριση με τη μεταπολεμική περίοδο του Α΄ Παγκοσμίου Πολέμου; Το μάθημα διερευνά τα πρώτα μεταπολεμικά χρόνια, τα οποία η ιστοριογραφία αποκαλεί «διαδραστικό Ψυχρό Πόλεμο», όχι μόνο στο επίπεδο της πολιτικής και της οικονομίας αλλά και του θεσμικού μετασχηματισμού, της κουλτούρας ενός «δημοκρατικού καπιταλισμού», της κινητοποίησης εθνικών και τοπικών δυνάμεων στο πλαίσιο διεθνών οργανισμών, της «κοινωνικής οικονομίας της αγοράς».    </w:t>
            </w:r>
          </w:p>
        </w:tc>
      </w:tr>
    </w:tbl>
    <w:p w14:paraId="1AD7C304" w14:textId="67A426DD" w:rsidR="003A0865" w:rsidRDefault="003A0865" w:rsidP="00147F33"/>
    <w:p w14:paraId="1F73CD9F" w14:textId="77777777" w:rsidR="003A0865" w:rsidRDefault="003A0865">
      <w:r>
        <w:br w:type="page"/>
      </w:r>
    </w:p>
    <w:p w14:paraId="233932AF" w14:textId="77777777" w:rsidR="00AC2F6A" w:rsidRDefault="00AC2F6A" w:rsidP="00AC2F6A">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833"/>
        <w:gridCol w:w="4383"/>
        <w:gridCol w:w="2537"/>
      </w:tblGrid>
      <w:tr w:rsidR="00AC2F6A" w:rsidRPr="008A69EE" w14:paraId="6D5DFBF1" w14:textId="77777777" w:rsidTr="00EC5172">
        <w:trPr>
          <w:trHeight w:val="253"/>
          <w:jc w:val="center"/>
        </w:trPr>
        <w:tc>
          <w:tcPr>
            <w:tcW w:w="2547" w:type="dxa"/>
            <w:shd w:val="clear" w:color="auto" w:fill="FFFF99"/>
            <w:vAlign w:val="center"/>
            <w:hideMark/>
          </w:tcPr>
          <w:p w14:paraId="645A1BD8" w14:textId="77777777" w:rsidR="00AC2F6A" w:rsidRPr="008A69EE" w:rsidRDefault="00AC2F6A"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6FEB171D" w14:textId="77777777" w:rsidR="00AC2F6A" w:rsidRPr="004D6E2A" w:rsidRDefault="00AC2F6A" w:rsidP="00EC5172">
            <w:pPr>
              <w:rPr>
                <w:rFonts w:ascii="Verdana" w:hAnsi="Verdana" w:cs="Arial"/>
                <w:b/>
                <w:noProof/>
                <w:sz w:val="20"/>
                <w:szCs w:val="20"/>
              </w:rPr>
            </w:pPr>
            <w:r>
              <w:rPr>
                <w:rFonts w:ascii="Verdana" w:hAnsi="Verdana" w:cs="Arial"/>
                <w:b/>
                <w:noProof/>
                <w:sz w:val="20"/>
                <w:szCs w:val="20"/>
              </w:rPr>
              <w:t>5</w:t>
            </w:r>
          </w:p>
          <w:p w14:paraId="28E2B816" w14:textId="77777777" w:rsidR="00AC2F6A" w:rsidRPr="004D6E2A" w:rsidRDefault="00AC2F6A"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shd w:val="clear" w:color="auto" w:fill="auto"/>
            <w:vAlign w:val="center"/>
          </w:tcPr>
          <w:p w14:paraId="1CBCE3E9" w14:textId="77777777" w:rsidR="00AC2F6A" w:rsidRPr="00FB4A10" w:rsidRDefault="00AC2F6A"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158012CD" w14:textId="77777777" w:rsidR="00AC2F6A" w:rsidRPr="00AC2F6A" w:rsidRDefault="00AC2F6A" w:rsidP="00EC5172">
            <w:pPr>
              <w:rPr>
                <w:rFonts w:ascii="Verdana" w:hAnsi="Verdana" w:cs="Arial"/>
                <w:bCs/>
                <w:sz w:val="18"/>
                <w:szCs w:val="18"/>
              </w:rPr>
            </w:pPr>
            <w:r w:rsidRPr="00AC2F6A">
              <w:rPr>
                <w:rFonts w:ascii="Verdana" w:hAnsi="Verdana" w:cs="Arial"/>
                <w:bCs/>
                <w:sz w:val="18"/>
                <w:szCs w:val="18"/>
              </w:rPr>
              <w:t xml:space="preserve">ΠΛΗΡΗΣ </w:t>
            </w:r>
          </w:p>
        </w:tc>
      </w:tr>
      <w:tr w:rsidR="00AC2F6A" w:rsidRPr="008A69EE" w14:paraId="0450B150" w14:textId="77777777" w:rsidTr="00EC5172">
        <w:trPr>
          <w:trHeight w:val="253"/>
          <w:jc w:val="center"/>
        </w:trPr>
        <w:tc>
          <w:tcPr>
            <w:tcW w:w="2547" w:type="dxa"/>
            <w:tcBorders>
              <w:bottom w:val="single" w:sz="4" w:space="0" w:color="auto"/>
            </w:tcBorders>
            <w:shd w:val="clear" w:color="000000" w:fill="FFFF99"/>
            <w:vAlign w:val="center"/>
            <w:hideMark/>
          </w:tcPr>
          <w:p w14:paraId="4997329A" w14:textId="77777777" w:rsidR="00AC2F6A" w:rsidRPr="00FB3830" w:rsidRDefault="00AC2F6A"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3"/>
            <w:tcBorders>
              <w:bottom w:val="single" w:sz="4" w:space="0" w:color="auto"/>
            </w:tcBorders>
            <w:shd w:val="clear" w:color="auto" w:fill="auto"/>
            <w:vAlign w:val="center"/>
          </w:tcPr>
          <w:p w14:paraId="487D2712" w14:textId="77777777" w:rsidR="00AC2F6A" w:rsidRPr="00784C95" w:rsidRDefault="00AC2F6A" w:rsidP="00EC5172">
            <w:pPr>
              <w:rPr>
                <w:rFonts w:ascii="Verdana" w:hAnsi="Verdana" w:cs="Arial"/>
                <w:b/>
                <w:bCs/>
                <w:sz w:val="18"/>
                <w:szCs w:val="18"/>
              </w:rPr>
            </w:pPr>
            <w:r>
              <w:rPr>
                <w:rFonts w:ascii="Verdana" w:hAnsi="Verdana" w:cs="Arial"/>
                <w:b/>
                <w:bCs/>
                <w:sz w:val="18"/>
                <w:szCs w:val="18"/>
              </w:rPr>
              <w:t>ΙΣΤΟΡΙΑ ΤΟΥ ΜΕΤΑΠΟΛΕΜΙΚΟΥ ΚΟΣΜΟΥ</w:t>
            </w:r>
          </w:p>
        </w:tc>
      </w:tr>
    </w:tbl>
    <w:p w14:paraId="7D7AB5FA" w14:textId="77777777" w:rsidR="00147F33" w:rsidRDefault="00147F33" w:rsidP="00147F33"/>
    <w:tbl>
      <w:tblPr>
        <w:tblW w:w="10308" w:type="dxa"/>
        <w:jc w:val="center"/>
        <w:tblLayout w:type="fixed"/>
        <w:tblLook w:val="04A0" w:firstRow="1" w:lastRow="0" w:firstColumn="1" w:lastColumn="0" w:noHBand="0" w:noVBand="1"/>
      </w:tblPr>
      <w:tblGrid>
        <w:gridCol w:w="2552"/>
        <w:gridCol w:w="2694"/>
        <w:gridCol w:w="2125"/>
        <w:gridCol w:w="2930"/>
        <w:gridCol w:w="7"/>
      </w:tblGrid>
      <w:tr w:rsidR="00147F33" w:rsidRPr="00467542" w14:paraId="43DFF0CE" w14:textId="77777777" w:rsidTr="00EC5172">
        <w:trPr>
          <w:trHeight w:val="253"/>
          <w:jc w:val="center"/>
        </w:trPr>
        <w:tc>
          <w:tcPr>
            <w:tcW w:w="10308"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62612547" w14:textId="77777777" w:rsidR="00147F33" w:rsidRPr="00256B8A" w:rsidRDefault="00147F33" w:rsidP="00EC5172">
            <w:pPr>
              <w:jc w:val="center"/>
              <w:rPr>
                <w:rFonts w:ascii="Verdana" w:hAnsi="Verdana" w:cs="Arial"/>
                <w:b/>
                <w:bCs/>
                <w:sz w:val="20"/>
                <w:szCs w:val="20"/>
              </w:rPr>
            </w:pPr>
            <w:r w:rsidRPr="00256B8A">
              <w:rPr>
                <w:rFonts w:ascii="Verdana" w:hAnsi="Verdana" w:cs="Arial"/>
                <w:b/>
                <w:bCs/>
                <w:sz w:val="20"/>
                <w:szCs w:val="20"/>
              </w:rPr>
              <w:t>ΜΑΘΗΜΑ 2</w:t>
            </w:r>
          </w:p>
        </w:tc>
      </w:tr>
      <w:tr w:rsidR="00147F33" w:rsidRPr="008A69EE" w14:paraId="43268AA5"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0125EAC7" w14:textId="77777777" w:rsidR="00147F33" w:rsidRPr="00711581" w:rsidRDefault="00147F33"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3"/>
            <w:shd w:val="clear" w:color="auto" w:fill="auto"/>
            <w:vAlign w:val="center"/>
          </w:tcPr>
          <w:p w14:paraId="26AC82E6" w14:textId="77777777" w:rsidR="00147F33" w:rsidRPr="008A69EE" w:rsidRDefault="00147F33" w:rsidP="00EC5172">
            <w:pPr>
              <w:rPr>
                <w:rFonts w:ascii="Verdana" w:hAnsi="Verdana" w:cs="Arial"/>
                <w:sz w:val="18"/>
                <w:szCs w:val="18"/>
              </w:rPr>
            </w:pPr>
            <w:r>
              <w:rPr>
                <w:rFonts w:ascii="Verdana" w:hAnsi="Verdana" w:cs="Arial"/>
                <w:noProof/>
                <w:sz w:val="18"/>
                <w:szCs w:val="18"/>
              </w:rPr>
              <w:t>2</w:t>
            </w:r>
          </w:p>
        </w:tc>
      </w:tr>
      <w:tr w:rsidR="00147F33" w:rsidRPr="008A69EE" w14:paraId="614FC8D3"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38A1C029"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3"/>
            <w:shd w:val="clear" w:color="auto" w:fill="auto"/>
            <w:vAlign w:val="center"/>
          </w:tcPr>
          <w:p w14:paraId="3055A961" w14:textId="60D5A759" w:rsidR="00147F33" w:rsidRPr="00AB388A" w:rsidRDefault="00FD7A97" w:rsidP="00EC5172">
            <w:pPr>
              <w:rPr>
                <w:rFonts w:ascii="Verdana" w:hAnsi="Verdana" w:cs="Arial"/>
                <w:sz w:val="18"/>
                <w:szCs w:val="18"/>
              </w:rPr>
            </w:pPr>
            <w:r>
              <w:rPr>
                <w:rFonts w:ascii="Verdana" w:hAnsi="Verdana" w:cs="Arial"/>
                <w:sz w:val="18"/>
                <w:szCs w:val="18"/>
              </w:rPr>
              <w:t>ΙΝΕ 416</w:t>
            </w:r>
          </w:p>
        </w:tc>
      </w:tr>
      <w:tr w:rsidR="00147F33" w:rsidRPr="008A69EE" w14:paraId="0A82E606"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4CD837A5"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3"/>
            <w:shd w:val="clear" w:color="auto" w:fill="auto"/>
            <w:vAlign w:val="center"/>
          </w:tcPr>
          <w:p w14:paraId="1DDB8B7C" w14:textId="07F1853F" w:rsidR="00147F33" w:rsidRPr="00AB388A" w:rsidRDefault="00FD7A97" w:rsidP="00EC5172">
            <w:pPr>
              <w:rPr>
                <w:rFonts w:ascii="Verdana" w:hAnsi="Verdana" w:cs="Arial"/>
                <w:sz w:val="18"/>
                <w:szCs w:val="18"/>
              </w:rPr>
            </w:pPr>
            <w:r w:rsidRPr="00FD7A97">
              <w:rPr>
                <w:rFonts w:ascii="Verdana" w:hAnsi="Verdana" w:cs="Arial"/>
                <w:sz w:val="18"/>
                <w:szCs w:val="18"/>
              </w:rPr>
              <w:t>H μεταπολεμική Ελλάδα, 1949-1974</w:t>
            </w:r>
          </w:p>
        </w:tc>
      </w:tr>
      <w:tr w:rsidR="00147F33" w:rsidRPr="008A69EE" w14:paraId="306153BF"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5ABF1CB7"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3"/>
            <w:shd w:val="clear" w:color="auto" w:fill="auto"/>
            <w:vAlign w:val="center"/>
          </w:tcPr>
          <w:p w14:paraId="70BD7C95" w14:textId="77777777" w:rsidR="00147F33" w:rsidRPr="00036967" w:rsidRDefault="00147F33" w:rsidP="00EC5172">
            <w:pPr>
              <w:rPr>
                <w:rFonts w:ascii="Verdana" w:hAnsi="Verdana" w:cs="Arial"/>
                <w:sz w:val="18"/>
                <w:szCs w:val="18"/>
              </w:rPr>
            </w:pPr>
            <w:r w:rsidRPr="00AB388A">
              <w:rPr>
                <w:rFonts w:ascii="Verdana" w:hAnsi="Verdana" w:cs="Arial"/>
                <w:noProof/>
                <w:sz w:val="18"/>
                <w:szCs w:val="18"/>
              </w:rPr>
              <w:t>Επιλογής</w:t>
            </w:r>
          </w:p>
        </w:tc>
      </w:tr>
      <w:tr w:rsidR="00147F33" w:rsidRPr="008A69EE" w14:paraId="3C8B7EC9"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679"/>
          <w:jc w:val="center"/>
        </w:trPr>
        <w:tc>
          <w:tcPr>
            <w:tcW w:w="2552" w:type="dxa"/>
            <w:shd w:val="clear" w:color="000000" w:fill="FFFF99"/>
            <w:vAlign w:val="center"/>
            <w:hideMark/>
          </w:tcPr>
          <w:p w14:paraId="20D6845B"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shd w:val="clear" w:color="auto" w:fill="auto"/>
            <w:vAlign w:val="center"/>
            <w:hideMark/>
          </w:tcPr>
          <w:p w14:paraId="60A052DA" w14:textId="77777777" w:rsidR="00147F33" w:rsidRPr="00C069AD" w:rsidRDefault="00147F33" w:rsidP="00EC5172">
            <w:pPr>
              <w:jc w:val="center"/>
              <w:rPr>
                <w:rFonts w:ascii="Verdana" w:hAnsi="Verdana" w:cs="Arial"/>
                <w:sz w:val="18"/>
                <w:szCs w:val="18"/>
              </w:rPr>
            </w:pPr>
            <w:r w:rsidRPr="00AB388A">
              <w:rPr>
                <w:rFonts w:ascii="Verdana" w:hAnsi="Verdana" w:cs="Arial"/>
                <w:noProof/>
                <w:sz w:val="18"/>
                <w:szCs w:val="18"/>
              </w:rPr>
              <w:t>5ο και 7ο</w:t>
            </w:r>
          </w:p>
        </w:tc>
        <w:tc>
          <w:tcPr>
            <w:tcW w:w="2125" w:type="dxa"/>
            <w:shd w:val="clear" w:color="000000" w:fill="FFFF99"/>
            <w:vAlign w:val="center"/>
            <w:hideMark/>
          </w:tcPr>
          <w:p w14:paraId="01974D17"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2475214E" w14:textId="77777777" w:rsidR="00147F33" w:rsidRPr="008A69EE" w:rsidRDefault="00147F33" w:rsidP="00EC5172">
            <w:pPr>
              <w:jc w:val="center"/>
              <w:rPr>
                <w:rFonts w:ascii="Verdana" w:hAnsi="Verdana" w:cs="Arial"/>
                <w:sz w:val="18"/>
                <w:szCs w:val="18"/>
              </w:rPr>
            </w:pPr>
            <w:r>
              <w:rPr>
                <w:rFonts w:ascii="Verdana" w:hAnsi="Verdana" w:cs="Arial"/>
                <w:noProof/>
                <w:sz w:val="18"/>
                <w:szCs w:val="18"/>
              </w:rPr>
              <w:t>ΧΕΙΜΕΡΙΝΟ</w:t>
            </w:r>
          </w:p>
        </w:tc>
      </w:tr>
      <w:tr w:rsidR="00147F33" w:rsidRPr="008A69EE" w14:paraId="3A6CFF0D"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10"/>
          <w:jc w:val="center"/>
        </w:trPr>
        <w:tc>
          <w:tcPr>
            <w:tcW w:w="2552" w:type="dxa"/>
            <w:shd w:val="clear" w:color="000000" w:fill="FFFF99"/>
            <w:vAlign w:val="center"/>
            <w:hideMark/>
          </w:tcPr>
          <w:p w14:paraId="4E8BB501"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3"/>
            <w:shd w:val="clear" w:color="auto" w:fill="auto"/>
            <w:vAlign w:val="center"/>
            <w:hideMark/>
          </w:tcPr>
          <w:p w14:paraId="60ABD090" w14:textId="77777777" w:rsidR="00147F33" w:rsidRPr="00297CC3" w:rsidRDefault="00147F33" w:rsidP="00EC5172">
            <w:pPr>
              <w:jc w:val="center"/>
              <w:rPr>
                <w:rFonts w:ascii="Verdana" w:hAnsi="Verdana" w:cs="Arial"/>
                <w:sz w:val="18"/>
                <w:szCs w:val="18"/>
              </w:rPr>
            </w:pPr>
            <w:r>
              <w:rPr>
                <w:rFonts w:ascii="Verdana" w:hAnsi="Verdana" w:cs="Arial"/>
                <w:noProof/>
                <w:sz w:val="18"/>
                <w:szCs w:val="18"/>
              </w:rPr>
              <w:t>5</w:t>
            </w:r>
          </w:p>
        </w:tc>
      </w:tr>
      <w:tr w:rsidR="00147F33" w:rsidRPr="008A69EE" w14:paraId="0CA77E4A"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hideMark/>
          </w:tcPr>
          <w:p w14:paraId="02816E4B"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3A70DB2F" w14:textId="77777777" w:rsidR="00147F33" w:rsidRPr="008A69EE" w:rsidRDefault="00147F33" w:rsidP="00EC5172">
            <w:pPr>
              <w:jc w:val="center"/>
              <w:rPr>
                <w:rFonts w:ascii="Verdana" w:hAnsi="Verdana" w:cs="Arial"/>
                <w:sz w:val="18"/>
                <w:szCs w:val="18"/>
              </w:rPr>
            </w:pPr>
            <w:r>
              <w:rPr>
                <w:rFonts w:ascii="Verdana" w:hAnsi="Verdana" w:cs="Arial"/>
                <w:noProof/>
                <w:sz w:val="18"/>
                <w:szCs w:val="18"/>
              </w:rPr>
              <w:t>3</w:t>
            </w:r>
          </w:p>
        </w:tc>
        <w:tc>
          <w:tcPr>
            <w:tcW w:w="2125" w:type="dxa"/>
            <w:shd w:val="clear" w:color="000000" w:fill="FFFF99"/>
            <w:vAlign w:val="center"/>
            <w:hideMark/>
          </w:tcPr>
          <w:p w14:paraId="16956CCD"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7D7BACF7" w14:textId="77777777" w:rsidR="00147F33" w:rsidRPr="008A69EE" w:rsidRDefault="00147F33" w:rsidP="00EC5172">
            <w:pPr>
              <w:jc w:val="center"/>
              <w:rPr>
                <w:rFonts w:ascii="Verdana" w:hAnsi="Verdana" w:cs="Arial"/>
                <w:sz w:val="18"/>
                <w:szCs w:val="18"/>
              </w:rPr>
            </w:pPr>
          </w:p>
        </w:tc>
      </w:tr>
      <w:tr w:rsidR="00147F33" w:rsidRPr="008A69EE" w14:paraId="3D19F8B3"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tcPr>
          <w:p w14:paraId="10A4886B"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3"/>
            <w:shd w:val="clear" w:color="auto" w:fill="auto"/>
            <w:vAlign w:val="center"/>
          </w:tcPr>
          <w:p w14:paraId="2AB3814D" w14:textId="77777777" w:rsidR="007C4A44" w:rsidRPr="007C4A44" w:rsidRDefault="007C4A44" w:rsidP="007C4A44">
            <w:pPr>
              <w:jc w:val="both"/>
              <w:rPr>
                <w:rFonts w:ascii="Verdana" w:hAnsi="Verdana" w:cs="Arial"/>
                <w:sz w:val="18"/>
                <w:szCs w:val="18"/>
              </w:rPr>
            </w:pPr>
            <w:r w:rsidRPr="007C4A44">
              <w:rPr>
                <w:rFonts w:ascii="Verdana" w:hAnsi="Verdana" w:cs="Arial"/>
                <w:sz w:val="18"/>
                <w:szCs w:val="18"/>
              </w:rPr>
              <w:t>Το μάθημα εξετάζει τη θεσμική, πολιτική, οικονομική, κοινωνική και πολιτισμική ιστορία της Ελλάδας από τη λήξη του Εμφυλίου Πολέμου έως την πτώση της δικτατορίας των Συνταγματαρχών. Με αναφορά στο μετεμφυλιακό πολιτικό σκηνικό και στις βασικές καμπές της περιόδου (λ.χ. η υιοθέτηση του Συντάγματος του 1952 και η συνύπαρξή του με το καθεστώς των εκτάκτων μέτρων, η χορήγηση δικαιώματος ψήφου στις γυναίκες), εξετάζονται, αφενός, οι απόπειρες θεσμικού και πολιτικού εκσυγχρονισμού, αφετέρου, οι αλλαγές στην κοινωνική και πολιτισμική ζωή (λ.χ. ανάδυση νέων κοινωνικων υποκειμένων, πολιτιστική «άνοιξη», αλλά και πολιτική και κοινωνική καταπίεση). Αναλύεται η επίδραση του Σχεδίου Μάρσαλ στην οικονομική ανασυγκρότηση και στην εδραίωση ενός μοντέλου εξαρτημένης ανάπτυξης, καθώς και η κοινωνική αναδιάρθρωση που αυτό επέφερε. Παρουσιάζεται η περίοδος της Δικτατορίας και περιγράφονται οι αντιστάσεις σ’ αυτή. Γίνεται εισαγωγή στη Μεταπολίτευση, με ανάλυση των πρώτων δημοκρατικών μεταρρυθμίσεων, της διαδικασίας συνταγματικής αποκατάστασης και της συγκρότησης του νέου πολιτικού και κοινωνικού συμβολαίου.</w:t>
            </w:r>
          </w:p>
          <w:p w14:paraId="131238CE" w14:textId="437441F0" w:rsidR="00147F33" w:rsidRPr="008A69EE" w:rsidRDefault="007C4A44" w:rsidP="007C4A44">
            <w:pPr>
              <w:jc w:val="both"/>
              <w:rPr>
                <w:rFonts w:ascii="Verdana" w:hAnsi="Verdana" w:cs="Arial"/>
                <w:sz w:val="18"/>
                <w:szCs w:val="18"/>
              </w:rPr>
            </w:pPr>
            <w:r w:rsidRPr="007C4A44">
              <w:rPr>
                <w:rFonts w:ascii="Verdana" w:hAnsi="Verdana" w:cs="Arial"/>
                <w:sz w:val="18"/>
                <w:szCs w:val="18"/>
              </w:rPr>
              <w:t>Το μάθημα αξιοποιεί τα πορίσματα της νεότερης ιστοριογραφίας, η οποία έχει μετατοπίσει το ενδιαφέρον από την πολιτική ιστορία προς τη μελέτη της καθημερινής ζωής, των κοινωνικών δομών και των πολιτισμικών πρακτικών. Η προβληματική του μαθήματος περιλαμβάνει ζητήματα εννοιολόγησης (λ.χ. «μετεμφυλιακή περίοδος», «Μεταπολίτευση»), παρουσίασης των διαφορετικών περιοδολογήσεων και  των ποικίλων μεθοδολογικών προσεγγίσεων στην περίοδο και στο αντικείμενο.</w:t>
            </w:r>
          </w:p>
        </w:tc>
      </w:tr>
    </w:tbl>
    <w:p w14:paraId="6128D636" w14:textId="1FE97619" w:rsidR="00147F33" w:rsidRDefault="00147F33" w:rsidP="007D1F09">
      <w:pPr>
        <w:spacing w:before="60" w:after="60"/>
        <w:jc w:val="both"/>
        <w:rPr>
          <w:rFonts w:ascii="Verdana" w:hAnsi="Verdana"/>
          <w:color w:val="000000"/>
          <w:sz w:val="18"/>
          <w:szCs w:val="18"/>
        </w:rPr>
      </w:pPr>
    </w:p>
    <w:p w14:paraId="5A6450DB" w14:textId="77777777" w:rsidR="00147F33" w:rsidRDefault="00147F33">
      <w:pPr>
        <w:rPr>
          <w:rFonts w:ascii="Verdana" w:hAnsi="Verdana"/>
          <w:color w:val="000000"/>
          <w:sz w:val="18"/>
          <w:szCs w:val="18"/>
        </w:rPr>
      </w:pPr>
      <w:r>
        <w:rPr>
          <w:rFonts w:ascii="Verdana" w:hAnsi="Verdana"/>
          <w:color w:val="000000"/>
          <w:sz w:val="18"/>
          <w:szCs w:val="18"/>
        </w:rPr>
        <w:br w:type="page"/>
      </w:r>
    </w:p>
    <w:p w14:paraId="72D7BA50" w14:textId="4D3D9CC5" w:rsidR="00CB2016" w:rsidRDefault="00147F33" w:rsidP="002059E4">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3"/>
        <w:gridCol w:w="1861"/>
        <w:gridCol w:w="2125"/>
        <w:gridCol w:w="394"/>
        <w:gridCol w:w="2536"/>
        <w:gridCol w:w="6"/>
      </w:tblGrid>
      <w:tr w:rsidR="00147F33" w:rsidRPr="008A69EE" w14:paraId="2DD06A4A" w14:textId="77777777" w:rsidTr="00EC5172">
        <w:trPr>
          <w:gridAfter w:val="1"/>
          <w:wAfter w:w="6" w:type="dxa"/>
          <w:trHeight w:val="253"/>
          <w:jc w:val="center"/>
        </w:trPr>
        <w:tc>
          <w:tcPr>
            <w:tcW w:w="2547" w:type="dxa"/>
            <w:shd w:val="clear" w:color="auto" w:fill="FFFF99"/>
            <w:vAlign w:val="center"/>
            <w:hideMark/>
          </w:tcPr>
          <w:p w14:paraId="3BB116D4" w14:textId="77777777" w:rsidR="00147F33" w:rsidRPr="008A69EE" w:rsidRDefault="00147F33"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3C59DD5" w14:textId="151DFD08" w:rsidR="00147F33" w:rsidRPr="004D6E2A" w:rsidRDefault="00147F33" w:rsidP="00EC5172">
            <w:pPr>
              <w:rPr>
                <w:rFonts w:ascii="Verdana" w:hAnsi="Verdana" w:cs="Arial"/>
                <w:b/>
                <w:noProof/>
                <w:sz w:val="20"/>
                <w:szCs w:val="20"/>
              </w:rPr>
            </w:pPr>
            <w:r>
              <w:rPr>
                <w:rFonts w:ascii="Verdana" w:hAnsi="Verdana" w:cs="Arial"/>
                <w:b/>
                <w:noProof/>
                <w:sz w:val="20"/>
                <w:szCs w:val="20"/>
              </w:rPr>
              <w:t>6</w:t>
            </w:r>
          </w:p>
          <w:p w14:paraId="1F44AD8D" w14:textId="77777777" w:rsidR="00147F33" w:rsidRPr="004D6E2A" w:rsidRDefault="00147F33"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gridSpan w:val="3"/>
            <w:shd w:val="clear" w:color="auto" w:fill="auto"/>
            <w:vAlign w:val="center"/>
          </w:tcPr>
          <w:p w14:paraId="28C2C467" w14:textId="77777777" w:rsidR="00147F33" w:rsidRPr="00FB4A10" w:rsidRDefault="00147F33"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52F57683" w14:textId="77777777" w:rsidR="00147F33" w:rsidRPr="002059E4" w:rsidRDefault="00147F33" w:rsidP="00EC5172">
            <w:pPr>
              <w:rPr>
                <w:rFonts w:ascii="Verdana" w:hAnsi="Verdana" w:cs="Arial"/>
                <w:bCs/>
                <w:sz w:val="18"/>
                <w:szCs w:val="18"/>
              </w:rPr>
            </w:pPr>
            <w:r w:rsidRPr="002059E4">
              <w:rPr>
                <w:rFonts w:ascii="Verdana" w:hAnsi="Verdana" w:cs="Arial"/>
                <w:bCs/>
                <w:sz w:val="18"/>
                <w:szCs w:val="18"/>
              </w:rPr>
              <w:t xml:space="preserve">ΠΛΗΡΗΣ </w:t>
            </w:r>
          </w:p>
        </w:tc>
      </w:tr>
      <w:tr w:rsidR="00147F33" w:rsidRPr="008A69EE" w14:paraId="44D9685F" w14:textId="77777777" w:rsidTr="00EC5172">
        <w:trPr>
          <w:gridAfter w:val="1"/>
          <w:wAfter w:w="6" w:type="dxa"/>
          <w:trHeight w:val="253"/>
          <w:jc w:val="center"/>
        </w:trPr>
        <w:tc>
          <w:tcPr>
            <w:tcW w:w="2547" w:type="dxa"/>
            <w:tcBorders>
              <w:bottom w:val="single" w:sz="4" w:space="0" w:color="auto"/>
            </w:tcBorders>
            <w:shd w:val="clear" w:color="000000" w:fill="FFFF99"/>
            <w:vAlign w:val="center"/>
            <w:hideMark/>
          </w:tcPr>
          <w:p w14:paraId="2F8A6589" w14:textId="77777777" w:rsidR="00147F33" w:rsidRPr="00FB3830" w:rsidRDefault="00147F33"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5"/>
            <w:tcBorders>
              <w:bottom w:val="single" w:sz="4" w:space="0" w:color="auto"/>
            </w:tcBorders>
            <w:shd w:val="clear" w:color="auto" w:fill="auto"/>
            <w:vAlign w:val="center"/>
          </w:tcPr>
          <w:p w14:paraId="6B660BA3" w14:textId="3846E3EB" w:rsidR="00147F33" w:rsidRPr="00784C95" w:rsidRDefault="00A51B50" w:rsidP="00EC5172">
            <w:pPr>
              <w:rPr>
                <w:rFonts w:ascii="Verdana" w:hAnsi="Verdana" w:cs="Arial"/>
                <w:b/>
                <w:bCs/>
                <w:sz w:val="18"/>
                <w:szCs w:val="18"/>
              </w:rPr>
            </w:pPr>
            <w:r>
              <w:rPr>
                <w:rFonts w:ascii="Verdana" w:hAnsi="Verdana" w:cs="Arial"/>
                <w:b/>
                <w:bCs/>
                <w:sz w:val="18"/>
                <w:szCs w:val="18"/>
              </w:rPr>
              <w:t>ΚΟΙΝ</w:t>
            </w:r>
            <w:r w:rsidR="00C72714">
              <w:rPr>
                <w:rFonts w:ascii="Verdana" w:hAnsi="Verdana" w:cs="Arial"/>
                <w:b/>
                <w:bCs/>
                <w:sz w:val="18"/>
                <w:szCs w:val="18"/>
              </w:rPr>
              <w:t>Ω</w:t>
            </w:r>
            <w:r>
              <w:rPr>
                <w:rFonts w:ascii="Verdana" w:hAnsi="Verdana" w:cs="Arial"/>
                <w:b/>
                <w:bCs/>
                <w:sz w:val="18"/>
                <w:szCs w:val="18"/>
              </w:rPr>
              <w:t xml:space="preserve">ΝΙΚΗ </w:t>
            </w:r>
            <w:r w:rsidR="004520C3">
              <w:rPr>
                <w:rFonts w:ascii="Verdana" w:hAnsi="Verdana" w:cs="Arial"/>
                <w:b/>
                <w:bCs/>
                <w:sz w:val="18"/>
                <w:szCs w:val="18"/>
              </w:rPr>
              <w:t>ΑΝΘΡΩΠΟΛΟΓΙΑ</w:t>
            </w:r>
          </w:p>
        </w:tc>
      </w:tr>
      <w:tr w:rsidR="00147F33" w:rsidRPr="008A69EE" w14:paraId="38B3C155" w14:textId="77777777" w:rsidTr="00EC5172">
        <w:trPr>
          <w:gridAfter w:val="1"/>
          <w:wAfter w:w="6" w:type="dxa"/>
          <w:trHeight w:val="355"/>
          <w:jc w:val="center"/>
        </w:trPr>
        <w:tc>
          <w:tcPr>
            <w:tcW w:w="2547" w:type="dxa"/>
            <w:tcBorders>
              <w:top w:val="single" w:sz="4" w:space="0" w:color="auto"/>
              <w:left w:val="nil"/>
              <w:bottom w:val="single" w:sz="4" w:space="0" w:color="auto"/>
              <w:right w:val="nil"/>
            </w:tcBorders>
            <w:shd w:val="clear" w:color="auto" w:fill="auto"/>
            <w:vAlign w:val="center"/>
          </w:tcPr>
          <w:p w14:paraId="6385DD9A" w14:textId="77777777" w:rsidR="00147F33" w:rsidRPr="005D03F6" w:rsidRDefault="00147F33" w:rsidP="00EC5172">
            <w:pPr>
              <w:jc w:val="right"/>
              <w:rPr>
                <w:rFonts w:ascii="Verdana" w:hAnsi="Verdana" w:cs="Arial"/>
                <w:sz w:val="12"/>
                <w:szCs w:val="12"/>
              </w:rPr>
            </w:pPr>
          </w:p>
          <w:p w14:paraId="219335AA" w14:textId="77777777" w:rsidR="00147F33" w:rsidRPr="005D03F6" w:rsidRDefault="00147F33" w:rsidP="00EC5172">
            <w:pPr>
              <w:jc w:val="right"/>
              <w:rPr>
                <w:rFonts w:ascii="Verdana" w:hAnsi="Verdana" w:cs="Arial"/>
                <w:sz w:val="12"/>
                <w:szCs w:val="12"/>
              </w:rPr>
            </w:pPr>
          </w:p>
        </w:tc>
        <w:tc>
          <w:tcPr>
            <w:tcW w:w="7749" w:type="dxa"/>
            <w:gridSpan w:val="5"/>
            <w:tcBorders>
              <w:top w:val="single" w:sz="4" w:space="0" w:color="auto"/>
              <w:left w:val="nil"/>
              <w:bottom w:val="single" w:sz="4" w:space="0" w:color="auto"/>
              <w:right w:val="nil"/>
            </w:tcBorders>
            <w:shd w:val="clear" w:color="auto" w:fill="auto"/>
            <w:vAlign w:val="center"/>
          </w:tcPr>
          <w:p w14:paraId="277E70A2" w14:textId="77777777" w:rsidR="00147F33" w:rsidRPr="005D03F6" w:rsidRDefault="00147F33" w:rsidP="00EC5172">
            <w:pPr>
              <w:rPr>
                <w:rFonts w:ascii="Verdana" w:hAnsi="Verdana" w:cs="Arial"/>
                <w:b/>
                <w:bCs/>
                <w:noProof/>
                <w:sz w:val="12"/>
                <w:szCs w:val="12"/>
                <w:highlight w:val="yellow"/>
              </w:rPr>
            </w:pPr>
          </w:p>
        </w:tc>
      </w:tr>
      <w:tr w:rsidR="00147F33" w:rsidRPr="00467542" w14:paraId="76C24942" w14:textId="77777777" w:rsidTr="00EC5172">
        <w:trPr>
          <w:trHeight w:val="253"/>
          <w:jc w:val="center"/>
        </w:trPr>
        <w:tc>
          <w:tcPr>
            <w:tcW w:w="10302" w:type="dxa"/>
            <w:gridSpan w:val="7"/>
            <w:tcBorders>
              <w:top w:val="single" w:sz="4" w:space="0" w:color="auto"/>
            </w:tcBorders>
            <w:shd w:val="clear" w:color="auto" w:fill="FFFF99"/>
            <w:vAlign w:val="center"/>
            <w:hideMark/>
          </w:tcPr>
          <w:p w14:paraId="630CA27C" w14:textId="77777777" w:rsidR="00147F33" w:rsidRPr="002059E4" w:rsidRDefault="00147F33" w:rsidP="00EC5172">
            <w:pPr>
              <w:jc w:val="center"/>
              <w:rPr>
                <w:rFonts w:ascii="Verdana" w:hAnsi="Verdana" w:cs="Arial"/>
                <w:b/>
                <w:bCs/>
                <w:sz w:val="20"/>
                <w:szCs w:val="20"/>
              </w:rPr>
            </w:pPr>
            <w:r w:rsidRPr="002059E4">
              <w:rPr>
                <w:rFonts w:ascii="Verdana" w:hAnsi="Verdana" w:cs="Arial"/>
                <w:b/>
                <w:bCs/>
                <w:sz w:val="20"/>
                <w:szCs w:val="20"/>
              </w:rPr>
              <w:t>ΜΑΘΗΜΑ 1</w:t>
            </w:r>
          </w:p>
        </w:tc>
      </w:tr>
      <w:tr w:rsidR="00147F33" w:rsidRPr="008A69EE" w14:paraId="388370EB" w14:textId="77777777" w:rsidTr="00EC5172">
        <w:trPr>
          <w:gridAfter w:val="1"/>
          <w:wAfter w:w="6" w:type="dxa"/>
          <w:trHeight w:val="253"/>
          <w:jc w:val="center"/>
        </w:trPr>
        <w:tc>
          <w:tcPr>
            <w:tcW w:w="2547" w:type="dxa"/>
            <w:shd w:val="clear" w:color="000000" w:fill="FFFF99"/>
            <w:vAlign w:val="center"/>
            <w:hideMark/>
          </w:tcPr>
          <w:p w14:paraId="16815D7E" w14:textId="77777777" w:rsidR="00147F33" w:rsidRPr="00711581" w:rsidRDefault="00147F33"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5"/>
            <w:shd w:val="clear" w:color="auto" w:fill="auto"/>
            <w:vAlign w:val="center"/>
          </w:tcPr>
          <w:p w14:paraId="7BEC6FA1" w14:textId="77777777" w:rsidR="00147F33" w:rsidRPr="008A69EE" w:rsidRDefault="00147F33" w:rsidP="00EC5172">
            <w:pPr>
              <w:rPr>
                <w:rFonts w:ascii="Verdana" w:hAnsi="Verdana" w:cs="Arial"/>
                <w:sz w:val="18"/>
                <w:szCs w:val="18"/>
              </w:rPr>
            </w:pPr>
            <w:r w:rsidRPr="00CD55B4">
              <w:rPr>
                <w:rFonts w:ascii="Verdana" w:hAnsi="Verdana" w:cs="Arial"/>
                <w:noProof/>
                <w:sz w:val="18"/>
                <w:szCs w:val="18"/>
              </w:rPr>
              <w:t>1</w:t>
            </w:r>
          </w:p>
        </w:tc>
      </w:tr>
      <w:tr w:rsidR="00147F33" w:rsidRPr="008A69EE" w14:paraId="2C890256" w14:textId="77777777" w:rsidTr="00EC5172">
        <w:trPr>
          <w:gridAfter w:val="1"/>
          <w:wAfter w:w="6" w:type="dxa"/>
          <w:trHeight w:val="253"/>
          <w:jc w:val="center"/>
        </w:trPr>
        <w:tc>
          <w:tcPr>
            <w:tcW w:w="2547" w:type="dxa"/>
            <w:shd w:val="clear" w:color="000000" w:fill="FFFF99"/>
            <w:vAlign w:val="center"/>
            <w:hideMark/>
          </w:tcPr>
          <w:p w14:paraId="258FC3E9"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5"/>
            <w:shd w:val="clear" w:color="auto" w:fill="auto"/>
            <w:vAlign w:val="center"/>
          </w:tcPr>
          <w:p w14:paraId="175B81A3" w14:textId="11773E45" w:rsidR="00147F33" w:rsidRPr="00784C95" w:rsidRDefault="00F615EB" w:rsidP="00EC5172">
            <w:pPr>
              <w:rPr>
                <w:rFonts w:ascii="Verdana" w:hAnsi="Verdana" w:cs="Arial"/>
                <w:sz w:val="18"/>
                <w:szCs w:val="18"/>
              </w:rPr>
            </w:pPr>
            <w:r>
              <w:rPr>
                <w:rFonts w:ascii="Verdana" w:hAnsi="Verdana" w:cs="Arial"/>
                <w:sz w:val="18"/>
                <w:szCs w:val="18"/>
              </w:rPr>
              <w:t>ΚΑΝ 100</w:t>
            </w:r>
          </w:p>
        </w:tc>
      </w:tr>
      <w:tr w:rsidR="0093056B" w:rsidRPr="008A69EE" w14:paraId="6C6AE4A0" w14:textId="77777777" w:rsidTr="00EC5172">
        <w:trPr>
          <w:gridAfter w:val="1"/>
          <w:wAfter w:w="6" w:type="dxa"/>
          <w:trHeight w:val="253"/>
          <w:jc w:val="center"/>
        </w:trPr>
        <w:tc>
          <w:tcPr>
            <w:tcW w:w="2547" w:type="dxa"/>
            <w:shd w:val="clear" w:color="000000" w:fill="FFFF99"/>
            <w:vAlign w:val="center"/>
            <w:hideMark/>
          </w:tcPr>
          <w:p w14:paraId="1F2B78F5"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5"/>
            <w:shd w:val="clear" w:color="auto" w:fill="auto"/>
            <w:vAlign w:val="center"/>
          </w:tcPr>
          <w:p w14:paraId="61CC0F11" w14:textId="010BCAC3" w:rsidR="0093056B" w:rsidRPr="00784C95" w:rsidRDefault="0093056B" w:rsidP="0093056B">
            <w:pPr>
              <w:rPr>
                <w:rFonts w:ascii="Verdana" w:hAnsi="Verdana" w:cs="Arial"/>
                <w:sz w:val="18"/>
                <w:szCs w:val="18"/>
              </w:rPr>
            </w:pPr>
            <w:r w:rsidRPr="0093056B">
              <w:rPr>
                <w:rFonts w:ascii="Verdana" w:hAnsi="Verdana" w:cs="Arial"/>
                <w:sz w:val="18"/>
                <w:szCs w:val="18"/>
              </w:rPr>
              <w:t>Ανθρωπολογία του Φύλου</w:t>
            </w:r>
          </w:p>
        </w:tc>
      </w:tr>
      <w:tr w:rsidR="0093056B" w:rsidRPr="008A69EE" w14:paraId="7B5207F9" w14:textId="77777777" w:rsidTr="00EC5172">
        <w:trPr>
          <w:gridAfter w:val="1"/>
          <w:wAfter w:w="6" w:type="dxa"/>
          <w:trHeight w:val="253"/>
          <w:jc w:val="center"/>
        </w:trPr>
        <w:tc>
          <w:tcPr>
            <w:tcW w:w="2547" w:type="dxa"/>
            <w:shd w:val="clear" w:color="000000" w:fill="FFFF99"/>
            <w:vAlign w:val="center"/>
            <w:hideMark/>
          </w:tcPr>
          <w:p w14:paraId="5BD1CC14"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5"/>
            <w:shd w:val="clear" w:color="auto" w:fill="auto"/>
            <w:vAlign w:val="center"/>
          </w:tcPr>
          <w:p w14:paraId="1A8F0225" w14:textId="77777777" w:rsidR="0093056B" w:rsidRPr="00036967" w:rsidRDefault="0093056B" w:rsidP="0093056B">
            <w:pPr>
              <w:rPr>
                <w:rFonts w:ascii="Verdana" w:hAnsi="Verdana" w:cs="Arial"/>
                <w:sz w:val="18"/>
                <w:szCs w:val="18"/>
              </w:rPr>
            </w:pPr>
            <w:r w:rsidRPr="00784C95">
              <w:rPr>
                <w:rFonts w:ascii="Verdana" w:hAnsi="Verdana" w:cs="Arial"/>
                <w:noProof/>
                <w:sz w:val="18"/>
                <w:szCs w:val="18"/>
              </w:rPr>
              <w:t>Επιλογής</w:t>
            </w:r>
          </w:p>
        </w:tc>
      </w:tr>
      <w:tr w:rsidR="0093056B" w:rsidRPr="008A69EE" w14:paraId="715CD2F5" w14:textId="77777777" w:rsidTr="00EC5172">
        <w:trPr>
          <w:gridAfter w:val="1"/>
          <w:wAfter w:w="6" w:type="dxa"/>
          <w:trHeight w:val="848"/>
          <w:jc w:val="center"/>
        </w:trPr>
        <w:tc>
          <w:tcPr>
            <w:tcW w:w="2547" w:type="dxa"/>
            <w:shd w:val="clear" w:color="000000" w:fill="FFFF99"/>
            <w:vAlign w:val="center"/>
            <w:hideMark/>
          </w:tcPr>
          <w:p w14:paraId="1508E70D"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1194A07D" w14:textId="77777777" w:rsidR="0093056B" w:rsidRPr="00C069AD" w:rsidRDefault="0093056B" w:rsidP="0093056B">
            <w:pPr>
              <w:jc w:val="center"/>
              <w:rPr>
                <w:rFonts w:ascii="Verdana" w:hAnsi="Verdana" w:cs="Arial"/>
                <w:sz w:val="18"/>
                <w:szCs w:val="18"/>
              </w:rPr>
            </w:pPr>
            <w:r>
              <w:rPr>
                <w:rFonts w:ascii="Verdana" w:hAnsi="Verdana" w:cs="Arial"/>
                <w:noProof/>
                <w:sz w:val="18"/>
                <w:szCs w:val="18"/>
              </w:rPr>
              <w:t>5ο και 7ο</w:t>
            </w:r>
          </w:p>
        </w:tc>
        <w:tc>
          <w:tcPr>
            <w:tcW w:w="2125" w:type="dxa"/>
            <w:shd w:val="clear" w:color="000000" w:fill="FFFF99"/>
            <w:vAlign w:val="center"/>
            <w:hideMark/>
          </w:tcPr>
          <w:p w14:paraId="0DDD88D2"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6D6969E" w14:textId="77777777" w:rsidR="0093056B" w:rsidRPr="00305999" w:rsidRDefault="0093056B" w:rsidP="0093056B">
            <w:pPr>
              <w:jc w:val="center"/>
              <w:rPr>
                <w:rFonts w:ascii="Verdana" w:hAnsi="Verdana" w:cs="Arial"/>
                <w:sz w:val="18"/>
                <w:szCs w:val="18"/>
              </w:rPr>
            </w:pPr>
            <w:r>
              <w:rPr>
                <w:rFonts w:ascii="Verdana" w:hAnsi="Verdana" w:cs="Arial"/>
                <w:noProof/>
                <w:sz w:val="18"/>
                <w:szCs w:val="18"/>
              </w:rPr>
              <w:t>ΧΕΙΜΕΡΙΝΟ</w:t>
            </w:r>
          </w:p>
        </w:tc>
      </w:tr>
      <w:tr w:rsidR="0093056B" w:rsidRPr="008A69EE" w14:paraId="4159A59B" w14:textId="77777777" w:rsidTr="00EC5172">
        <w:trPr>
          <w:gridAfter w:val="1"/>
          <w:wAfter w:w="6" w:type="dxa"/>
          <w:trHeight w:val="210"/>
          <w:jc w:val="center"/>
        </w:trPr>
        <w:tc>
          <w:tcPr>
            <w:tcW w:w="2547" w:type="dxa"/>
            <w:shd w:val="clear" w:color="000000" w:fill="FFFF99"/>
            <w:vAlign w:val="center"/>
            <w:hideMark/>
          </w:tcPr>
          <w:p w14:paraId="1115FD9D"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5"/>
            <w:shd w:val="clear" w:color="auto" w:fill="auto"/>
            <w:vAlign w:val="center"/>
            <w:hideMark/>
          </w:tcPr>
          <w:p w14:paraId="13AF2636" w14:textId="77777777" w:rsidR="0093056B" w:rsidRPr="00297CC3" w:rsidRDefault="0093056B" w:rsidP="0093056B">
            <w:pPr>
              <w:jc w:val="center"/>
              <w:rPr>
                <w:rFonts w:ascii="Verdana" w:hAnsi="Verdana" w:cs="Arial"/>
                <w:sz w:val="18"/>
                <w:szCs w:val="18"/>
              </w:rPr>
            </w:pPr>
            <w:r>
              <w:rPr>
                <w:rFonts w:ascii="Verdana" w:hAnsi="Verdana" w:cs="Arial"/>
                <w:noProof/>
                <w:sz w:val="18"/>
                <w:szCs w:val="18"/>
              </w:rPr>
              <w:t>5</w:t>
            </w:r>
          </w:p>
        </w:tc>
      </w:tr>
      <w:tr w:rsidR="0093056B" w:rsidRPr="008A69EE" w14:paraId="0AC4D579" w14:textId="77777777" w:rsidTr="00EC5172">
        <w:trPr>
          <w:gridAfter w:val="1"/>
          <w:wAfter w:w="6" w:type="dxa"/>
          <w:trHeight w:val="529"/>
          <w:jc w:val="center"/>
        </w:trPr>
        <w:tc>
          <w:tcPr>
            <w:tcW w:w="2547" w:type="dxa"/>
            <w:tcBorders>
              <w:bottom w:val="single" w:sz="4" w:space="0" w:color="auto"/>
            </w:tcBorders>
            <w:shd w:val="clear" w:color="000000" w:fill="FFFF99"/>
            <w:vAlign w:val="center"/>
            <w:hideMark/>
          </w:tcPr>
          <w:p w14:paraId="273309CC"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6C0B8C75" w14:textId="77777777" w:rsidR="0093056B" w:rsidRPr="008A69EE" w:rsidRDefault="0093056B" w:rsidP="0093056B">
            <w:pPr>
              <w:jc w:val="center"/>
              <w:rPr>
                <w:rFonts w:ascii="Verdana" w:hAnsi="Verdana" w:cs="Arial"/>
                <w:sz w:val="18"/>
                <w:szCs w:val="18"/>
              </w:rPr>
            </w:pPr>
            <w:r>
              <w:rPr>
                <w:rFonts w:ascii="Verdana" w:hAnsi="Verdana" w:cs="Arial"/>
                <w:noProof/>
                <w:sz w:val="18"/>
                <w:szCs w:val="18"/>
              </w:rPr>
              <w:t>3</w:t>
            </w:r>
          </w:p>
        </w:tc>
        <w:tc>
          <w:tcPr>
            <w:tcW w:w="2125" w:type="dxa"/>
            <w:tcBorders>
              <w:bottom w:val="single" w:sz="4" w:space="0" w:color="auto"/>
            </w:tcBorders>
            <w:shd w:val="clear" w:color="000000" w:fill="FFFF99"/>
            <w:vAlign w:val="center"/>
            <w:hideMark/>
          </w:tcPr>
          <w:p w14:paraId="12184AEF"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tcPr>
          <w:p w14:paraId="48FF71FD" w14:textId="77777777" w:rsidR="0093056B" w:rsidRPr="008A69EE" w:rsidRDefault="0093056B" w:rsidP="0093056B">
            <w:pPr>
              <w:jc w:val="center"/>
              <w:rPr>
                <w:rFonts w:ascii="Verdana" w:hAnsi="Verdana" w:cs="Arial"/>
                <w:sz w:val="18"/>
                <w:szCs w:val="18"/>
              </w:rPr>
            </w:pPr>
          </w:p>
        </w:tc>
      </w:tr>
      <w:tr w:rsidR="0093056B" w:rsidRPr="008A69EE" w14:paraId="2D230C20" w14:textId="77777777" w:rsidTr="00EC5172">
        <w:trPr>
          <w:gridAfter w:val="1"/>
          <w:wAfter w:w="6" w:type="dxa"/>
          <w:trHeight w:val="510"/>
          <w:jc w:val="center"/>
        </w:trPr>
        <w:tc>
          <w:tcPr>
            <w:tcW w:w="2547" w:type="dxa"/>
            <w:tcBorders>
              <w:bottom w:val="single" w:sz="4" w:space="0" w:color="auto"/>
            </w:tcBorders>
            <w:shd w:val="clear" w:color="000000" w:fill="FFFF99"/>
            <w:vAlign w:val="center"/>
          </w:tcPr>
          <w:p w14:paraId="3C3E3F46" w14:textId="77777777" w:rsidR="0093056B" w:rsidRPr="008A69EE" w:rsidRDefault="0093056B" w:rsidP="0093056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5"/>
            <w:tcBorders>
              <w:bottom w:val="single" w:sz="4" w:space="0" w:color="auto"/>
            </w:tcBorders>
            <w:shd w:val="clear" w:color="auto" w:fill="auto"/>
            <w:vAlign w:val="center"/>
          </w:tcPr>
          <w:p w14:paraId="3B0E42BC" w14:textId="407E00A2" w:rsidR="0093056B" w:rsidRPr="008A69EE" w:rsidRDefault="007C3A13" w:rsidP="0093056B">
            <w:pPr>
              <w:jc w:val="both"/>
              <w:rPr>
                <w:rFonts w:ascii="Verdana" w:hAnsi="Verdana" w:cs="Arial"/>
                <w:sz w:val="18"/>
                <w:szCs w:val="18"/>
              </w:rPr>
            </w:pPr>
            <w:r w:rsidRPr="007C3A13">
              <w:rPr>
                <w:rFonts w:ascii="Verdana" w:hAnsi="Verdana" w:cs="Arial"/>
                <w:sz w:val="18"/>
                <w:szCs w:val="18"/>
              </w:rPr>
              <w:t>Οι ανθρώπινες κοινωνίες στην πλειονότητά τους συγκροτούνται, ιεραρχούνται και προσδιορίζονται, βάσει έμφυλων ρόλων, διακρίσεων και ταξινομήσεων. Το μάθημα εξετάζει το φύλο ως κοινωνική και πολιτισμική κατασκευή και καθιστά σαφή τη διάκριση μεταξύ κοινωνικού και βιολογικού φύλου. Διατρέχει ενδεικτικά εθνογραφικά παραδείγματα, από την ανθρωπολογία των γυναικών στην ανθρωπολογία του φύλου, στρέφοντας την προσοχή και σε περιπτώσεις του ελλαδικού χώρου, τόσο σε επίπεδο πολιτισμικών/κοινωνικών/ταξικών διαφοροποιήσεων όσο και αναφορικά με την ιστορική διάσταση των φαινομένων. Από την εθνογραφία του φύλου στη φεμινιστική και στην κουήρ θεωρία, το μάθημα πραγματεύεται θέματα όπως η θρησκεία και το φύλο, η κοινωνική κατασκευή και η επιτελεστικότητα της σεξουαλικότητας και της ταυτότητας φύλου, οι φεμινιστικές σπουδές, οι ανδρισμοί και οι αρρενωπότητες, οι πολιτικές της αναπαραγωγής, ζητήματα υγείας, σώματος και ανθρώπινων δικαιωμάτων, ο ρόλος της γλώσσας στην κατανόηση του φύλου, το φύλο στην εργασία. Εν κατακλείδι, τις συμβολικές και τις κοινωνικές διαστάσεις των καθιερωμένων προσλήψεων για το φύλο από πολιτισμό σε πολιτισμό και από εποχή σε εποχή.</w:t>
            </w:r>
            <w:r>
              <w:rPr>
                <w:rFonts w:ascii="Verdana" w:hAnsi="Verdana" w:cs="Arial"/>
                <w:sz w:val="18"/>
                <w:szCs w:val="18"/>
              </w:rPr>
              <w:t xml:space="preserve"> </w:t>
            </w:r>
          </w:p>
        </w:tc>
      </w:tr>
    </w:tbl>
    <w:p w14:paraId="3494FBB2" w14:textId="2C42E604" w:rsidR="00883ECA" w:rsidRDefault="00883ECA" w:rsidP="00147F33"/>
    <w:p w14:paraId="1D7EE220" w14:textId="77777777" w:rsidR="00883ECA" w:rsidRDefault="00883ECA">
      <w:r>
        <w:br w:type="page"/>
      </w:r>
    </w:p>
    <w:p w14:paraId="189859EC" w14:textId="77777777" w:rsidR="002059E4" w:rsidRDefault="002059E4" w:rsidP="002059E4">
      <w:pPr>
        <w:spacing w:before="60" w:after="60" w:line="276" w:lineRule="auto"/>
        <w:jc w:val="center"/>
        <w:rPr>
          <w:rFonts w:ascii="Verdana" w:hAnsi="Verdana"/>
          <w:b/>
          <w:color w:val="000000"/>
          <w:sz w:val="20"/>
          <w:szCs w:val="20"/>
        </w:rPr>
      </w:pPr>
      <w:r w:rsidRPr="000F5A9F">
        <w:rPr>
          <w:rFonts w:ascii="Verdana" w:hAnsi="Verdana"/>
          <w:b/>
          <w:color w:val="000000"/>
          <w:sz w:val="20"/>
          <w:szCs w:val="20"/>
        </w:rPr>
        <w:lastRenderedPageBreak/>
        <w:t>Τμήμα: Ιστορίας και Αρχαιολογίας</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833"/>
        <w:gridCol w:w="4383"/>
        <w:gridCol w:w="2537"/>
      </w:tblGrid>
      <w:tr w:rsidR="002059E4" w:rsidRPr="008A69EE" w14:paraId="01370006" w14:textId="77777777" w:rsidTr="00EC5172">
        <w:trPr>
          <w:trHeight w:val="253"/>
          <w:jc w:val="center"/>
        </w:trPr>
        <w:tc>
          <w:tcPr>
            <w:tcW w:w="2547" w:type="dxa"/>
            <w:shd w:val="clear" w:color="auto" w:fill="FFFF99"/>
            <w:vAlign w:val="center"/>
            <w:hideMark/>
          </w:tcPr>
          <w:p w14:paraId="27BE62FD" w14:textId="77777777" w:rsidR="002059E4" w:rsidRPr="008A69EE" w:rsidRDefault="002059E4" w:rsidP="00EC5172">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DE85CD9" w14:textId="77777777" w:rsidR="002059E4" w:rsidRPr="004D6E2A" w:rsidRDefault="002059E4" w:rsidP="00EC5172">
            <w:pPr>
              <w:rPr>
                <w:rFonts w:ascii="Verdana" w:hAnsi="Verdana" w:cs="Arial"/>
                <w:b/>
                <w:noProof/>
                <w:sz w:val="20"/>
                <w:szCs w:val="20"/>
              </w:rPr>
            </w:pPr>
            <w:r>
              <w:rPr>
                <w:rFonts w:ascii="Verdana" w:hAnsi="Verdana" w:cs="Arial"/>
                <w:b/>
                <w:noProof/>
                <w:sz w:val="20"/>
                <w:szCs w:val="20"/>
              </w:rPr>
              <w:t>6</w:t>
            </w:r>
          </w:p>
          <w:p w14:paraId="663EE1F9" w14:textId="77777777" w:rsidR="002059E4" w:rsidRPr="004D6E2A" w:rsidRDefault="002059E4" w:rsidP="00EC5172">
            <w:pPr>
              <w:rPr>
                <w:rFonts w:ascii="Verdana" w:hAnsi="Verdana" w:cs="Arial"/>
                <w:bCs/>
                <w:sz w:val="18"/>
                <w:szCs w:val="18"/>
              </w:rPr>
            </w:pPr>
            <w:r>
              <w:rPr>
                <w:rFonts w:ascii="Verdana" w:hAnsi="Verdana" w:cs="Arial"/>
                <w:bCs/>
                <w:noProof/>
                <w:sz w:val="18"/>
                <w:szCs w:val="18"/>
              </w:rPr>
              <w:t>α</w:t>
            </w:r>
            <w:r w:rsidRPr="004D6E2A">
              <w:rPr>
                <w:rFonts w:ascii="Verdana" w:hAnsi="Verdana" w:cs="Arial"/>
                <w:bCs/>
                <w:noProof/>
                <w:sz w:val="18"/>
                <w:szCs w:val="18"/>
              </w:rPr>
              <w:t>πό 6</w:t>
            </w:r>
          </w:p>
        </w:tc>
        <w:tc>
          <w:tcPr>
            <w:tcW w:w="4380" w:type="dxa"/>
            <w:shd w:val="clear" w:color="auto" w:fill="auto"/>
            <w:vAlign w:val="center"/>
          </w:tcPr>
          <w:p w14:paraId="156FF1F0" w14:textId="77777777" w:rsidR="002059E4" w:rsidRPr="00FB4A10" w:rsidRDefault="002059E4" w:rsidP="00EC5172">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02A14DEC" w14:textId="77777777" w:rsidR="002059E4" w:rsidRPr="002059E4" w:rsidRDefault="002059E4" w:rsidP="00EC5172">
            <w:pPr>
              <w:rPr>
                <w:rFonts w:ascii="Verdana" w:hAnsi="Verdana" w:cs="Arial"/>
                <w:bCs/>
                <w:sz w:val="18"/>
                <w:szCs w:val="18"/>
              </w:rPr>
            </w:pPr>
            <w:r w:rsidRPr="002059E4">
              <w:rPr>
                <w:rFonts w:ascii="Verdana" w:hAnsi="Verdana" w:cs="Arial"/>
                <w:bCs/>
                <w:sz w:val="18"/>
                <w:szCs w:val="18"/>
              </w:rPr>
              <w:t xml:space="preserve">ΠΛΗΡΗΣ </w:t>
            </w:r>
          </w:p>
        </w:tc>
      </w:tr>
      <w:tr w:rsidR="002059E4" w:rsidRPr="008A69EE" w14:paraId="11A441E9" w14:textId="77777777" w:rsidTr="00EC5172">
        <w:trPr>
          <w:trHeight w:val="253"/>
          <w:jc w:val="center"/>
        </w:trPr>
        <w:tc>
          <w:tcPr>
            <w:tcW w:w="2547" w:type="dxa"/>
            <w:tcBorders>
              <w:bottom w:val="single" w:sz="4" w:space="0" w:color="auto"/>
            </w:tcBorders>
            <w:shd w:val="clear" w:color="000000" w:fill="FFFF99"/>
            <w:vAlign w:val="center"/>
            <w:hideMark/>
          </w:tcPr>
          <w:p w14:paraId="36089CE1" w14:textId="77777777" w:rsidR="002059E4" w:rsidRPr="00FB3830" w:rsidRDefault="002059E4" w:rsidP="00EC5172">
            <w:pPr>
              <w:jc w:val="right"/>
              <w:rPr>
                <w:rFonts w:ascii="Verdana" w:hAnsi="Verdana" w:cs="Arial"/>
                <w:sz w:val="18"/>
                <w:szCs w:val="18"/>
              </w:rPr>
            </w:pPr>
            <w:r>
              <w:rPr>
                <w:rFonts w:ascii="Verdana" w:hAnsi="Verdana" w:cs="Arial"/>
                <w:sz w:val="18"/>
                <w:szCs w:val="18"/>
              </w:rPr>
              <w:t>Γνωστικό Αντικείμενο Θέσης:</w:t>
            </w:r>
          </w:p>
        </w:tc>
        <w:tc>
          <w:tcPr>
            <w:tcW w:w="7749" w:type="dxa"/>
            <w:gridSpan w:val="3"/>
            <w:tcBorders>
              <w:bottom w:val="single" w:sz="4" w:space="0" w:color="auto"/>
            </w:tcBorders>
            <w:shd w:val="clear" w:color="auto" w:fill="auto"/>
            <w:vAlign w:val="center"/>
          </w:tcPr>
          <w:p w14:paraId="03774525" w14:textId="1B552AE6" w:rsidR="002059E4" w:rsidRPr="00784C95" w:rsidRDefault="002059E4" w:rsidP="00EC5172">
            <w:pPr>
              <w:rPr>
                <w:rFonts w:ascii="Verdana" w:hAnsi="Verdana" w:cs="Arial"/>
                <w:b/>
                <w:bCs/>
                <w:sz w:val="18"/>
                <w:szCs w:val="18"/>
              </w:rPr>
            </w:pPr>
            <w:r>
              <w:rPr>
                <w:rFonts w:ascii="Verdana" w:hAnsi="Verdana" w:cs="Arial"/>
                <w:b/>
                <w:bCs/>
                <w:sz w:val="18"/>
                <w:szCs w:val="18"/>
              </w:rPr>
              <w:t>ΚΟΙΝ</w:t>
            </w:r>
            <w:r w:rsidR="008152B0">
              <w:rPr>
                <w:rFonts w:ascii="Verdana" w:hAnsi="Verdana" w:cs="Arial"/>
                <w:b/>
                <w:bCs/>
                <w:sz w:val="18"/>
                <w:szCs w:val="18"/>
              </w:rPr>
              <w:t>Ω</w:t>
            </w:r>
            <w:r>
              <w:rPr>
                <w:rFonts w:ascii="Verdana" w:hAnsi="Verdana" w:cs="Arial"/>
                <w:b/>
                <w:bCs/>
                <w:sz w:val="18"/>
                <w:szCs w:val="18"/>
              </w:rPr>
              <w:t>ΝΙΚΗ ΑΝΘΡΩΠΟΛΟΓΙΑ</w:t>
            </w:r>
          </w:p>
        </w:tc>
      </w:tr>
    </w:tbl>
    <w:p w14:paraId="7A29AF9C" w14:textId="77777777" w:rsidR="00147F33" w:rsidRDefault="00147F33" w:rsidP="00147F33"/>
    <w:p w14:paraId="7E09DD3E" w14:textId="77777777" w:rsidR="00883ECA" w:rsidRDefault="00883ECA" w:rsidP="00147F33"/>
    <w:tbl>
      <w:tblPr>
        <w:tblW w:w="10308" w:type="dxa"/>
        <w:jc w:val="center"/>
        <w:tblLayout w:type="fixed"/>
        <w:tblLook w:val="04A0" w:firstRow="1" w:lastRow="0" w:firstColumn="1" w:lastColumn="0" w:noHBand="0" w:noVBand="1"/>
      </w:tblPr>
      <w:tblGrid>
        <w:gridCol w:w="2552"/>
        <w:gridCol w:w="2694"/>
        <w:gridCol w:w="2125"/>
        <w:gridCol w:w="2930"/>
        <w:gridCol w:w="7"/>
      </w:tblGrid>
      <w:tr w:rsidR="00147F33" w:rsidRPr="00467542" w14:paraId="6082B4BA" w14:textId="77777777" w:rsidTr="00EC5172">
        <w:trPr>
          <w:trHeight w:val="253"/>
          <w:jc w:val="center"/>
        </w:trPr>
        <w:tc>
          <w:tcPr>
            <w:tcW w:w="10308"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288ADDC" w14:textId="77777777" w:rsidR="00147F33" w:rsidRPr="00467542" w:rsidRDefault="00147F33" w:rsidP="00EC5172">
            <w:pPr>
              <w:jc w:val="center"/>
              <w:rPr>
                <w:rFonts w:ascii="Verdana" w:hAnsi="Verdana" w:cs="Arial"/>
                <w:b/>
                <w:bCs/>
                <w:sz w:val="18"/>
                <w:szCs w:val="18"/>
              </w:rPr>
            </w:pPr>
            <w:r w:rsidRPr="00467542">
              <w:rPr>
                <w:rFonts w:ascii="Verdana" w:hAnsi="Verdana" w:cs="Arial"/>
                <w:b/>
                <w:bCs/>
                <w:sz w:val="18"/>
                <w:szCs w:val="18"/>
              </w:rPr>
              <w:t>ΜΑΘΗΜΑ 2</w:t>
            </w:r>
          </w:p>
        </w:tc>
      </w:tr>
      <w:tr w:rsidR="00147F33" w:rsidRPr="008A69EE" w14:paraId="67819460"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115C1B51" w14:textId="77777777" w:rsidR="00147F33" w:rsidRPr="00711581" w:rsidRDefault="00147F33" w:rsidP="00EC5172">
            <w:pPr>
              <w:jc w:val="right"/>
              <w:rPr>
                <w:rFonts w:ascii="Verdana" w:hAnsi="Verdana" w:cs="Arial"/>
                <w:sz w:val="18"/>
                <w:szCs w:val="18"/>
              </w:rPr>
            </w:pPr>
            <w:r>
              <w:rPr>
                <w:rFonts w:ascii="Verdana" w:hAnsi="Verdana" w:cs="Arial"/>
                <w:sz w:val="18"/>
                <w:szCs w:val="18"/>
              </w:rPr>
              <w:t>Αύξων Αριθμός Μαθήματος:</w:t>
            </w:r>
          </w:p>
        </w:tc>
        <w:tc>
          <w:tcPr>
            <w:tcW w:w="7749" w:type="dxa"/>
            <w:gridSpan w:val="3"/>
            <w:shd w:val="clear" w:color="auto" w:fill="auto"/>
            <w:vAlign w:val="center"/>
          </w:tcPr>
          <w:p w14:paraId="15909A71" w14:textId="77777777" w:rsidR="00147F33" w:rsidRPr="008A69EE" w:rsidRDefault="00147F33" w:rsidP="00EC5172">
            <w:pPr>
              <w:rPr>
                <w:rFonts w:ascii="Verdana" w:hAnsi="Verdana" w:cs="Arial"/>
                <w:sz w:val="18"/>
                <w:szCs w:val="18"/>
              </w:rPr>
            </w:pPr>
            <w:r>
              <w:rPr>
                <w:rFonts w:ascii="Verdana" w:hAnsi="Verdana" w:cs="Arial"/>
                <w:noProof/>
                <w:sz w:val="18"/>
                <w:szCs w:val="18"/>
              </w:rPr>
              <w:t>2</w:t>
            </w:r>
          </w:p>
        </w:tc>
      </w:tr>
      <w:tr w:rsidR="00147F33" w:rsidRPr="008A69EE" w14:paraId="506AF9E8"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712610F9" w14:textId="77777777" w:rsidR="00147F33" w:rsidRPr="008A69EE" w:rsidRDefault="00147F33" w:rsidP="00EC5172">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749" w:type="dxa"/>
            <w:gridSpan w:val="3"/>
            <w:shd w:val="clear" w:color="auto" w:fill="auto"/>
            <w:vAlign w:val="center"/>
          </w:tcPr>
          <w:p w14:paraId="5C660216" w14:textId="65A57FFD" w:rsidR="00147F33" w:rsidRPr="00AB388A" w:rsidRDefault="00951AAC" w:rsidP="00EC5172">
            <w:pPr>
              <w:rPr>
                <w:rFonts w:ascii="Verdana" w:hAnsi="Verdana" w:cs="Arial"/>
                <w:sz w:val="18"/>
                <w:szCs w:val="18"/>
              </w:rPr>
            </w:pPr>
            <w:r>
              <w:rPr>
                <w:rFonts w:ascii="Verdana" w:hAnsi="Verdana" w:cs="Arial"/>
                <w:sz w:val="18"/>
                <w:szCs w:val="18"/>
              </w:rPr>
              <w:t>ΚΑΝ 101</w:t>
            </w:r>
          </w:p>
        </w:tc>
      </w:tr>
      <w:tr w:rsidR="00951AAC" w:rsidRPr="008A69EE" w14:paraId="5B6E0952"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3302130C"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749" w:type="dxa"/>
            <w:gridSpan w:val="3"/>
            <w:shd w:val="clear" w:color="auto" w:fill="auto"/>
            <w:vAlign w:val="center"/>
          </w:tcPr>
          <w:p w14:paraId="71A17E0F" w14:textId="5DAFC618" w:rsidR="00951AAC" w:rsidRPr="00AB388A" w:rsidRDefault="00951AAC" w:rsidP="00951AAC">
            <w:pPr>
              <w:rPr>
                <w:rFonts w:ascii="Verdana" w:hAnsi="Verdana" w:cs="Arial"/>
                <w:sz w:val="18"/>
                <w:szCs w:val="18"/>
              </w:rPr>
            </w:pPr>
            <w:r w:rsidRPr="00951AAC">
              <w:rPr>
                <w:rFonts w:ascii="Verdana" w:hAnsi="Verdana" w:cs="Arial"/>
                <w:sz w:val="18"/>
                <w:szCs w:val="18"/>
              </w:rPr>
              <w:t>Ανθρωπολογία της Συγγένειας</w:t>
            </w:r>
          </w:p>
        </w:tc>
      </w:tr>
      <w:tr w:rsidR="00951AAC" w:rsidRPr="008A69EE" w14:paraId="31FE29CC"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53"/>
          <w:jc w:val="center"/>
        </w:trPr>
        <w:tc>
          <w:tcPr>
            <w:tcW w:w="2552" w:type="dxa"/>
            <w:shd w:val="clear" w:color="000000" w:fill="FFFF99"/>
            <w:vAlign w:val="center"/>
            <w:hideMark/>
          </w:tcPr>
          <w:p w14:paraId="27688301"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Είδος Μαθήματος:</w:t>
            </w:r>
          </w:p>
        </w:tc>
        <w:tc>
          <w:tcPr>
            <w:tcW w:w="7749" w:type="dxa"/>
            <w:gridSpan w:val="3"/>
            <w:shd w:val="clear" w:color="auto" w:fill="auto"/>
            <w:vAlign w:val="center"/>
          </w:tcPr>
          <w:p w14:paraId="6F768CA3" w14:textId="77777777" w:rsidR="00951AAC" w:rsidRPr="00036967" w:rsidRDefault="00951AAC" w:rsidP="00951AAC">
            <w:pPr>
              <w:rPr>
                <w:rFonts w:ascii="Verdana" w:hAnsi="Verdana" w:cs="Arial"/>
                <w:sz w:val="18"/>
                <w:szCs w:val="18"/>
              </w:rPr>
            </w:pPr>
            <w:r w:rsidRPr="00AB388A">
              <w:rPr>
                <w:rFonts w:ascii="Verdana" w:hAnsi="Verdana" w:cs="Arial"/>
                <w:noProof/>
                <w:sz w:val="18"/>
                <w:szCs w:val="18"/>
              </w:rPr>
              <w:t>Επιλογής</w:t>
            </w:r>
          </w:p>
        </w:tc>
      </w:tr>
      <w:tr w:rsidR="00951AAC" w:rsidRPr="008A69EE" w14:paraId="23790E11"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679"/>
          <w:jc w:val="center"/>
        </w:trPr>
        <w:tc>
          <w:tcPr>
            <w:tcW w:w="2552" w:type="dxa"/>
            <w:shd w:val="clear" w:color="000000" w:fill="FFFF99"/>
            <w:vAlign w:val="center"/>
            <w:hideMark/>
          </w:tcPr>
          <w:p w14:paraId="7E965631"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shd w:val="clear" w:color="auto" w:fill="auto"/>
            <w:vAlign w:val="center"/>
            <w:hideMark/>
          </w:tcPr>
          <w:p w14:paraId="687582E5" w14:textId="77777777" w:rsidR="00951AAC" w:rsidRPr="00C069AD" w:rsidRDefault="00951AAC" w:rsidP="00951AAC">
            <w:pPr>
              <w:jc w:val="center"/>
              <w:rPr>
                <w:rFonts w:ascii="Verdana" w:hAnsi="Verdana" w:cs="Arial"/>
                <w:sz w:val="18"/>
                <w:szCs w:val="18"/>
              </w:rPr>
            </w:pPr>
            <w:r w:rsidRPr="00AB388A">
              <w:rPr>
                <w:rFonts w:ascii="Verdana" w:hAnsi="Verdana" w:cs="Arial"/>
                <w:noProof/>
                <w:sz w:val="18"/>
                <w:szCs w:val="18"/>
              </w:rPr>
              <w:t>5ο και 7ο</w:t>
            </w:r>
          </w:p>
        </w:tc>
        <w:tc>
          <w:tcPr>
            <w:tcW w:w="2125" w:type="dxa"/>
            <w:shd w:val="clear" w:color="000000" w:fill="FFFF99"/>
            <w:vAlign w:val="center"/>
            <w:hideMark/>
          </w:tcPr>
          <w:p w14:paraId="7F2B7702"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4181968A" w14:textId="77777777" w:rsidR="00951AAC" w:rsidRPr="008A69EE" w:rsidRDefault="00951AAC" w:rsidP="00951AAC">
            <w:pPr>
              <w:jc w:val="center"/>
              <w:rPr>
                <w:rFonts w:ascii="Verdana" w:hAnsi="Verdana" w:cs="Arial"/>
                <w:sz w:val="18"/>
                <w:szCs w:val="18"/>
              </w:rPr>
            </w:pPr>
            <w:r>
              <w:rPr>
                <w:rFonts w:ascii="Verdana" w:hAnsi="Verdana" w:cs="Arial"/>
                <w:noProof/>
                <w:sz w:val="18"/>
                <w:szCs w:val="18"/>
              </w:rPr>
              <w:t>ΧΕΙΜΕΡΙΝΟ</w:t>
            </w:r>
          </w:p>
        </w:tc>
      </w:tr>
      <w:tr w:rsidR="00951AAC" w:rsidRPr="008A69EE" w14:paraId="10A1B771"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10"/>
          <w:jc w:val="center"/>
        </w:trPr>
        <w:tc>
          <w:tcPr>
            <w:tcW w:w="2552" w:type="dxa"/>
            <w:shd w:val="clear" w:color="000000" w:fill="FFFF99"/>
            <w:vAlign w:val="center"/>
            <w:hideMark/>
          </w:tcPr>
          <w:p w14:paraId="761D6529"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749" w:type="dxa"/>
            <w:gridSpan w:val="3"/>
            <w:shd w:val="clear" w:color="auto" w:fill="auto"/>
            <w:vAlign w:val="center"/>
            <w:hideMark/>
          </w:tcPr>
          <w:p w14:paraId="60BEBE91" w14:textId="77777777" w:rsidR="00951AAC" w:rsidRPr="00297CC3" w:rsidRDefault="00951AAC" w:rsidP="00951AAC">
            <w:pPr>
              <w:jc w:val="center"/>
              <w:rPr>
                <w:rFonts w:ascii="Verdana" w:hAnsi="Verdana" w:cs="Arial"/>
                <w:sz w:val="18"/>
                <w:szCs w:val="18"/>
              </w:rPr>
            </w:pPr>
            <w:r>
              <w:rPr>
                <w:rFonts w:ascii="Verdana" w:hAnsi="Verdana" w:cs="Arial"/>
                <w:noProof/>
                <w:sz w:val="18"/>
                <w:szCs w:val="18"/>
              </w:rPr>
              <w:t>5</w:t>
            </w:r>
          </w:p>
        </w:tc>
      </w:tr>
      <w:tr w:rsidR="00951AAC" w:rsidRPr="008A69EE" w14:paraId="2459D32C"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hideMark/>
          </w:tcPr>
          <w:p w14:paraId="270719B5"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5671FC4F" w14:textId="77777777" w:rsidR="00951AAC" w:rsidRPr="008A69EE" w:rsidRDefault="00951AAC" w:rsidP="00951AAC">
            <w:pPr>
              <w:jc w:val="center"/>
              <w:rPr>
                <w:rFonts w:ascii="Verdana" w:hAnsi="Verdana" w:cs="Arial"/>
                <w:sz w:val="18"/>
                <w:szCs w:val="18"/>
              </w:rPr>
            </w:pPr>
            <w:r>
              <w:rPr>
                <w:rFonts w:ascii="Verdana" w:hAnsi="Verdana" w:cs="Arial"/>
                <w:noProof/>
                <w:sz w:val="18"/>
                <w:szCs w:val="18"/>
              </w:rPr>
              <w:t>3</w:t>
            </w:r>
          </w:p>
        </w:tc>
        <w:tc>
          <w:tcPr>
            <w:tcW w:w="2125" w:type="dxa"/>
            <w:shd w:val="clear" w:color="000000" w:fill="FFFF99"/>
            <w:vAlign w:val="center"/>
            <w:hideMark/>
          </w:tcPr>
          <w:p w14:paraId="6DE94E72"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hideMark/>
          </w:tcPr>
          <w:p w14:paraId="2A734CE6" w14:textId="77777777" w:rsidR="00951AAC" w:rsidRPr="008A69EE" w:rsidRDefault="00951AAC" w:rsidP="00951AAC">
            <w:pPr>
              <w:jc w:val="center"/>
              <w:rPr>
                <w:rFonts w:ascii="Verdana" w:hAnsi="Verdana" w:cs="Arial"/>
                <w:sz w:val="18"/>
                <w:szCs w:val="18"/>
              </w:rPr>
            </w:pPr>
          </w:p>
        </w:tc>
      </w:tr>
      <w:tr w:rsidR="00951AAC" w:rsidRPr="008A69EE" w14:paraId="314F1F9B" w14:textId="77777777" w:rsidTr="00EC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10"/>
          <w:jc w:val="center"/>
        </w:trPr>
        <w:tc>
          <w:tcPr>
            <w:tcW w:w="2552" w:type="dxa"/>
            <w:shd w:val="clear" w:color="000000" w:fill="FFFF99"/>
            <w:vAlign w:val="center"/>
          </w:tcPr>
          <w:p w14:paraId="2506FAA1" w14:textId="77777777" w:rsidR="00951AAC" w:rsidRPr="008A69EE" w:rsidRDefault="00951AAC" w:rsidP="00951AA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749" w:type="dxa"/>
            <w:gridSpan w:val="3"/>
            <w:shd w:val="clear" w:color="auto" w:fill="auto"/>
            <w:vAlign w:val="center"/>
          </w:tcPr>
          <w:p w14:paraId="2D27F843" w14:textId="77777777" w:rsidR="00D00F72" w:rsidRPr="00D00F72" w:rsidRDefault="00D00F72" w:rsidP="00D00F72">
            <w:pPr>
              <w:jc w:val="both"/>
              <w:rPr>
                <w:rFonts w:ascii="Verdana" w:hAnsi="Verdana" w:cs="Arial"/>
                <w:sz w:val="18"/>
                <w:szCs w:val="18"/>
              </w:rPr>
            </w:pPr>
            <w:r w:rsidRPr="00D00F72">
              <w:rPr>
                <w:rFonts w:ascii="Verdana" w:hAnsi="Verdana" w:cs="Arial"/>
                <w:sz w:val="18"/>
                <w:szCs w:val="18"/>
              </w:rPr>
              <w:t>Το μάθημα επικεντρώνεται στη γνωριμία με τις κυριότερες ανθρωπολογικές θεωρίες της συγγένειας και την κατανόηση βασικών εννοιών που παραδοσιακά την αφορούν, όπως καταγωγή, αγχιστεία, πνευματική συγγένεια, οικογένεια, οικιακή ομάδα, παραγωγή και αναπαραγωγή. Μέσα από τις διαφορετικές μορφές της, η συγγένεια εξετάζεται ως δομή και ως συνολικός τρόπος οργάνωσης μιας κοινωνίας, ενώ συνδέεται με περισσότερες εννοιολογικές κατηγορίες ή/και κοινωνικές πρακτικές, όπως η αιμομιξία, η εξωγαμία, η προίκα, η μεταγαμήλια εγκατάσταση, η οικογένεια και η οικιακή ομάδα, το κληρονομικό δίκαιο, η φροντίδα των γερόντων, μεταξύ άλλων. Παρουσιάζονται επίσης οι εννοιολογήσεις της συγγένειας και της οικογένειας σε διαφορετικά πολιτισμικά συμφραζόμενα, εργαλεία καταγραφής τους, σύμβολα και τελετουργίες της οικογένειας.</w:t>
            </w:r>
          </w:p>
          <w:p w14:paraId="17C9BC72" w14:textId="716BE8D8" w:rsidR="00951AAC" w:rsidRPr="008A69EE" w:rsidRDefault="00D00F72" w:rsidP="00D00F72">
            <w:pPr>
              <w:jc w:val="both"/>
              <w:rPr>
                <w:rFonts w:ascii="Verdana" w:hAnsi="Verdana" w:cs="Arial"/>
                <w:sz w:val="18"/>
                <w:szCs w:val="18"/>
              </w:rPr>
            </w:pPr>
            <w:r w:rsidRPr="00D00F72">
              <w:rPr>
                <w:rFonts w:ascii="Verdana" w:hAnsi="Verdana" w:cs="Arial"/>
                <w:sz w:val="18"/>
                <w:szCs w:val="18"/>
              </w:rPr>
              <w:t xml:space="preserve">Το μάθημα πλαισιώνεται από εθνογραφικά παραδείγματα του ελλαδικού και συνολικότερα του βαλκανικού χώρου, ενώ ιδιαίτερη έμφαση δίνεται σε σύγχρονες κοινωνικές πατριαρχικές δομές και αντιλήψεις. Παράλληλα εξετάζονται οι νέες μορφές οικογένειας του Δυτικού κόσμου, όπως αυτές συνδέονται με τις νέες αντιλήψεις για τη γονεϊκότητα, το φύλο, τις τεχνολογίες και την ηθική της αναπαραγωγής.  </w:t>
            </w:r>
          </w:p>
        </w:tc>
      </w:tr>
    </w:tbl>
    <w:p w14:paraId="07AA00B3" w14:textId="5497910C" w:rsidR="00147F33" w:rsidRDefault="00147F33" w:rsidP="007D1F09">
      <w:pPr>
        <w:spacing w:before="60" w:after="60"/>
        <w:jc w:val="both"/>
        <w:rPr>
          <w:rFonts w:ascii="Verdana" w:hAnsi="Verdana"/>
          <w:color w:val="000000"/>
          <w:sz w:val="18"/>
          <w:szCs w:val="18"/>
        </w:rPr>
      </w:pPr>
    </w:p>
    <w:p w14:paraId="55A4669B" w14:textId="3A80DF58" w:rsidR="00147F33" w:rsidRDefault="00147F33">
      <w:pPr>
        <w:rPr>
          <w:rFonts w:ascii="Verdana" w:hAnsi="Verdana"/>
          <w:color w:val="000000"/>
          <w:sz w:val="18"/>
          <w:szCs w:val="18"/>
        </w:rPr>
      </w:pPr>
    </w:p>
    <w:sectPr w:rsidR="00147F33"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08D7" w14:textId="77777777" w:rsidR="002C3C12" w:rsidRDefault="002C3C12">
      <w:r>
        <w:separator/>
      </w:r>
    </w:p>
  </w:endnote>
  <w:endnote w:type="continuationSeparator" w:id="0">
    <w:p w14:paraId="07F86FC4" w14:textId="77777777" w:rsidR="002C3C12" w:rsidRDefault="002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18340" w14:textId="77777777" w:rsidR="002C3C12" w:rsidRDefault="002C3C12">
      <w:r>
        <w:separator/>
      </w:r>
    </w:p>
  </w:footnote>
  <w:footnote w:type="continuationSeparator" w:id="0">
    <w:p w14:paraId="6A52E266" w14:textId="77777777" w:rsidR="002C3C12" w:rsidRDefault="002C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983"/>
    <w:multiLevelType w:val="hybridMultilevel"/>
    <w:tmpl w:val="24EAAFD2"/>
    <w:lvl w:ilvl="0" w:tplc="14266990">
      <w:numFmt w:val="bullet"/>
      <w:lvlText w:val="•"/>
      <w:lvlJc w:val="left"/>
      <w:pPr>
        <w:ind w:left="1080" w:hanging="72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476007"/>
    <w:multiLevelType w:val="hybridMultilevel"/>
    <w:tmpl w:val="61F0CF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4307788">
    <w:abstractNumId w:val="1"/>
  </w:num>
  <w:num w:numId="2" w16cid:durableId="58198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16F47"/>
    <w:rsid w:val="00026273"/>
    <w:rsid w:val="00036967"/>
    <w:rsid w:val="00037A51"/>
    <w:rsid w:val="000402D9"/>
    <w:rsid w:val="000577DD"/>
    <w:rsid w:val="00072AE6"/>
    <w:rsid w:val="00092883"/>
    <w:rsid w:val="000A41E2"/>
    <w:rsid w:val="000A6581"/>
    <w:rsid w:val="000E2B8B"/>
    <w:rsid w:val="000F5A9F"/>
    <w:rsid w:val="0013113D"/>
    <w:rsid w:val="0013384A"/>
    <w:rsid w:val="00134605"/>
    <w:rsid w:val="00136D26"/>
    <w:rsid w:val="001378BE"/>
    <w:rsid w:val="00147F33"/>
    <w:rsid w:val="00173719"/>
    <w:rsid w:val="0017417E"/>
    <w:rsid w:val="001D05F8"/>
    <w:rsid w:val="002059E4"/>
    <w:rsid w:val="00221AB9"/>
    <w:rsid w:val="00241B8D"/>
    <w:rsid w:val="00247C2C"/>
    <w:rsid w:val="00256B8A"/>
    <w:rsid w:val="0026494C"/>
    <w:rsid w:val="00294D27"/>
    <w:rsid w:val="00297CC3"/>
    <w:rsid w:val="002C05D0"/>
    <w:rsid w:val="002C3C12"/>
    <w:rsid w:val="002C3C2A"/>
    <w:rsid w:val="002C42B2"/>
    <w:rsid w:val="002D2DBD"/>
    <w:rsid w:val="002E7F7F"/>
    <w:rsid w:val="002F29BA"/>
    <w:rsid w:val="002F6FB4"/>
    <w:rsid w:val="00305999"/>
    <w:rsid w:val="0030665E"/>
    <w:rsid w:val="00322F6D"/>
    <w:rsid w:val="00333616"/>
    <w:rsid w:val="003350F8"/>
    <w:rsid w:val="00353F2E"/>
    <w:rsid w:val="003626E9"/>
    <w:rsid w:val="00394B2F"/>
    <w:rsid w:val="003952A8"/>
    <w:rsid w:val="003968D0"/>
    <w:rsid w:val="00396B01"/>
    <w:rsid w:val="003A0865"/>
    <w:rsid w:val="003A41CD"/>
    <w:rsid w:val="003B1D0A"/>
    <w:rsid w:val="00435681"/>
    <w:rsid w:val="004520C3"/>
    <w:rsid w:val="00453F0A"/>
    <w:rsid w:val="00467542"/>
    <w:rsid w:val="00483F94"/>
    <w:rsid w:val="004C2372"/>
    <w:rsid w:val="004D6E2A"/>
    <w:rsid w:val="004F2389"/>
    <w:rsid w:val="004F2B5C"/>
    <w:rsid w:val="004F48D1"/>
    <w:rsid w:val="00500F6C"/>
    <w:rsid w:val="00505DD4"/>
    <w:rsid w:val="00514CC8"/>
    <w:rsid w:val="00522C7F"/>
    <w:rsid w:val="005246C9"/>
    <w:rsid w:val="005409EA"/>
    <w:rsid w:val="00556B95"/>
    <w:rsid w:val="00557D98"/>
    <w:rsid w:val="00575280"/>
    <w:rsid w:val="00576CF5"/>
    <w:rsid w:val="00583D1E"/>
    <w:rsid w:val="00584280"/>
    <w:rsid w:val="00595B2E"/>
    <w:rsid w:val="005A100B"/>
    <w:rsid w:val="005C0A46"/>
    <w:rsid w:val="005C1DB3"/>
    <w:rsid w:val="005D03F6"/>
    <w:rsid w:val="005E7550"/>
    <w:rsid w:val="00615E9D"/>
    <w:rsid w:val="00616991"/>
    <w:rsid w:val="00637AF5"/>
    <w:rsid w:val="00662D0B"/>
    <w:rsid w:val="00683E1E"/>
    <w:rsid w:val="006906AB"/>
    <w:rsid w:val="006974E6"/>
    <w:rsid w:val="006D4586"/>
    <w:rsid w:val="006F5D48"/>
    <w:rsid w:val="00703BFE"/>
    <w:rsid w:val="00715153"/>
    <w:rsid w:val="00727C78"/>
    <w:rsid w:val="00732F91"/>
    <w:rsid w:val="007402F1"/>
    <w:rsid w:val="007426D0"/>
    <w:rsid w:val="00784C95"/>
    <w:rsid w:val="00785834"/>
    <w:rsid w:val="00790EED"/>
    <w:rsid w:val="007A6066"/>
    <w:rsid w:val="007A633A"/>
    <w:rsid w:val="007B67BA"/>
    <w:rsid w:val="007C086F"/>
    <w:rsid w:val="007C3A13"/>
    <w:rsid w:val="007C4A44"/>
    <w:rsid w:val="007D1F09"/>
    <w:rsid w:val="007F1736"/>
    <w:rsid w:val="007F34AB"/>
    <w:rsid w:val="007F4ACF"/>
    <w:rsid w:val="00804A73"/>
    <w:rsid w:val="00812E71"/>
    <w:rsid w:val="008152B0"/>
    <w:rsid w:val="008720ED"/>
    <w:rsid w:val="0087298F"/>
    <w:rsid w:val="00882627"/>
    <w:rsid w:val="00883ECA"/>
    <w:rsid w:val="0088449C"/>
    <w:rsid w:val="00884F97"/>
    <w:rsid w:val="00895991"/>
    <w:rsid w:val="008A62A1"/>
    <w:rsid w:val="009001E4"/>
    <w:rsid w:val="0092162A"/>
    <w:rsid w:val="009270C9"/>
    <w:rsid w:val="0093056B"/>
    <w:rsid w:val="009376F4"/>
    <w:rsid w:val="009411D6"/>
    <w:rsid w:val="00942AC5"/>
    <w:rsid w:val="009518D3"/>
    <w:rsid w:val="00951AAC"/>
    <w:rsid w:val="00953955"/>
    <w:rsid w:val="00957C0F"/>
    <w:rsid w:val="00961A11"/>
    <w:rsid w:val="009653C2"/>
    <w:rsid w:val="0097188F"/>
    <w:rsid w:val="009A5E7B"/>
    <w:rsid w:val="009A6B61"/>
    <w:rsid w:val="009D4776"/>
    <w:rsid w:val="009E61F1"/>
    <w:rsid w:val="009F274E"/>
    <w:rsid w:val="00A04C8F"/>
    <w:rsid w:val="00A15620"/>
    <w:rsid w:val="00A24872"/>
    <w:rsid w:val="00A24D3F"/>
    <w:rsid w:val="00A32737"/>
    <w:rsid w:val="00A3731C"/>
    <w:rsid w:val="00A51B50"/>
    <w:rsid w:val="00A5758F"/>
    <w:rsid w:val="00A66111"/>
    <w:rsid w:val="00A723C7"/>
    <w:rsid w:val="00A72AFE"/>
    <w:rsid w:val="00A83CA0"/>
    <w:rsid w:val="00A85B50"/>
    <w:rsid w:val="00AA1DE8"/>
    <w:rsid w:val="00AA6B56"/>
    <w:rsid w:val="00AB0F3E"/>
    <w:rsid w:val="00AB388A"/>
    <w:rsid w:val="00AC2F6A"/>
    <w:rsid w:val="00AD4580"/>
    <w:rsid w:val="00AF1243"/>
    <w:rsid w:val="00B0277C"/>
    <w:rsid w:val="00B215D4"/>
    <w:rsid w:val="00B32023"/>
    <w:rsid w:val="00B640DD"/>
    <w:rsid w:val="00B84D42"/>
    <w:rsid w:val="00BA1B73"/>
    <w:rsid w:val="00BA2CFF"/>
    <w:rsid w:val="00BB1D54"/>
    <w:rsid w:val="00C243C2"/>
    <w:rsid w:val="00C35B0A"/>
    <w:rsid w:val="00C35ECD"/>
    <w:rsid w:val="00C51013"/>
    <w:rsid w:val="00C64506"/>
    <w:rsid w:val="00C7139A"/>
    <w:rsid w:val="00C72714"/>
    <w:rsid w:val="00C938D8"/>
    <w:rsid w:val="00CA5E28"/>
    <w:rsid w:val="00CB2016"/>
    <w:rsid w:val="00CB3DAB"/>
    <w:rsid w:val="00CD0959"/>
    <w:rsid w:val="00CE4684"/>
    <w:rsid w:val="00D00C41"/>
    <w:rsid w:val="00D00F72"/>
    <w:rsid w:val="00D10ADD"/>
    <w:rsid w:val="00D13B31"/>
    <w:rsid w:val="00D26F63"/>
    <w:rsid w:val="00D5054A"/>
    <w:rsid w:val="00D5556E"/>
    <w:rsid w:val="00D608C7"/>
    <w:rsid w:val="00D64B94"/>
    <w:rsid w:val="00D7241F"/>
    <w:rsid w:val="00D76C28"/>
    <w:rsid w:val="00DB5C05"/>
    <w:rsid w:val="00DC3972"/>
    <w:rsid w:val="00DD2A68"/>
    <w:rsid w:val="00DF3729"/>
    <w:rsid w:val="00DF3A94"/>
    <w:rsid w:val="00E30F72"/>
    <w:rsid w:val="00E325D1"/>
    <w:rsid w:val="00E35546"/>
    <w:rsid w:val="00E60319"/>
    <w:rsid w:val="00E631ED"/>
    <w:rsid w:val="00E6451E"/>
    <w:rsid w:val="00E670CA"/>
    <w:rsid w:val="00E75E71"/>
    <w:rsid w:val="00EA2990"/>
    <w:rsid w:val="00EF4976"/>
    <w:rsid w:val="00F01ECC"/>
    <w:rsid w:val="00F44E9E"/>
    <w:rsid w:val="00F615EB"/>
    <w:rsid w:val="00F919C8"/>
    <w:rsid w:val="00FB4A10"/>
    <w:rsid w:val="00FD04A5"/>
    <w:rsid w:val="00FD3B0D"/>
    <w:rsid w:val="00FD7A97"/>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 w:type="paragraph" w:customStyle="1" w:styleId="gmail-p1">
    <w:name w:val="gmail-p1"/>
    <w:basedOn w:val="a"/>
    <w:rsid w:val="00784C95"/>
    <w:pPr>
      <w:spacing w:before="100" w:beforeAutospacing="1" w:after="100" w:afterAutospacing="1"/>
    </w:pPr>
  </w:style>
  <w:style w:type="paragraph" w:styleId="ab">
    <w:name w:val="List Paragraph"/>
    <w:basedOn w:val="a"/>
    <w:uiPriority w:val="34"/>
    <w:qFormat/>
    <w:rsid w:val="00927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3236</Words>
  <Characters>17478</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ΑΙΚΑΤΕΡΙΝΗ ΠΑΠΑΔΗΜΑ</cp:lastModifiedBy>
  <cp:revision>4</cp:revision>
  <cp:lastPrinted>2025-07-10T10:27:00Z</cp:lastPrinted>
  <dcterms:created xsi:type="dcterms:W3CDTF">2025-07-10T10:37:00Z</dcterms:created>
  <dcterms:modified xsi:type="dcterms:W3CDTF">2025-07-10T11:01:00Z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