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2036" w14:textId="77777777" w:rsidR="00216D59" w:rsidRDefault="00216D59" w:rsidP="003B3948">
      <w:pPr>
        <w:pStyle w:val="Header"/>
        <w:jc w:val="center"/>
        <w:rPr>
          <w:b/>
          <w:sz w:val="32"/>
          <w:szCs w:val="32"/>
          <w:lang w:val="el-GR"/>
        </w:rPr>
      </w:pPr>
    </w:p>
    <w:p w14:paraId="2A997352" w14:textId="19841AF6" w:rsidR="00FD1BCE" w:rsidRDefault="003C7043" w:rsidP="003B3948">
      <w:pPr>
        <w:pStyle w:val="Header"/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ΔΕΛΤΙΟ</w:t>
      </w:r>
      <w:r w:rsidRPr="00C154F2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ΤΥΠΟΥ</w:t>
      </w:r>
    </w:p>
    <w:p w14:paraId="05032051" w14:textId="43223BF0" w:rsidR="00D1557E" w:rsidRPr="00D1557E" w:rsidRDefault="00D1557E" w:rsidP="00D1557E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</w:pPr>
      <w:bookmarkStart w:id="0" w:name="_Hlk181121961"/>
      <w:bookmarkStart w:id="1" w:name="_Hlk182294725"/>
      <w:r w:rsidRPr="00D1557E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 xml:space="preserve">Το Πανεπιστήμιο Ιωαννίνων </w:t>
      </w:r>
      <w:r w:rsidR="00DF767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>ανάμεσα στα 31 κορυφαία ΑΕΙ της Ευρώπης</w:t>
      </w:r>
      <w:r w:rsidR="00DF767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br/>
      </w:r>
      <w:r w:rsidR="00EE3117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>στην εφαρμογή</w:t>
      </w:r>
      <w:r w:rsidR="00DF767D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 xml:space="preserve"> του</w:t>
      </w:r>
      <w:r w:rsidR="00EE3117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 xml:space="preserve"> ψηφιακού μετασχηματισμού στη διεθνοποίηση</w:t>
      </w:r>
    </w:p>
    <w:bookmarkEnd w:id="0"/>
    <w:bookmarkEnd w:id="1"/>
    <w:p w14:paraId="7B08E61E" w14:textId="165A2FA2" w:rsidR="00455F41" w:rsidRPr="00455F41" w:rsidRDefault="00455F41" w:rsidP="00D1557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Πα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νε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πιστήμιο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Ιω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αννίνων, έπ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ειτ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α από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τη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συμμετοχή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του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στην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α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ντ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αγωνιστική π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ρόσκληση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εκδήλωσης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ενδι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αφέροντος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της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Ευρω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παϊκής Επ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ιτρο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πής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τον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Μάιο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του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2025, ανα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κοινώνει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με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μεγάλη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χα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ρά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την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έντ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αξή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του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,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ως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μον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αδικό πα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νε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πιστήμιο από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την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Ελλάδ</w:t>
      </w:r>
      <w:proofErr w:type="spellEnd"/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α,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στο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δίκτυο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των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31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κορυφ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αίων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ευρω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παϊκών 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Π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α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νε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πιστημίων π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ου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έλ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αβαν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τη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διάκριση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r w:rsidRPr="00455F4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l-GR"/>
        </w:rPr>
        <w:t>ESCI Champion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 xml:space="preserve"> 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(κατηγορία </w:t>
      </w:r>
      <w:r w:rsidRPr="00455F41">
        <w:rPr>
          <w:rFonts w:ascii="Lucida Sans Unicode" w:eastAsia="Times New Roman" w:hAnsi="Lucida Sans Unicode" w:cs="Lucida Sans Unicode"/>
          <w:i/>
          <w:iCs/>
          <w:sz w:val="20"/>
          <w:szCs w:val="20"/>
          <w:lang w:val="en-US" w:eastAsia="el-GR"/>
        </w:rPr>
        <w:t>Erasmus</w:t>
      </w:r>
      <w:r w:rsidRPr="00455F41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 xml:space="preserve"> </w:t>
      </w:r>
      <w:r w:rsidRPr="00455F41">
        <w:rPr>
          <w:rFonts w:ascii="Lucida Sans Unicode" w:eastAsia="Times New Roman" w:hAnsi="Lucida Sans Unicode" w:cs="Lucida Sans Unicode"/>
          <w:i/>
          <w:iCs/>
          <w:sz w:val="20"/>
          <w:szCs w:val="20"/>
          <w:lang w:val="en-US" w:eastAsia="el-GR"/>
        </w:rPr>
        <w:t>Without</w:t>
      </w:r>
      <w:r w:rsidRPr="00455F41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 xml:space="preserve"> </w:t>
      </w:r>
      <w:r w:rsidRPr="00455F41">
        <w:rPr>
          <w:rFonts w:ascii="Lucida Sans Unicode" w:eastAsia="Times New Roman" w:hAnsi="Lucida Sans Unicode" w:cs="Lucida Sans Unicode"/>
          <w:i/>
          <w:iCs/>
          <w:sz w:val="20"/>
          <w:szCs w:val="20"/>
          <w:lang w:val="en-US" w:eastAsia="el-GR"/>
        </w:rPr>
        <w:t>Paper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)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γι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α 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την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π</w:t>
      </w:r>
      <w:proofErr w:type="spellStart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ερίοδο</w:t>
      </w:r>
      <w:proofErr w:type="spellEnd"/>
      <w:r w:rsidRPr="00455F41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 xml:space="preserve"> 2025–2027</w:t>
      </w:r>
      <w:r w:rsidR="0066198C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.</w:t>
      </w:r>
    </w:p>
    <w:p w14:paraId="3F87049D" w14:textId="122BB873" w:rsidR="004A7C97" w:rsidRDefault="004A7C97" w:rsidP="00D1557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Η </w:t>
      </w:r>
      <w:r w:rsidR="00DF767D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πρωτοβουλία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‘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ESCI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Champions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’ 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στοχεύει στην αναγνώριση Ιδρυμάτων Τριτοβάθμιας Εκπαίδευσης</w:t>
      </w:r>
      <w:r w:rsidR="00BB5A2C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ως </w:t>
      </w:r>
      <w:r w:rsidR="00DF767D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πρωτοπόρους</w:t>
      </w:r>
      <w:r w:rsidR="00455F41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στην υιοθέτηση τη</w:t>
      </w:r>
      <w:r w:rsidR="003879D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ς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Ευρωπαϊκή</w:t>
      </w:r>
      <w:r w:rsidR="003879D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ς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Φοιτητ</w:t>
      </w:r>
      <w:r w:rsidR="003879D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ικής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Ταυτότητα</w:t>
      </w:r>
      <w:r w:rsidR="003879D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ς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(Ε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uropean</w:t>
      </w:r>
      <w:proofErr w:type="spellEnd"/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Student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Card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Initiative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–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ESCI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)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, τη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ν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ψηφιοποίηση και την απλούστευση των διαδικασιών που αφορούν στη συνεργασία με </w:t>
      </w:r>
      <w:r w:rsid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Π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ανεπιστήμια της αλλοδαπής και στην απρόσκοπτη κινητικότητα των φοιτητών και φοιτητριών, στο πλαίσιο του προγράμματος </w:t>
      </w:r>
      <w:r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Erasmus</w:t>
      </w:r>
      <w:r w:rsidRPr="004A7C9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+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.</w:t>
      </w:r>
    </w:p>
    <w:p w14:paraId="5435380E" w14:textId="38376A53" w:rsidR="00D1557E" w:rsidRPr="00455F41" w:rsidRDefault="004A7C97" w:rsidP="00BB5A2C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r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Η συγκεκριμένη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διάκριση</w:t>
      </w:r>
      <w:r w:rsidR="00DF767D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απονέμεται από τη Γενική Διεύθυνση Εκπαίδευσης, Νεολαίας, Αθλητισμού και Πολιτισμού (DG EAC) της Ευρωπαϊκής Επιτροπής</w:t>
      </w:r>
      <w:r w:rsidR="00DF767D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και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επισφραγί</w:t>
      </w:r>
      <w:r w:rsidR="00DF767D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ζ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ει τ</w:t>
      </w:r>
      <w:r w:rsidR="00DF767D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ην ανοδική 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πορεία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του Πανεπιστημίου Ιωαννίνων τα τελευταία τρία χρόνια</w:t>
      </w:r>
      <w:r w:rsidR="0095781F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σ</w:t>
      </w:r>
      <w:r w:rsidR="00E61C77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τη διεθνοποίηση της τριτοβάθμιας εκπαίδευσης.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Η αναγνώριση αυτή</w:t>
      </w:r>
      <w:r w:rsidR="00EE3117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DF767D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τοποθετεί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το Πανεπιστήμιο Ιωαννίνων ανάμεσα σε μια δυναμική ομάδα 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ευρωπαϊκών 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ιδρυμάτων που ξεχωρίζουν στην εφαρμογή ψηφιακών εργαλείων, την πρωτοπορία στη διαχείριση της κινητικότητας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, 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τη διάχυση καλών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και καινοτόμων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πρακτικών </w:t>
      </w:r>
      <w:r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στις ακαδημαϊκές κοινότητές </w:t>
      </w:r>
      <w:r w:rsidR="00BB5A2C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τους, 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αλλά και για την ικανότητά του να </w:t>
      </w:r>
      <w:r w:rsidR="00B7331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αποτελεί </w:t>
      </w:r>
      <w:r w:rsidR="00DF767D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πρότυπο</w:t>
      </w:r>
      <w:r w:rsidR="00B7331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για</w:t>
      </w:r>
      <w:r w:rsidR="00D1557E" w:rsidRPr="00455F41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άλλα ιδρύματα.</w:t>
      </w:r>
    </w:p>
    <w:p w14:paraId="0D25A459" w14:textId="53030EBA" w:rsidR="00D1557E" w:rsidRPr="00D1557E" w:rsidRDefault="00D1557E" w:rsidP="00D1557E">
      <w:pPr>
        <w:spacing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r w:rsidRPr="00D1557E">
        <w:rPr>
          <w:rFonts w:ascii="Lucida Sans Unicode" w:eastAsia="Times New Roman" w:hAnsi="Lucida Sans Unicode" w:cs="Lucida Sans Unicode"/>
          <w:b/>
          <w:bCs/>
          <w:sz w:val="20"/>
          <w:szCs w:val="20"/>
          <w:lang w:val="el-GR" w:eastAsia="el-GR"/>
        </w:rPr>
        <w:t>Η Πρύτανης του Πανεπιστημίου Ιωαννίνων</w:t>
      </w:r>
      <w:r w:rsidRPr="00D1557E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, Καθηγήτρια Άννα Κ. Μπατιστάτου, 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σημείωσε</w:t>
      </w:r>
      <w:r w:rsidRPr="00D1557E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: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«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To</w:t>
      </w:r>
      <w:r w:rsidR="00EE3117" w:rsidRP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ESCI</w:t>
      </w:r>
      <w:r w:rsidR="00EE3117" w:rsidRP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Champion</w:t>
      </w:r>
      <w:r w:rsidR="00EE3117" w:rsidRP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Pr="00D1557E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>δεν είναι απλώς ένας τίτλος· είναι</w:t>
      </w:r>
      <w:r w:rsidR="00216D59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 xml:space="preserve"> σημαντική</w:t>
      </w:r>
      <w:r w:rsidRPr="00D1557E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 xml:space="preserve"> αναγνώριση ότι στο Πανεπιστήμιο Ιωαννίνων τολμάμε να καινοτομούμε: λιγότερη γραφειοκρατία, λιγότερο χαρτί, περισσότερη σύνδεση και ελευθερία για τους φοιτητές</w:t>
      </w:r>
      <w:r w:rsidR="00216D59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 xml:space="preserve"> και τις φοιτήτριές</w:t>
      </w:r>
      <w:r w:rsidRPr="00D1557E">
        <w:rPr>
          <w:rFonts w:ascii="Lucida Sans Unicode" w:eastAsia="Times New Roman" w:hAnsi="Lucida Sans Unicode" w:cs="Lucida Sans Unicode"/>
          <w:i/>
          <w:iCs/>
          <w:sz w:val="20"/>
          <w:szCs w:val="20"/>
          <w:lang w:val="el-GR" w:eastAsia="el-GR"/>
        </w:rPr>
        <w:t xml:space="preserve"> μας να κινούνται στην Ευρώπη.»</w:t>
      </w:r>
    </w:p>
    <w:p w14:paraId="602885D6" w14:textId="154D6CF2" w:rsidR="0095781F" w:rsidRPr="00DF767D" w:rsidRDefault="0095781F" w:rsidP="00D1557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Η αίτηση υποψηφιότητας του Πανεπιστημίου Ιωαννίνων συντάχθηκε και υποβλήθηκε από τη Διεύθυνση Διεθνών και Δημοσίων Σχέσεων, υπό τον συντονισμό της Πρυτάνεως Καθηγήτριας κυρίας Άννας Μπατιστάτου, την </w:t>
      </w:r>
      <w:r w:rsidR="00DF767D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κ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αθοδήγηση του Αντιπρύτανη Διεθνών 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lastRenderedPageBreak/>
        <w:t>Σχέσεων, Εξωστρέφειας και Διά Βίου Μάθησης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και Ιδρυματικ</w:t>
      </w:r>
      <w:r w:rsidR="0066198C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ό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Συντονιστή 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Erasmus</w:t>
      </w:r>
      <w:r w:rsidR="008F4110" w:rsidRP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+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, Καθηγητή 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κ. Ξενοφώντα Μπήτσικα και τη συμβολή της Επιτροπής 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Erasmus</w:t>
      </w:r>
      <w:r w:rsidR="00EE3117" w:rsidRP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+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/</w:t>
      </w:r>
      <w:r w:rsidR="00EE3117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ARTEMIS</w:t>
      </w:r>
      <w:r w:rsidR="00EE3117" w:rsidRPr="00EE3117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.</w:t>
      </w:r>
    </w:p>
    <w:p w14:paraId="49EC3C1F" w14:textId="2262E240" w:rsidR="00D1557E" w:rsidRPr="008F4110" w:rsidRDefault="00D1557E" w:rsidP="00D1557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r w:rsidRPr="00D1557E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Η Πρυτανεία 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ευχαριστεί θερμά τους Τμηματικ</w:t>
      </w:r>
      <w:r w:rsidR="0066198C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ούς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υπευθύνους 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Erasmus</w:t>
      </w:r>
      <w:r w:rsidR="00216D59" w:rsidRP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+/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n-US" w:eastAsia="el-GR"/>
        </w:rPr>
        <w:t>ARTEMIS</w:t>
      </w:r>
      <w:r w:rsidR="00216D59" w:rsidRP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και</w:t>
      </w:r>
      <w:r w:rsidRPr="00D1557E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όλα τα μέλη της πανεπιστημιακής κοινότητ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άς μας</w:t>
      </w:r>
      <w:r w:rsidRPr="00D1557E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που στηρίζουν το όραμα ενός </w:t>
      </w:r>
      <w:r w:rsidR="00216D59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διασυνδεδεμένου, εξωστρεφούς και καινοτόμου Πανεπιστημίου.</w:t>
      </w:r>
    </w:p>
    <w:p w14:paraId="1A71A0F4" w14:textId="2FDD6D3C" w:rsidR="00EE3117" w:rsidRPr="008F4110" w:rsidRDefault="00EE3117" w:rsidP="00EE3117">
      <w:pPr>
        <w:spacing w:before="100" w:beforeAutospacing="1" w:after="100" w:afterAutospacing="1" w:line="240" w:lineRule="auto"/>
        <w:jc w:val="right"/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Από τη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br/>
        <w:t>Διεύθυνση Διεθνών και Δημοσίων Σχέσεων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br/>
        <w:t xml:space="preserve">Ιωάννινα, </w:t>
      </w:r>
      <w:r w:rsidR="008F4110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1</w:t>
      </w:r>
      <w:r w:rsidR="0066198C" w:rsidRPr="0066198C"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>8</w:t>
      </w:r>
      <w:r>
        <w:rPr>
          <w:rFonts w:ascii="Lucida Sans Unicode" w:eastAsia="Times New Roman" w:hAnsi="Lucida Sans Unicode" w:cs="Lucida Sans Unicode"/>
          <w:sz w:val="20"/>
          <w:szCs w:val="20"/>
          <w:lang w:val="el-GR" w:eastAsia="el-GR"/>
        </w:rPr>
        <w:t xml:space="preserve"> Ιουλίου 2025</w:t>
      </w:r>
    </w:p>
    <w:p w14:paraId="6C93D1D5" w14:textId="2AF35DEC" w:rsidR="00B87E33" w:rsidRPr="00772762" w:rsidRDefault="00B87E33" w:rsidP="00772762">
      <w:pPr>
        <w:spacing w:before="120" w:after="0" w:line="240" w:lineRule="auto"/>
        <w:rPr>
          <w:rFonts w:ascii="Cambria" w:hAnsi="Cambria" w:cstheme="minorHAnsi"/>
          <w:b/>
          <w:bCs/>
          <w:lang w:val="el-GR"/>
        </w:rPr>
      </w:pPr>
    </w:p>
    <w:p w14:paraId="0C278FA1" w14:textId="12734E69" w:rsidR="000D19E6" w:rsidRPr="00772762" w:rsidRDefault="000E20A2" w:rsidP="00772762">
      <w:pPr>
        <w:spacing w:before="120" w:after="0" w:line="240" w:lineRule="auto"/>
        <w:rPr>
          <w:rFonts w:ascii="Cambria" w:hAnsi="Cambria" w:cstheme="minorHAnsi"/>
          <w:b/>
          <w:bCs/>
        </w:rPr>
      </w:pPr>
      <w:r w:rsidRPr="00772762">
        <w:rPr>
          <w:rFonts w:ascii="Cambria" w:hAnsi="Cambria" w:cstheme="minorHAnsi"/>
          <w:b/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EB579" wp14:editId="0B5809E3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209800" cy="6350"/>
                <wp:effectExtent l="0" t="0" r="1905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E2FFE" id="Connecteur droit 2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9pt" to="17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" strokecolor="#1f3763 [1604]" strokeweight=".5pt">
                <v:stroke joinstyle="miter"/>
                <w10:wrap anchorx="margin"/>
              </v:line>
            </w:pict>
          </mc:Fallback>
        </mc:AlternateContent>
      </w:r>
    </w:p>
    <w:sectPr w:rsidR="000D19E6" w:rsidRPr="00772762" w:rsidSect="00F21C36">
      <w:headerReference w:type="default" r:id="rId8"/>
      <w:pgSz w:w="11906" w:h="16838"/>
      <w:pgMar w:top="2241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FBCE" w14:textId="77777777" w:rsidR="00084AD2" w:rsidRDefault="00084AD2" w:rsidP="00CD1DDE">
      <w:pPr>
        <w:spacing w:after="0" w:line="240" w:lineRule="auto"/>
      </w:pPr>
      <w:r>
        <w:separator/>
      </w:r>
    </w:p>
  </w:endnote>
  <w:endnote w:type="continuationSeparator" w:id="0">
    <w:p w14:paraId="1BF69F02" w14:textId="77777777" w:rsidR="00084AD2" w:rsidRDefault="00084AD2" w:rsidP="00CD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97B0" w14:textId="77777777" w:rsidR="00084AD2" w:rsidRDefault="00084AD2" w:rsidP="00CD1DDE">
      <w:pPr>
        <w:spacing w:after="0" w:line="240" w:lineRule="auto"/>
      </w:pPr>
      <w:r>
        <w:separator/>
      </w:r>
    </w:p>
  </w:footnote>
  <w:footnote w:type="continuationSeparator" w:id="0">
    <w:p w14:paraId="67C03ACA" w14:textId="77777777" w:rsidR="00084AD2" w:rsidRDefault="00084AD2" w:rsidP="00CD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2866" w14:textId="7E4FA5DC" w:rsidR="00132322" w:rsidRDefault="00F21C36" w:rsidP="00132322">
    <w:pPr>
      <w:rPr>
        <w:rFonts w:ascii="Century Gothic" w:hAnsi="Century Gothic"/>
        <w:sz w:val="16"/>
        <w:szCs w:val="16"/>
        <w:lang w:val="en-US"/>
      </w:rPr>
    </w:pPr>
    <w:r w:rsidRPr="00F21C36">
      <w:rPr>
        <w:rFonts w:ascii="Calibri Light" w:hAnsi="Calibri Light"/>
        <w:noProof/>
        <w:sz w:val="20"/>
        <w:lang w:val="el-GR" w:eastAsia="el-GR"/>
      </w:rPr>
      <w:drawing>
        <wp:anchor distT="0" distB="0" distL="114300" distR="114300" simplePos="0" relativeHeight="251662848" behindDoc="0" locked="0" layoutInCell="1" allowOverlap="1" wp14:anchorId="60246D5F" wp14:editId="08282B0C">
          <wp:simplePos x="0" y="0"/>
          <wp:positionH relativeFrom="margin">
            <wp:posOffset>-456565</wp:posOffset>
          </wp:positionH>
          <wp:positionV relativeFrom="margin">
            <wp:posOffset>-1050290</wp:posOffset>
          </wp:positionV>
          <wp:extent cx="375285" cy="736600"/>
          <wp:effectExtent l="0" t="0" r="5715" b="6350"/>
          <wp:wrapSquare wrapText="bothSides"/>
          <wp:docPr id="1" name="Εικόνα 1" descr="bird 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rd ne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322">
      <w:rPr>
        <w:noProof/>
        <w:lang w:val="el-GR" w:eastAsia="el-GR"/>
      </w:rPr>
      <w:drawing>
        <wp:anchor distT="0" distB="0" distL="114300" distR="114300" simplePos="0" relativeHeight="251658752" behindDoc="0" locked="0" layoutInCell="1" allowOverlap="1" wp14:anchorId="0D23BF93" wp14:editId="01802FB2">
          <wp:simplePos x="0" y="0"/>
          <wp:positionH relativeFrom="column">
            <wp:posOffset>4104005</wp:posOffset>
          </wp:positionH>
          <wp:positionV relativeFrom="paragraph">
            <wp:posOffset>-154305</wp:posOffset>
          </wp:positionV>
          <wp:extent cx="2207260" cy="638464"/>
          <wp:effectExtent l="0" t="0" r="254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3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6BA41" w14:textId="1A8513A7" w:rsidR="00132322" w:rsidRPr="00F21C36" w:rsidRDefault="00132322" w:rsidP="00132322">
    <w:pPr>
      <w:spacing w:after="0" w:line="240" w:lineRule="auto"/>
      <w:rPr>
        <w:rFonts w:ascii="Calibri Light" w:hAnsi="Calibri Light" w:cs="Arial"/>
        <w:spacing w:val="20"/>
        <w:sz w:val="18"/>
        <w:szCs w:val="20"/>
      </w:rPr>
    </w:pPr>
    <w:r w:rsidRPr="00F21C36">
      <w:rPr>
        <w:rFonts w:ascii="Calibri Light" w:hAnsi="Calibri Light" w:cs="Arial"/>
        <w:spacing w:val="20"/>
        <w:sz w:val="18"/>
        <w:szCs w:val="20"/>
      </w:rPr>
      <w:t>ΕΛΛΗΝΙΚΗ ΔΗΜΟΚΡΑΤΙΑ</w:t>
    </w:r>
  </w:p>
  <w:p w14:paraId="1B142A5B" w14:textId="77777777" w:rsidR="00132322" w:rsidRPr="00F21C36" w:rsidRDefault="00132322" w:rsidP="00132322">
    <w:pPr>
      <w:pStyle w:val="BodyText"/>
      <w:jc w:val="left"/>
      <w:rPr>
        <w:rFonts w:ascii="Calibri Light" w:hAnsi="Calibri Light"/>
        <w:b/>
        <w:sz w:val="20"/>
        <w:szCs w:val="21"/>
      </w:rPr>
    </w:pPr>
    <w:r w:rsidRPr="00F21C36">
      <w:rPr>
        <w:rFonts w:ascii="Calibri Light" w:hAnsi="Calibri Light"/>
        <w:b/>
        <w:sz w:val="20"/>
        <w:szCs w:val="21"/>
      </w:rPr>
      <w:t>ΠΑΝΕΠΙΣΤΗΜΙΟ ΙΩΑΝΝΙΝΩΝ</w:t>
    </w:r>
  </w:p>
  <w:p w14:paraId="6FA99742" w14:textId="77777777" w:rsidR="00132322" w:rsidRPr="00F21C36" w:rsidRDefault="00132322" w:rsidP="00132322">
    <w:pPr>
      <w:spacing w:after="0" w:line="240" w:lineRule="auto"/>
      <w:rPr>
        <w:rFonts w:ascii="Century Gothic" w:hAnsi="Century Gothic" w:cs="Arial"/>
        <w:spacing w:val="20"/>
        <w:sz w:val="16"/>
        <w:szCs w:val="18"/>
      </w:rPr>
    </w:pPr>
    <w:proofErr w:type="spellStart"/>
    <w:r w:rsidRPr="00F21C36">
      <w:rPr>
        <w:rFonts w:ascii="Century Gothic" w:hAnsi="Century Gothic" w:cs="Arial"/>
        <w:spacing w:val="20"/>
        <w:sz w:val="16"/>
        <w:szCs w:val="18"/>
      </w:rPr>
      <w:t>Γενική</w:t>
    </w:r>
    <w:proofErr w:type="spellEnd"/>
    <w:r w:rsidRPr="00F21C36">
      <w:rPr>
        <w:rFonts w:ascii="Century Gothic" w:hAnsi="Century Gothic" w:cs="Arial"/>
        <w:spacing w:val="20"/>
        <w:sz w:val="16"/>
        <w:szCs w:val="18"/>
      </w:rPr>
      <w:t xml:space="preserve"> </w:t>
    </w:r>
    <w:proofErr w:type="spellStart"/>
    <w:r w:rsidRPr="00F21C36">
      <w:rPr>
        <w:rFonts w:ascii="Century Gothic" w:hAnsi="Century Gothic" w:cs="Arial"/>
        <w:spacing w:val="20"/>
        <w:sz w:val="16"/>
        <w:szCs w:val="18"/>
      </w:rPr>
      <w:t>Διεύθυνση</w:t>
    </w:r>
    <w:proofErr w:type="spellEnd"/>
    <w:r w:rsidRPr="00F21C36">
      <w:rPr>
        <w:rFonts w:ascii="Century Gothic" w:hAnsi="Century Gothic" w:cs="Arial"/>
        <w:spacing w:val="20"/>
        <w:sz w:val="16"/>
        <w:szCs w:val="18"/>
      </w:rPr>
      <w:t xml:space="preserve"> </w:t>
    </w:r>
    <w:proofErr w:type="spellStart"/>
    <w:r w:rsidRPr="00F21C36">
      <w:rPr>
        <w:rFonts w:ascii="Century Gothic" w:hAnsi="Century Gothic" w:cs="Arial"/>
        <w:spacing w:val="20"/>
        <w:sz w:val="16"/>
        <w:szCs w:val="18"/>
      </w:rPr>
      <w:t>Διοικητικών</w:t>
    </w:r>
    <w:proofErr w:type="spellEnd"/>
    <w:r w:rsidRPr="00F21C36">
      <w:rPr>
        <w:rFonts w:ascii="Century Gothic" w:hAnsi="Century Gothic" w:cs="Arial"/>
        <w:spacing w:val="20"/>
        <w:sz w:val="16"/>
        <w:szCs w:val="18"/>
      </w:rPr>
      <w:t xml:space="preserve"> Υπ</w:t>
    </w:r>
    <w:proofErr w:type="spellStart"/>
    <w:r w:rsidRPr="00F21C36">
      <w:rPr>
        <w:rFonts w:ascii="Century Gothic" w:hAnsi="Century Gothic" w:cs="Arial"/>
        <w:spacing w:val="20"/>
        <w:sz w:val="16"/>
        <w:szCs w:val="18"/>
      </w:rPr>
      <w:t>ηρεσιών</w:t>
    </w:r>
    <w:proofErr w:type="spellEnd"/>
    <w:r w:rsidRPr="00F21C36">
      <w:rPr>
        <w:rFonts w:ascii="Century Gothic" w:hAnsi="Century Gothic" w:cs="Arial"/>
        <w:spacing w:val="20"/>
        <w:sz w:val="16"/>
        <w:szCs w:val="18"/>
      </w:rPr>
      <w:t xml:space="preserve"> και </w:t>
    </w:r>
    <w:proofErr w:type="spellStart"/>
    <w:r w:rsidRPr="00F21C36">
      <w:rPr>
        <w:rFonts w:ascii="Century Gothic" w:hAnsi="Century Gothic" w:cs="Arial"/>
        <w:spacing w:val="20"/>
        <w:sz w:val="16"/>
        <w:szCs w:val="18"/>
      </w:rPr>
      <w:t>Ακ</w:t>
    </w:r>
    <w:proofErr w:type="spellEnd"/>
    <w:r w:rsidRPr="00F21C36">
      <w:rPr>
        <w:rFonts w:ascii="Century Gothic" w:hAnsi="Century Gothic" w:cs="Arial"/>
        <w:spacing w:val="20"/>
        <w:sz w:val="16"/>
        <w:szCs w:val="18"/>
      </w:rPr>
      <w:t>αδημαϊκών Υπ</w:t>
    </w:r>
    <w:proofErr w:type="spellStart"/>
    <w:r w:rsidRPr="00F21C36">
      <w:rPr>
        <w:rFonts w:ascii="Century Gothic" w:hAnsi="Century Gothic" w:cs="Arial"/>
        <w:spacing w:val="20"/>
        <w:sz w:val="16"/>
        <w:szCs w:val="18"/>
      </w:rPr>
      <w:t>οθέσεων</w:t>
    </w:r>
    <w:proofErr w:type="spellEnd"/>
  </w:p>
  <w:p w14:paraId="2FF83332" w14:textId="4ED01CC5" w:rsidR="00CD1DDE" w:rsidRPr="00F21C36" w:rsidRDefault="0066198C" w:rsidP="00132322">
    <w:pPr>
      <w:pStyle w:val="Header"/>
      <w:rPr>
        <w:sz w:val="20"/>
      </w:rPr>
    </w:pPr>
    <w:r>
      <w:rPr>
        <w:rFonts w:ascii="Century Gothic" w:hAnsi="Century Gothic" w:cs="Arial"/>
        <w:spacing w:val="20"/>
        <w:sz w:val="16"/>
        <w:szCs w:val="18"/>
      </w:rPr>
      <w:t xml:space="preserve"> </w:t>
    </w:r>
    <w:proofErr w:type="spellStart"/>
    <w:r w:rsidR="00132322" w:rsidRPr="00F21C36">
      <w:rPr>
        <w:rFonts w:ascii="Century Gothic" w:hAnsi="Century Gothic" w:cs="Arial"/>
        <w:spacing w:val="20"/>
        <w:sz w:val="16"/>
        <w:szCs w:val="18"/>
      </w:rPr>
      <w:t>Διεύθυνση</w:t>
    </w:r>
    <w:proofErr w:type="spellEnd"/>
    <w:r w:rsidR="00132322" w:rsidRPr="00F21C36">
      <w:rPr>
        <w:rFonts w:ascii="Century Gothic" w:hAnsi="Century Gothic" w:cs="Arial"/>
        <w:spacing w:val="20"/>
        <w:sz w:val="16"/>
        <w:szCs w:val="18"/>
      </w:rPr>
      <w:t xml:space="preserve"> </w:t>
    </w:r>
    <w:proofErr w:type="spellStart"/>
    <w:r w:rsidR="00132322" w:rsidRPr="00F21C36">
      <w:rPr>
        <w:rFonts w:ascii="Century Gothic" w:hAnsi="Century Gothic" w:cs="Arial"/>
        <w:spacing w:val="20"/>
        <w:sz w:val="16"/>
        <w:szCs w:val="18"/>
      </w:rPr>
      <w:t>Διεθνών</w:t>
    </w:r>
    <w:proofErr w:type="spellEnd"/>
    <w:r w:rsidR="00132322" w:rsidRPr="00F21C36">
      <w:rPr>
        <w:rFonts w:ascii="Century Gothic" w:hAnsi="Century Gothic" w:cs="Arial"/>
        <w:spacing w:val="20"/>
        <w:sz w:val="16"/>
        <w:szCs w:val="18"/>
      </w:rPr>
      <w:t xml:space="preserve"> &amp; </w:t>
    </w:r>
    <w:proofErr w:type="spellStart"/>
    <w:r w:rsidR="00132322" w:rsidRPr="00F21C36">
      <w:rPr>
        <w:rFonts w:ascii="Century Gothic" w:hAnsi="Century Gothic" w:cs="Arial"/>
        <w:spacing w:val="20"/>
        <w:sz w:val="16"/>
        <w:szCs w:val="18"/>
      </w:rPr>
      <w:t>Δημοσίων</w:t>
    </w:r>
    <w:proofErr w:type="spellEnd"/>
    <w:r w:rsidR="00132322" w:rsidRPr="00F21C36">
      <w:rPr>
        <w:rFonts w:ascii="Century Gothic" w:hAnsi="Century Gothic" w:cs="Arial"/>
        <w:spacing w:val="20"/>
        <w:sz w:val="16"/>
        <w:szCs w:val="18"/>
      </w:rPr>
      <w:t xml:space="preserve"> </w:t>
    </w:r>
    <w:proofErr w:type="spellStart"/>
    <w:r w:rsidR="00132322" w:rsidRPr="00F21C36">
      <w:rPr>
        <w:rFonts w:ascii="Century Gothic" w:hAnsi="Century Gothic" w:cs="Arial"/>
        <w:spacing w:val="20"/>
        <w:sz w:val="16"/>
        <w:szCs w:val="18"/>
      </w:rPr>
      <w:t>Σχέσεων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047"/>
    <w:multiLevelType w:val="hybridMultilevel"/>
    <w:tmpl w:val="88A83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C78"/>
    <w:multiLevelType w:val="multilevel"/>
    <w:tmpl w:val="C3D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95BE7"/>
    <w:multiLevelType w:val="hybridMultilevel"/>
    <w:tmpl w:val="31D4FF4C"/>
    <w:lvl w:ilvl="0" w:tplc="EAC4E35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B76"/>
    <w:multiLevelType w:val="hybridMultilevel"/>
    <w:tmpl w:val="A5648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593B"/>
    <w:multiLevelType w:val="hybridMultilevel"/>
    <w:tmpl w:val="FCF293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3882"/>
    <w:multiLevelType w:val="hybridMultilevel"/>
    <w:tmpl w:val="246CBF56"/>
    <w:lvl w:ilvl="0" w:tplc="2444C2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A19"/>
    <w:multiLevelType w:val="multilevel"/>
    <w:tmpl w:val="5B4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5644C"/>
    <w:multiLevelType w:val="hybridMultilevel"/>
    <w:tmpl w:val="68945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F37B4"/>
    <w:multiLevelType w:val="hybridMultilevel"/>
    <w:tmpl w:val="6C4865C6"/>
    <w:lvl w:ilvl="0" w:tplc="27EE4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1318"/>
    <w:multiLevelType w:val="hybridMultilevel"/>
    <w:tmpl w:val="36C484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5242">
    <w:abstractNumId w:val="3"/>
  </w:num>
  <w:num w:numId="2" w16cid:durableId="1972444965">
    <w:abstractNumId w:val="8"/>
  </w:num>
  <w:num w:numId="3" w16cid:durableId="488132156">
    <w:abstractNumId w:val="0"/>
  </w:num>
  <w:num w:numId="4" w16cid:durableId="1115709793">
    <w:abstractNumId w:val="4"/>
  </w:num>
  <w:num w:numId="5" w16cid:durableId="1757170057">
    <w:abstractNumId w:val="9"/>
  </w:num>
  <w:num w:numId="6" w16cid:durableId="1184246185">
    <w:abstractNumId w:val="6"/>
  </w:num>
  <w:num w:numId="7" w16cid:durableId="746223744">
    <w:abstractNumId w:val="1"/>
  </w:num>
  <w:num w:numId="8" w16cid:durableId="697580238">
    <w:abstractNumId w:val="7"/>
  </w:num>
  <w:num w:numId="9" w16cid:durableId="163013701">
    <w:abstractNumId w:val="2"/>
  </w:num>
  <w:num w:numId="10" w16cid:durableId="201095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29"/>
    <w:rsid w:val="00025B7D"/>
    <w:rsid w:val="00027D5F"/>
    <w:rsid w:val="00030F45"/>
    <w:rsid w:val="00084AD2"/>
    <w:rsid w:val="00095D75"/>
    <w:rsid w:val="000A2160"/>
    <w:rsid w:val="000A6C78"/>
    <w:rsid w:val="000D19E6"/>
    <w:rsid w:val="000E20A2"/>
    <w:rsid w:val="00113CE5"/>
    <w:rsid w:val="00132322"/>
    <w:rsid w:val="00151A2D"/>
    <w:rsid w:val="00160494"/>
    <w:rsid w:val="00160826"/>
    <w:rsid w:val="001638D1"/>
    <w:rsid w:val="001663D8"/>
    <w:rsid w:val="001715BF"/>
    <w:rsid w:val="001B4502"/>
    <w:rsid w:val="001C02A1"/>
    <w:rsid w:val="001C2338"/>
    <w:rsid w:val="001C6825"/>
    <w:rsid w:val="001D2B5D"/>
    <w:rsid w:val="00206402"/>
    <w:rsid w:val="002120C9"/>
    <w:rsid w:val="00216D59"/>
    <w:rsid w:val="00242F11"/>
    <w:rsid w:val="00255179"/>
    <w:rsid w:val="00260F46"/>
    <w:rsid w:val="002E3AE3"/>
    <w:rsid w:val="002F489E"/>
    <w:rsid w:val="002F4A9F"/>
    <w:rsid w:val="00303A9B"/>
    <w:rsid w:val="003160FF"/>
    <w:rsid w:val="00320CAB"/>
    <w:rsid w:val="00337CCB"/>
    <w:rsid w:val="00353034"/>
    <w:rsid w:val="00375E15"/>
    <w:rsid w:val="003862C9"/>
    <w:rsid w:val="003879D0"/>
    <w:rsid w:val="00395023"/>
    <w:rsid w:val="003B3948"/>
    <w:rsid w:val="003C1AEB"/>
    <w:rsid w:val="003C1D3A"/>
    <w:rsid w:val="003C7043"/>
    <w:rsid w:val="003C75FC"/>
    <w:rsid w:val="003D5C78"/>
    <w:rsid w:val="003F7B00"/>
    <w:rsid w:val="00401969"/>
    <w:rsid w:val="00432F11"/>
    <w:rsid w:val="00455F41"/>
    <w:rsid w:val="0046378E"/>
    <w:rsid w:val="0047098B"/>
    <w:rsid w:val="004A7C97"/>
    <w:rsid w:val="004B0EAC"/>
    <w:rsid w:val="004D4231"/>
    <w:rsid w:val="004D572A"/>
    <w:rsid w:val="004F5FBE"/>
    <w:rsid w:val="0050576D"/>
    <w:rsid w:val="00514C3C"/>
    <w:rsid w:val="00534444"/>
    <w:rsid w:val="00574C17"/>
    <w:rsid w:val="00580CE2"/>
    <w:rsid w:val="00591465"/>
    <w:rsid w:val="005937D1"/>
    <w:rsid w:val="005D74B5"/>
    <w:rsid w:val="005E6288"/>
    <w:rsid w:val="005F266F"/>
    <w:rsid w:val="005F4D6A"/>
    <w:rsid w:val="005F54DD"/>
    <w:rsid w:val="006052BD"/>
    <w:rsid w:val="00622F87"/>
    <w:rsid w:val="00650BF1"/>
    <w:rsid w:val="0066198C"/>
    <w:rsid w:val="0068552B"/>
    <w:rsid w:val="006861E1"/>
    <w:rsid w:val="00692973"/>
    <w:rsid w:val="006A4C0E"/>
    <w:rsid w:val="006D0272"/>
    <w:rsid w:val="006D4040"/>
    <w:rsid w:val="006D67A9"/>
    <w:rsid w:val="00710B52"/>
    <w:rsid w:val="007148A7"/>
    <w:rsid w:val="00772762"/>
    <w:rsid w:val="00783AD1"/>
    <w:rsid w:val="007A6E6F"/>
    <w:rsid w:val="007B7BBD"/>
    <w:rsid w:val="008034DA"/>
    <w:rsid w:val="008119E3"/>
    <w:rsid w:val="00825633"/>
    <w:rsid w:val="00825D9E"/>
    <w:rsid w:val="00836048"/>
    <w:rsid w:val="0087494D"/>
    <w:rsid w:val="00876798"/>
    <w:rsid w:val="00896505"/>
    <w:rsid w:val="008B206F"/>
    <w:rsid w:val="008E3431"/>
    <w:rsid w:val="008F4110"/>
    <w:rsid w:val="009077C1"/>
    <w:rsid w:val="0091230A"/>
    <w:rsid w:val="0094494C"/>
    <w:rsid w:val="0095781F"/>
    <w:rsid w:val="00972533"/>
    <w:rsid w:val="009875CF"/>
    <w:rsid w:val="009A16EA"/>
    <w:rsid w:val="009B31A1"/>
    <w:rsid w:val="009D6A8F"/>
    <w:rsid w:val="009F4184"/>
    <w:rsid w:val="009F4CE4"/>
    <w:rsid w:val="00A11801"/>
    <w:rsid w:val="00A3092D"/>
    <w:rsid w:val="00A31DF3"/>
    <w:rsid w:val="00A34597"/>
    <w:rsid w:val="00A361FB"/>
    <w:rsid w:val="00A85F18"/>
    <w:rsid w:val="00AC62FB"/>
    <w:rsid w:val="00AF0D3C"/>
    <w:rsid w:val="00B327C4"/>
    <w:rsid w:val="00B62DC8"/>
    <w:rsid w:val="00B7331E"/>
    <w:rsid w:val="00B87E33"/>
    <w:rsid w:val="00B9085D"/>
    <w:rsid w:val="00B94159"/>
    <w:rsid w:val="00BB5A2C"/>
    <w:rsid w:val="00BC2B37"/>
    <w:rsid w:val="00BC477E"/>
    <w:rsid w:val="00BC6117"/>
    <w:rsid w:val="00C07D29"/>
    <w:rsid w:val="00C154F2"/>
    <w:rsid w:val="00C241D7"/>
    <w:rsid w:val="00C41DB7"/>
    <w:rsid w:val="00C54768"/>
    <w:rsid w:val="00C6669F"/>
    <w:rsid w:val="00C73BD6"/>
    <w:rsid w:val="00C81A15"/>
    <w:rsid w:val="00C8497E"/>
    <w:rsid w:val="00C97584"/>
    <w:rsid w:val="00CA6D4C"/>
    <w:rsid w:val="00CD1DDE"/>
    <w:rsid w:val="00CD60D6"/>
    <w:rsid w:val="00CD7046"/>
    <w:rsid w:val="00D1557E"/>
    <w:rsid w:val="00D1706E"/>
    <w:rsid w:val="00D21380"/>
    <w:rsid w:val="00D2690E"/>
    <w:rsid w:val="00D30148"/>
    <w:rsid w:val="00D31859"/>
    <w:rsid w:val="00D420DD"/>
    <w:rsid w:val="00D43197"/>
    <w:rsid w:val="00D535F3"/>
    <w:rsid w:val="00D73185"/>
    <w:rsid w:val="00D85792"/>
    <w:rsid w:val="00D8653B"/>
    <w:rsid w:val="00D91634"/>
    <w:rsid w:val="00D9207A"/>
    <w:rsid w:val="00DA0320"/>
    <w:rsid w:val="00DB052D"/>
    <w:rsid w:val="00DB736E"/>
    <w:rsid w:val="00DC1991"/>
    <w:rsid w:val="00DE6256"/>
    <w:rsid w:val="00DF4D4D"/>
    <w:rsid w:val="00DF767D"/>
    <w:rsid w:val="00E06496"/>
    <w:rsid w:val="00E61C77"/>
    <w:rsid w:val="00E70F4D"/>
    <w:rsid w:val="00E9209E"/>
    <w:rsid w:val="00EE3117"/>
    <w:rsid w:val="00F045F5"/>
    <w:rsid w:val="00F21C36"/>
    <w:rsid w:val="00F26887"/>
    <w:rsid w:val="00F50A73"/>
    <w:rsid w:val="00F51992"/>
    <w:rsid w:val="00F66EF0"/>
    <w:rsid w:val="00F86F43"/>
    <w:rsid w:val="00F87C2A"/>
    <w:rsid w:val="00F93ABD"/>
    <w:rsid w:val="00FA64F8"/>
    <w:rsid w:val="00FB2763"/>
    <w:rsid w:val="00FC4554"/>
    <w:rsid w:val="00FD1BCE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69DA7"/>
  <w15:docId w15:val="{CB9FBA7A-DCC6-4F1B-883C-C2E8FDD9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D29"/>
    <w:pPr>
      <w:spacing w:after="200" w:line="276" w:lineRule="auto"/>
    </w:pPr>
    <w:rPr>
      <w:rFonts w:eastAsia="MS Minch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D29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D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1DDE"/>
  </w:style>
  <w:style w:type="paragraph" w:styleId="Footer">
    <w:name w:val="footer"/>
    <w:basedOn w:val="Normal"/>
    <w:link w:val="FooterChar"/>
    <w:uiPriority w:val="99"/>
    <w:unhideWhenUsed/>
    <w:rsid w:val="00CD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DE"/>
  </w:style>
  <w:style w:type="character" w:customStyle="1" w:styleId="Heading2Char">
    <w:name w:val="Heading 2 Char"/>
    <w:basedOn w:val="DefaultParagraphFont"/>
    <w:link w:val="Heading2"/>
    <w:uiPriority w:val="9"/>
    <w:rsid w:val="00C07D29"/>
    <w:rPr>
      <w:rFonts w:ascii="Cambria" w:eastAsia="MS Gothic" w:hAnsi="Cambria"/>
      <w:color w:val="365F9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D4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Hyperlink">
    <w:name w:val="Hyperlink"/>
    <w:rsid w:val="00DF4D4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rsid w:val="00FD1B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FD1BCE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basedOn w:val="DefaultParagraphFont"/>
    <w:rsid w:val="00FD1BCE"/>
    <w:rPr>
      <w:vertAlign w:val="superscript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F4CE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E62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link w:val="ListParagraph"/>
    <w:uiPriority w:val="34"/>
    <w:rsid w:val="00DE62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6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0FF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0FF"/>
    <w:rPr>
      <w:rFonts w:eastAsia="MS Mincho"/>
      <w:b/>
      <w:bCs/>
    </w:rPr>
  </w:style>
  <w:style w:type="character" w:styleId="Emphasis">
    <w:name w:val="Emphasis"/>
    <w:basedOn w:val="DefaultParagraphFont"/>
    <w:uiPriority w:val="20"/>
    <w:qFormat/>
    <w:rsid w:val="006861E1"/>
    <w:rPr>
      <w:i/>
      <w:iCs/>
    </w:rPr>
  </w:style>
  <w:style w:type="character" w:styleId="Strong">
    <w:name w:val="Strong"/>
    <w:basedOn w:val="DefaultParagraphFont"/>
    <w:uiPriority w:val="22"/>
    <w:qFormat/>
    <w:rsid w:val="006861E1"/>
    <w:rPr>
      <w:b/>
      <w:bCs/>
    </w:rPr>
  </w:style>
  <w:style w:type="paragraph" w:styleId="Revision">
    <w:name w:val="Revision"/>
    <w:hidden/>
    <w:uiPriority w:val="99"/>
    <w:semiHidden/>
    <w:rsid w:val="00574C17"/>
    <w:rPr>
      <w:rFonts w:eastAsia="MS Minch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01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0D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BodyText">
    <w:name w:val="Body Text"/>
    <w:basedOn w:val="Normal"/>
    <w:link w:val="BodyTextChar"/>
    <w:semiHidden/>
    <w:rsid w:val="00132322"/>
    <w:pPr>
      <w:spacing w:after="0" w:line="240" w:lineRule="auto"/>
      <w:jc w:val="center"/>
    </w:pPr>
    <w:rPr>
      <w:rFonts w:ascii="Arial" w:eastAsia="Times New Roman" w:hAnsi="Arial" w:cs="Arial"/>
      <w:spacing w:val="20"/>
      <w:sz w:val="24"/>
      <w:szCs w:val="24"/>
      <w:lang w:val="el-GR" w:eastAsia="el-GR"/>
    </w:rPr>
  </w:style>
  <w:style w:type="character" w:customStyle="1" w:styleId="BodyTextChar">
    <w:name w:val="Body Text Char"/>
    <w:basedOn w:val="DefaultParagraphFont"/>
    <w:link w:val="BodyText"/>
    <w:semiHidden/>
    <w:rsid w:val="00132322"/>
    <w:rPr>
      <w:rFonts w:ascii="Arial" w:eastAsia="Times New Roman" w:hAnsi="Arial" w:cs="Arial"/>
      <w:spacing w:val="2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5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duc\Downloads\Note_UCA_W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FF8B-1EA8-48D3-97C6-6862D60A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Note_UCA_Word</Template>
  <TotalTime>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UdA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IMBERDIS</dc:creator>
  <cp:lastModifiedBy>ARETI STASINOU</cp:lastModifiedBy>
  <cp:revision>2</cp:revision>
  <cp:lastPrinted>2025-07-18T10:40:00Z</cp:lastPrinted>
  <dcterms:created xsi:type="dcterms:W3CDTF">2025-07-18T10:42:00Z</dcterms:created>
  <dcterms:modified xsi:type="dcterms:W3CDTF">2025-07-18T10:42:00Z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2c0ee2910d49ab51a6ec49bd1d1b4e0f29641c0d47c0a6b8cedf5100d1af7850</vt:lpwstr>
  </property>
</Properties>
</file>