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912177" w:rsidRPr="00E46086" w14:paraId="6C90CCEC" w14:textId="77777777" w:rsidTr="005F5F61">
        <w:trPr>
          <w:trHeight w:val="1431"/>
        </w:trPr>
        <w:tc>
          <w:tcPr>
            <w:tcW w:w="5535" w:type="dxa"/>
          </w:tcPr>
          <w:p w14:paraId="039FD168" w14:textId="77777777" w:rsidR="00912177" w:rsidRPr="00E46086" w:rsidRDefault="00912177" w:rsidP="005F5F61">
            <w:pPr>
              <w:jc w:val="both"/>
              <w:rPr>
                <w:rFonts w:ascii="Calibri" w:hAnsi="Calibri" w:cs="Calibri"/>
                <w:szCs w:val="22"/>
              </w:rPr>
            </w:pPr>
            <w:r w:rsidRPr="00E46086">
              <w:rPr>
                <w:rFonts w:ascii="Calibri" w:hAnsi="Calibri" w:cs="Calibri"/>
                <w:noProof/>
                <w:szCs w:val="22"/>
              </w:rPr>
              <w:drawing>
                <wp:anchor distT="0" distB="0" distL="114300" distR="114300" simplePos="0" relativeHeight="251659264" behindDoc="0" locked="0" layoutInCell="1" allowOverlap="1" wp14:anchorId="138EF08B" wp14:editId="6DAEC468">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25313A28" w14:textId="77777777" w:rsidR="00912177" w:rsidRPr="00E46086" w:rsidRDefault="00912177" w:rsidP="005F5F61">
            <w:pPr>
              <w:jc w:val="both"/>
              <w:rPr>
                <w:rFonts w:ascii="Calibri" w:hAnsi="Calibri" w:cs="Calibri"/>
                <w:szCs w:val="22"/>
              </w:rPr>
            </w:pPr>
          </w:p>
        </w:tc>
      </w:tr>
      <w:tr w:rsidR="00912177" w:rsidRPr="00E46086" w14:paraId="5D01DFAC" w14:textId="77777777" w:rsidTr="005F5F61">
        <w:trPr>
          <w:trHeight w:val="2170"/>
        </w:trPr>
        <w:tc>
          <w:tcPr>
            <w:tcW w:w="5535" w:type="dxa"/>
          </w:tcPr>
          <w:p w14:paraId="0A126303" w14:textId="77777777" w:rsidR="00912177" w:rsidRPr="00566913" w:rsidRDefault="00912177" w:rsidP="005F5F61">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7E6D2581" w14:textId="77777777" w:rsidR="00912177" w:rsidRPr="00566913" w:rsidRDefault="00912177" w:rsidP="005F5F61">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3C44C7A4" w14:textId="77777777" w:rsidR="00912177" w:rsidRPr="00566913" w:rsidRDefault="00912177" w:rsidP="005F5F61">
            <w:pPr>
              <w:ind w:left="484"/>
              <w:jc w:val="both"/>
              <w:rPr>
                <w:rFonts w:ascii="Calibri" w:hAnsi="Calibri" w:cs="Calibri"/>
                <w:b/>
                <w:bCs/>
                <w:sz w:val="20"/>
              </w:rPr>
            </w:pPr>
            <w:r w:rsidRPr="00566913">
              <w:rPr>
                <w:rFonts w:ascii="Calibri" w:hAnsi="Calibri" w:cs="Calibri"/>
                <w:b/>
                <w:bCs/>
                <w:sz w:val="20"/>
              </w:rPr>
              <w:t xml:space="preserve">                 ΠΡΥΤΑΝΕΙΑ</w:t>
            </w:r>
          </w:p>
          <w:p w14:paraId="35ABA922" w14:textId="77777777" w:rsidR="00912177" w:rsidRPr="00566913" w:rsidRDefault="00912177" w:rsidP="005F5F61">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Pr="00566913">
              <w:rPr>
                <w:rFonts w:ascii="Calibri" w:hAnsi="Calibri" w:cs="Calibri"/>
                <w:b/>
                <w:bCs/>
                <w:sz w:val="8"/>
                <w:szCs w:val="8"/>
              </w:rPr>
              <w:t>………………………………………………………..</w:t>
            </w:r>
          </w:p>
          <w:p w14:paraId="15844CEE" w14:textId="77777777" w:rsidR="00912177" w:rsidRPr="00566913" w:rsidRDefault="00912177" w:rsidP="005F5F61">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0F87F632" w14:textId="77777777" w:rsidR="00912177" w:rsidRPr="00566913" w:rsidRDefault="00912177" w:rsidP="005F5F61">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6DFC8453" w14:textId="77777777" w:rsidR="00912177" w:rsidRPr="00566913" w:rsidRDefault="00912177" w:rsidP="005F5F61">
            <w:pPr>
              <w:ind w:left="484"/>
              <w:jc w:val="both"/>
              <w:rPr>
                <w:rFonts w:ascii="Calibri" w:hAnsi="Calibri" w:cs="Calibri"/>
                <w:b/>
                <w:bCs/>
              </w:rPr>
            </w:pPr>
            <w:r w:rsidRPr="00566913">
              <w:rPr>
                <w:rFonts w:ascii="Calibri" w:hAnsi="Calibri" w:cs="Calibri"/>
                <w:b/>
                <w:bCs/>
                <w:sz w:val="20"/>
              </w:rPr>
              <w:t>ΠΡΟΓΡΑΜΜΑΤΙΣΜΟΥ ΚΑΙ ΑΝΑΠΤΥΞΗΣ</w:t>
            </w:r>
          </w:p>
          <w:p w14:paraId="0B6D4BC8" w14:textId="77777777" w:rsidR="00912177" w:rsidRPr="00566913" w:rsidRDefault="00912177" w:rsidP="005F5F61">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7B00F339" w14:textId="77777777" w:rsidR="00912177" w:rsidRPr="00566913" w:rsidRDefault="00912177" w:rsidP="005F5F61">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6E7FBB0E" w14:textId="77777777" w:rsidR="00912177" w:rsidRPr="00566913" w:rsidRDefault="00912177" w:rsidP="005F5F61">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tcPr>
          <w:p w14:paraId="3537F0E9" w14:textId="77777777" w:rsidR="00912177" w:rsidRPr="00E46086" w:rsidRDefault="00912177" w:rsidP="005F5F61">
            <w:pPr>
              <w:snapToGrid w:val="0"/>
              <w:jc w:val="both"/>
              <w:rPr>
                <w:rFonts w:ascii="Calibri" w:hAnsi="Calibri" w:cs="Calibri"/>
                <w:b/>
                <w:szCs w:val="22"/>
                <w:u w:val="single"/>
              </w:rPr>
            </w:pPr>
          </w:p>
          <w:p w14:paraId="3E21F8FB" w14:textId="77777777" w:rsidR="00912177" w:rsidRPr="00E46086" w:rsidRDefault="00912177" w:rsidP="005F5F61">
            <w:pPr>
              <w:jc w:val="both"/>
              <w:rPr>
                <w:rFonts w:ascii="Calibri" w:hAnsi="Calibri" w:cs="Calibri"/>
                <w:b/>
                <w:szCs w:val="22"/>
              </w:rPr>
            </w:pPr>
            <w:r w:rsidRPr="00E46086">
              <w:rPr>
                <w:rFonts w:ascii="Calibri" w:hAnsi="Calibri" w:cs="Calibri"/>
                <w:b/>
                <w:szCs w:val="22"/>
              </w:rPr>
              <w:t xml:space="preserve">             </w:t>
            </w:r>
          </w:p>
          <w:p w14:paraId="385982F6" w14:textId="77777777" w:rsidR="00912177" w:rsidRPr="00E46086" w:rsidRDefault="00912177" w:rsidP="005F5F61">
            <w:pPr>
              <w:jc w:val="both"/>
              <w:rPr>
                <w:rFonts w:ascii="Calibri" w:hAnsi="Calibri" w:cs="Calibri"/>
                <w:b/>
                <w:szCs w:val="22"/>
                <w:u w:val="single"/>
              </w:rPr>
            </w:pPr>
            <w:r w:rsidRPr="00E46086">
              <w:rPr>
                <w:rFonts w:ascii="Calibri" w:hAnsi="Calibri" w:cs="Calibri"/>
                <w:b/>
                <w:szCs w:val="22"/>
              </w:rPr>
              <w:t xml:space="preserve">            </w:t>
            </w:r>
          </w:p>
        </w:tc>
      </w:tr>
      <w:tr w:rsidR="00912177" w:rsidRPr="00786946" w14:paraId="4FE23C6C" w14:textId="77777777" w:rsidTr="005F5F61">
        <w:tc>
          <w:tcPr>
            <w:tcW w:w="5535" w:type="dxa"/>
          </w:tcPr>
          <w:p w14:paraId="2BEEAE31" w14:textId="77777777" w:rsidR="00912177" w:rsidRPr="00566913" w:rsidRDefault="00912177" w:rsidP="005F5F61">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Pr>
                <w:rFonts w:ascii="Calibri" w:hAnsi="Calibri" w:cs="Calibri"/>
                <w:b/>
                <w:bCs/>
                <w:sz w:val="20"/>
              </w:rPr>
              <w:t>ΚΑΚΑΪΔΗ ΤΖΕΝΗ</w:t>
            </w:r>
          </w:p>
          <w:p w14:paraId="7E9D4612" w14:textId="77777777" w:rsidR="00912177" w:rsidRPr="00566913" w:rsidRDefault="00912177" w:rsidP="005F5F61">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26510 07</w:t>
            </w:r>
            <w:r>
              <w:rPr>
                <w:rFonts w:ascii="Calibri" w:hAnsi="Calibri" w:cs="Calibri"/>
                <w:b/>
                <w:bCs/>
                <w:sz w:val="20"/>
              </w:rPr>
              <w:t>306</w:t>
            </w:r>
          </w:p>
          <w:p w14:paraId="72960A2F" w14:textId="77777777" w:rsidR="00912177" w:rsidRPr="00566913" w:rsidRDefault="00912177" w:rsidP="005F5F61">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Pr="00566913">
                <w:rPr>
                  <w:rStyle w:val="-"/>
                  <w:rFonts w:ascii="Calibri" w:hAnsi="Calibri" w:cs="Calibri"/>
                  <w:b/>
                  <w:bCs/>
                  <w:sz w:val="20"/>
                  <w:lang w:val="en-US"/>
                </w:rPr>
                <w:t>supplies</w:t>
              </w:r>
              <w:r w:rsidRPr="00566913">
                <w:rPr>
                  <w:rStyle w:val="-"/>
                  <w:rFonts w:ascii="Calibri" w:hAnsi="Calibri" w:cs="Calibri"/>
                  <w:b/>
                  <w:bCs/>
                  <w:sz w:val="20"/>
                </w:rPr>
                <w:t>@</w:t>
              </w:r>
              <w:proofErr w:type="spellStart"/>
              <w:r w:rsidRPr="00566913">
                <w:rPr>
                  <w:rStyle w:val="-"/>
                  <w:rFonts w:ascii="Calibri" w:hAnsi="Calibri" w:cs="Calibri"/>
                  <w:b/>
                  <w:bCs/>
                  <w:sz w:val="20"/>
                  <w:lang w:val="en-US"/>
                </w:rPr>
                <w:t>uoi</w:t>
              </w:r>
              <w:proofErr w:type="spellEnd"/>
              <w:r w:rsidRPr="00566913">
                <w:rPr>
                  <w:rStyle w:val="-"/>
                  <w:rFonts w:ascii="Calibri" w:hAnsi="Calibri" w:cs="Calibri"/>
                  <w:b/>
                  <w:bCs/>
                  <w:sz w:val="20"/>
                </w:rPr>
                <w:t>.</w:t>
              </w:r>
              <w:r w:rsidRPr="00566913">
                <w:rPr>
                  <w:rStyle w:val="-"/>
                  <w:rFonts w:ascii="Calibri" w:hAnsi="Calibri" w:cs="Calibri"/>
                  <w:b/>
                  <w:bCs/>
                  <w:sz w:val="20"/>
                  <w:lang w:val="en-US"/>
                </w:rPr>
                <w:t>gr</w:t>
              </w:r>
            </w:hyperlink>
          </w:p>
          <w:p w14:paraId="0111B1C7" w14:textId="77777777" w:rsidR="00912177" w:rsidRPr="00566913" w:rsidRDefault="00912177" w:rsidP="005F5F61">
            <w:pPr>
              <w:tabs>
                <w:tab w:val="left" w:pos="1735"/>
                <w:tab w:val="left" w:pos="1877"/>
              </w:tabs>
              <w:ind w:left="484"/>
              <w:jc w:val="both"/>
              <w:rPr>
                <w:rFonts w:ascii="Calibri" w:hAnsi="Calibri" w:cs="Calibri"/>
                <w:b/>
                <w:bCs/>
                <w:i/>
                <w:sz w:val="20"/>
              </w:rPr>
            </w:pPr>
          </w:p>
        </w:tc>
        <w:tc>
          <w:tcPr>
            <w:tcW w:w="4813" w:type="dxa"/>
          </w:tcPr>
          <w:p w14:paraId="1EDDC6C8" w14:textId="77777777" w:rsidR="00912177" w:rsidRDefault="00912177" w:rsidP="005F5F61">
            <w:pPr>
              <w:snapToGrid w:val="0"/>
              <w:jc w:val="both"/>
              <w:rPr>
                <w:rFonts w:ascii="Calibri" w:hAnsi="Calibri" w:cs="Calibri"/>
                <w:b/>
                <w:szCs w:val="22"/>
              </w:rPr>
            </w:pPr>
            <w:r>
              <w:rPr>
                <w:rFonts w:ascii="Calibri" w:hAnsi="Calibri" w:cs="Calibri"/>
                <w:b/>
                <w:szCs w:val="22"/>
              </w:rPr>
              <w:t>Προς:</w:t>
            </w:r>
          </w:p>
          <w:p w14:paraId="3D1FB5EF" w14:textId="77777777" w:rsidR="00912177" w:rsidRPr="00E81DE9" w:rsidRDefault="00912177" w:rsidP="005F5F61">
            <w:pPr>
              <w:snapToGrid w:val="0"/>
              <w:jc w:val="both"/>
              <w:rPr>
                <w:rFonts w:ascii="Calibri" w:hAnsi="Calibri" w:cs="Calibri"/>
                <w:b/>
                <w:szCs w:val="22"/>
              </w:rPr>
            </w:pPr>
            <w:r>
              <w:rPr>
                <w:rFonts w:ascii="Calibri" w:hAnsi="Calibri" w:cs="Calibri"/>
                <w:b/>
                <w:szCs w:val="22"/>
              </w:rPr>
              <w:t>Κάθε ενδιαφερόμενο Οικονομικό Φορέα</w:t>
            </w:r>
          </w:p>
          <w:p w14:paraId="0493578D" w14:textId="77777777" w:rsidR="00912177" w:rsidRPr="002755B9" w:rsidRDefault="00912177" w:rsidP="005F5F61">
            <w:pPr>
              <w:jc w:val="both"/>
              <w:rPr>
                <w:rFonts w:ascii="Calibri" w:hAnsi="Calibri" w:cs="Calibri"/>
                <w:b/>
                <w:szCs w:val="22"/>
              </w:rPr>
            </w:pPr>
          </w:p>
          <w:p w14:paraId="23925D31" w14:textId="77777777" w:rsidR="00912177" w:rsidRPr="002755B9" w:rsidRDefault="00912177" w:rsidP="005F5F61">
            <w:pPr>
              <w:jc w:val="both"/>
              <w:rPr>
                <w:rFonts w:ascii="Calibri" w:hAnsi="Calibri" w:cs="Calibri"/>
                <w:b/>
                <w:szCs w:val="22"/>
              </w:rPr>
            </w:pPr>
          </w:p>
          <w:p w14:paraId="410DF7A5" w14:textId="77777777" w:rsidR="00912177" w:rsidRPr="002755B9" w:rsidRDefault="00912177" w:rsidP="005F5F61">
            <w:pPr>
              <w:jc w:val="both"/>
              <w:rPr>
                <w:rFonts w:ascii="Calibri" w:hAnsi="Calibri" w:cs="Calibri"/>
                <w:b/>
                <w:szCs w:val="22"/>
              </w:rPr>
            </w:pPr>
          </w:p>
        </w:tc>
      </w:tr>
    </w:tbl>
    <w:p w14:paraId="445DB793" w14:textId="77777777" w:rsidR="0045527C" w:rsidRPr="0045527C" w:rsidRDefault="0045527C" w:rsidP="0045527C"/>
    <w:p w14:paraId="4882B8B1" w14:textId="77777777" w:rsidR="00912177" w:rsidRPr="00971C48" w:rsidRDefault="00912177" w:rsidP="00912177">
      <w:pPr>
        <w:pStyle w:val="1"/>
        <w:spacing w:line="276" w:lineRule="auto"/>
        <w:jc w:val="center"/>
        <w:rPr>
          <w:rFonts w:ascii="Calibri" w:hAnsi="Calibri" w:cs="Calibri"/>
          <w:szCs w:val="22"/>
        </w:rPr>
      </w:pPr>
      <w:r w:rsidRPr="00971C48">
        <w:rPr>
          <w:rFonts w:ascii="Calibri" w:hAnsi="Calibri" w:cs="Calibri"/>
          <w:szCs w:val="22"/>
        </w:rPr>
        <w:t>ΠΡΟΣΚΛΗΣΗ ΕΚΔΗΛΩΣΗΣ ΕΝΔΙΑΦΕΡΟΝΤΟΣ</w:t>
      </w:r>
    </w:p>
    <w:p w14:paraId="59F443D4" w14:textId="77777777" w:rsidR="00912177" w:rsidRDefault="00912177" w:rsidP="00912177">
      <w:pPr>
        <w:pStyle w:val="1"/>
        <w:spacing w:line="276" w:lineRule="auto"/>
        <w:jc w:val="center"/>
        <w:rPr>
          <w:rFonts w:ascii="Calibri" w:hAnsi="Calibri" w:cs="Calibri"/>
          <w:szCs w:val="22"/>
        </w:rPr>
      </w:pPr>
      <w:r w:rsidRPr="00971C48">
        <w:rPr>
          <w:rFonts w:ascii="Calibri" w:hAnsi="Calibri" w:cs="Calibri"/>
          <w:szCs w:val="22"/>
        </w:rPr>
        <w:t xml:space="preserve">Για την ανάθεση σύμβασης με αντικείμενο: </w:t>
      </w:r>
    </w:p>
    <w:p w14:paraId="0ADAFA94" w14:textId="7D013048" w:rsidR="00912177" w:rsidRPr="00971C48" w:rsidRDefault="00912177" w:rsidP="00912177">
      <w:pPr>
        <w:pStyle w:val="1"/>
        <w:spacing w:line="276" w:lineRule="auto"/>
        <w:jc w:val="center"/>
        <w:rPr>
          <w:rFonts w:ascii="Calibri" w:hAnsi="Calibri" w:cs="Calibri"/>
          <w:szCs w:val="22"/>
        </w:rPr>
      </w:pPr>
      <w:bookmarkStart w:id="0" w:name="_Hlk198721712"/>
      <w:r w:rsidRPr="00971C48">
        <w:rPr>
          <w:rFonts w:ascii="Calibri" w:hAnsi="Calibri" w:cs="Calibri"/>
          <w:szCs w:val="22"/>
        </w:rPr>
        <w:t>«</w:t>
      </w:r>
      <w:r>
        <w:rPr>
          <w:rFonts w:ascii="Calibri" w:hAnsi="Calibri" w:cs="Calibri"/>
          <w:szCs w:val="22"/>
        </w:rPr>
        <w:t>ΠΡΟΜΗΘΕΙΑ</w:t>
      </w:r>
      <w:r w:rsidR="00C857E5">
        <w:rPr>
          <w:rFonts w:ascii="Calibri" w:hAnsi="Calibri" w:cs="Calibri"/>
          <w:szCs w:val="22"/>
        </w:rPr>
        <w:t xml:space="preserve"> ΨΥΚΤΙΚΩΝ </w:t>
      </w:r>
      <w:r>
        <w:rPr>
          <w:rFonts w:ascii="Calibri" w:hAnsi="Calibri" w:cs="Calibri"/>
          <w:szCs w:val="22"/>
        </w:rPr>
        <w:t>ΥΛΙΚΩΝ ΓΙΑ ΤΙΣ ΑΝΑΓΚΕΣ ΤΗΣ ΠΑΝ/ΠΟΛΗΣ ΙΩΑΝΝΙΝΩΝ ΓΙΑ ΤΟ ΟΙΚΟΝΟΜΙΚΟ ΕΤΟΣ 2025</w:t>
      </w:r>
      <w:r w:rsidRPr="00971C48">
        <w:rPr>
          <w:rFonts w:ascii="Calibri" w:hAnsi="Calibri" w:cs="Calibri"/>
          <w:szCs w:val="22"/>
        </w:rPr>
        <w:t>»</w:t>
      </w:r>
    </w:p>
    <w:bookmarkEnd w:id="0"/>
    <w:p w14:paraId="07EF09B2" w14:textId="77777777" w:rsidR="0045527C" w:rsidRPr="00971C48" w:rsidRDefault="0045527C" w:rsidP="00912177">
      <w:pPr>
        <w:spacing w:line="276" w:lineRule="auto"/>
        <w:rPr>
          <w:rFonts w:ascii="Calibri" w:hAnsi="Calibri" w:cs="Calibri"/>
          <w:szCs w:val="22"/>
        </w:rPr>
      </w:pPr>
    </w:p>
    <w:p w14:paraId="5BFB53EF" w14:textId="77777777" w:rsidR="00912177" w:rsidRPr="00971C48" w:rsidRDefault="00912177" w:rsidP="00912177">
      <w:pPr>
        <w:spacing w:line="276" w:lineRule="auto"/>
        <w:ind w:firstLine="720"/>
        <w:jc w:val="both"/>
        <w:rPr>
          <w:rFonts w:ascii="Calibri" w:hAnsi="Calibri" w:cs="Calibri"/>
          <w:szCs w:val="22"/>
        </w:rPr>
      </w:pPr>
      <w:r w:rsidRPr="00971C48">
        <w:rPr>
          <w:rFonts w:ascii="Calibri" w:hAnsi="Calibri" w:cs="Calibri"/>
          <w:szCs w:val="22"/>
        </w:rPr>
        <w:t xml:space="preserve"> Το Πανεπιστήμιο Ιωαννίνων λαμβάνοντας υπόψη:</w:t>
      </w:r>
    </w:p>
    <w:p w14:paraId="53CFDDA7" w14:textId="77777777" w:rsidR="00912177" w:rsidRPr="00971C48" w:rsidRDefault="00912177" w:rsidP="00912177">
      <w:pPr>
        <w:spacing w:line="276" w:lineRule="auto"/>
        <w:jc w:val="both"/>
        <w:rPr>
          <w:rFonts w:ascii="Calibri" w:hAnsi="Calibri" w:cs="Calibri"/>
          <w:szCs w:val="22"/>
        </w:rPr>
      </w:pPr>
    </w:p>
    <w:p w14:paraId="687723BC" w14:textId="77777777"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t>Τις διατάξεις του ν. 4412/2016 «Δημόσιες Συμβάσεις Έργων, Προμηθειών και Υπηρεσιών «Προσαρμογή στις Οδηγίες 2014/24/ΕΕ και 2014/25/ΕΕ» (ΦΕΚ Α΄/147/08.08.2016) και τις τροποποιήσεις αυτού όπως ισχύουν,</w:t>
      </w:r>
    </w:p>
    <w:p w14:paraId="3DA2DBDB" w14:textId="77777777"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t xml:space="preserve">την υπ' </w:t>
      </w:r>
      <w:proofErr w:type="spellStart"/>
      <w:r w:rsidRPr="00971C48">
        <w:rPr>
          <w:rFonts w:ascii="Calibri" w:hAnsi="Calibri" w:cs="Calibri"/>
          <w:szCs w:val="22"/>
        </w:rPr>
        <w:t>αριθμ</w:t>
      </w:r>
      <w:proofErr w:type="spellEnd"/>
      <w:r w:rsidRPr="00971C48">
        <w:rPr>
          <w:rFonts w:ascii="Calibri" w:hAnsi="Calibri" w:cs="Calibri"/>
          <w:szCs w:val="22"/>
        </w:rPr>
        <w:t>. 76928/13.07.2021 Κοινή Απόφαση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w:t>
      </w:r>
    </w:p>
    <w:p w14:paraId="2BD9445D" w14:textId="77777777" w:rsidR="00912177" w:rsidRPr="00971C48" w:rsidRDefault="00912177" w:rsidP="00912177">
      <w:pPr>
        <w:pStyle w:val="ab"/>
        <w:numPr>
          <w:ilvl w:val="0"/>
          <w:numId w:val="9"/>
        </w:numPr>
        <w:spacing w:line="276" w:lineRule="auto"/>
        <w:ind w:left="714" w:hanging="357"/>
        <w:jc w:val="both"/>
        <w:rPr>
          <w:rFonts w:ascii="Calibri" w:hAnsi="Calibri" w:cs="Calibri"/>
          <w:szCs w:val="22"/>
        </w:rPr>
      </w:pPr>
      <w:r w:rsidRPr="00971C48">
        <w:rPr>
          <w:rFonts w:ascii="Calibri" w:hAnsi="Calibri" w:cs="Calibri"/>
          <w:szCs w:val="22"/>
        </w:rPr>
        <w:t>τον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όπως έχει τροποποιηθεί και ισχύει,</w:t>
      </w:r>
    </w:p>
    <w:p w14:paraId="49207B87" w14:textId="77777777" w:rsidR="00912177" w:rsidRPr="00971C48" w:rsidRDefault="00912177" w:rsidP="00912177">
      <w:pPr>
        <w:numPr>
          <w:ilvl w:val="0"/>
          <w:numId w:val="9"/>
        </w:numPr>
        <w:suppressAutoHyphens/>
        <w:jc w:val="both"/>
        <w:rPr>
          <w:rFonts w:ascii="Calibri" w:hAnsi="Calibri" w:cs="Calibri"/>
          <w:szCs w:val="22"/>
        </w:rPr>
      </w:pPr>
      <w:r w:rsidRPr="00971C48">
        <w:rPr>
          <w:rFonts w:ascii="Calibri" w:hAnsi="Calibri" w:cs="Calibri"/>
          <w:szCs w:val="22"/>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7E2FB86A" w14:textId="77777777" w:rsidR="00912177" w:rsidRPr="00971C48" w:rsidRDefault="00912177" w:rsidP="00912177">
      <w:pPr>
        <w:numPr>
          <w:ilvl w:val="0"/>
          <w:numId w:val="9"/>
        </w:numPr>
        <w:suppressAutoHyphens/>
        <w:ind w:left="714" w:hanging="357"/>
        <w:jc w:val="both"/>
        <w:rPr>
          <w:rFonts w:ascii="Calibri" w:hAnsi="Calibri" w:cs="Calibri"/>
          <w:szCs w:val="22"/>
        </w:rPr>
      </w:pPr>
      <w:r w:rsidRPr="00971C48">
        <w:rPr>
          <w:rFonts w:ascii="Calibri" w:hAnsi="Calibri" w:cs="Calibri"/>
          <w:szCs w:val="22"/>
        </w:rPr>
        <w:t xml:space="preserve">την </w:t>
      </w:r>
      <w:proofErr w:type="spellStart"/>
      <w:r w:rsidRPr="00971C48">
        <w:rPr>
          <w:rFonts w:ascii="Calibri" w:hAnsi="Calibri" w:cs="Calibri"/>
          <w:szCs w:val="22"/>
        </w:rPr>
        <w:t>υπ</w:t>
      </w:r>
      <w:proofErr w:type="spellEnd"/>
      <w:r w:rsidRPr="00971C48">
        <w:rPr>
          <w:rFonts w:ascii="Calibri" w:hAnsi="Calibri" w:cs="Calibri"/>
          <w:szCs w:val="22"/>
        </w:rPr>
        <w:t xml:space="preserve">΄ αριθ. 52445 ΕΞ2023/4-4-2023 Κοινή Απόφαση των Υπουργών Οικονομικών, Ανάπτυξης και Επενδύσεων Υποδομών και Μεταφορών και Επικρατείας, με θέμα: «Υποχρέωση υποβολής ηλεκτρονικών τιμολογίων από τους οικονομικούς φορείς», (Β’2385 με </w:t>
      </w:r>
      <w:proofErr w:type="spellStart"/>
      <w:r w:rsidRPr="00971C48">
        <w:rPr>
          <w:rFonts w:ascii="Calibri" w:hAnsi="Calibri" w:cs="Calibri"/>
          <w:szCs w:val="22"/>
        </w:rPr>
        <w:t>διορθ</w:t>
      </w:r>
      <w:proofErr w:type="spellEnd"/>
      <w:r w:rsidRPr="00971C48">
        <w:rPr>
          <w:rFonts w:ascii="Calibri" w:hAnsi="Calibri" w:cs="Calibri"/>
          <w:szCs w:val="22"/>
        </w:rPr>
        <w:t xml:space="preserve">. </w:t>
      </w:r>
      <w:proofErr w:type="spellStart"/>
      <w:r w:rsidRPr="00971C48">
        <w:rPr>
          <w:rFonts w:ascii="Calibri" w:hAnsi="Calibri" w:cs="Calibri"/>
          <w:szCs w:val="22"/>
        </w:rPr>
        <w:t>σφαλ</w:t>
      </w:r>
      <w:proofErr w:type="spellEnd"/>
      <w:r w:rsidRPr="00971C48">
        <w:rPr>
          <w:rFonts w:ascii="Calibri" w:hAnsi="Calibri" w:cs="Calibri"/>
          <w:szCs w:val="22"/>
        </w:rPr>
        <w:t>. στο Β’ 3061),</w:t>
      </w:r>
    </w:p>
    <w:p w14:paraId="07C2BA90" w14:textId="77777777"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t xml:space="preserve">την υπ’ </w:t>
      </w:r>
      <w:proofErr w:type="spellStart"/>
      <w:r w:rsidRPr="00971C48">
        <w:rPr>
          <w:rFonts w:ascii="Calibri" w:hAnsi="Calibri" w:cs="Calibri"/>
          <w:szCs w:val="22"/>
        </w:rPr>
        <w:t>αριθμ</w:t>
      </w:r>
      <w:proofErr w:type="spellEnd"/>
      <w:r w:rsidRPr="00971C48">
        <w:rPr>
          <w:rFonts w:ascii="Calibri" w:hAnsi="Calibri" w:cs="Calibri"/>
          <w:szCs w:val="22"/>
        </w:rPr>
        <w:t xml:space="preserve">. 63446/2021 Κ.Υ.Α. (B’ 2338/02.06.2021) «Καθορισμός Εθνικού </w:t>
      </w:r>
      <w:proofErr w:type="spellStart"/>
      <w:r w:rsidRPr="00971C48">
        <w:rPr>
          <w:rFonts w:ascii="Calibri" w:hAnsi="Calibri" w:cs="Calibri"/>
          <w:szCs w:val="22"/>
        </w:rPr>
        <w:t>Μορφότυπου</w:t>
      </w:r>
      <w:proofErr w:type="spellEnd"/>
      <w:r w:rsidRPr="00971C48">
        <w:rPr>
          <w:rFonts w:ascii="Calibri" w:hAnsi="Calibri" w:cs="Calibri"/>
          <w:szCs w:val="22"/>
        </w:rPr>
        <w:t xml:space="preserve"> ηλεκτρονικού τιμολογίου στο πλαίσιο των Δημοσίων Συμβάσεων»</w:t>
      </w:r>
    </w:p>
    <w:p w14:paraId="547BEA1F" w14:textId="77777777"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t xml:space="preserve">την </w:t>
      </w:r>
      <w:proofErr w:type="spellStart"/>
      <w:r w:rsidRPr="00971C48">
        <w:rPr>
          <w:rFonts w:ascii="Calibri" w:hAnsi="Calibri" w:cs="Calibri"/>
          <w:szCs w:val="22"/>
        </w:rPr>
        <w:t>υπ</w:t>
      </w:r>
      <w:proofErr w:type="spellEnd"/>
      <w:r w:rsidRPr="00971C48">
        <w:rPr>
          <w:rFonts w:ascii="Calibri" w:hAnsi="Calibri" w:cs="Calibri"/>
          <w:szCs w:val="22"/>
        </w:rPr>
        <w:t xml:space="preserve">΄ </w:t>
      </w:r>
      <w:proofErr w:type="spellStart"/>
      <w:r w:rsidRPr="00971C48">
        <w:rPr>
          <w:rFonts w:ascii="Calibri" w:hAnsi="Calibri" w:cs="Calibri"/>
          <w:szCs w:val="22"/>
        </w:rPr>
        <w:t>αριθμ</w:t>
      </w:r>
      <w:proofErr w:type="spellEnd"/>
      <w:r w:rsidRPr="00971C48">
        <w:rPr>
          <w:rFonts w:ascii="Calibri" w:hAnsi="Calibri" w:cs="Calibri"/>
          <w:szCs w:val="22"/>
        </w:rPr>
        <w:t>. Κ.Υ.Α. οικ. 98979 ΕΞ2021 (B’ 3766/13.08.2021) «Ηλεκτρονική Τιμολόγηση στο πλαίσιο των Δημόσιων Συμβάσεων δυνάμει του ν. 4601/2019» (Α΄44)</w:t>
      </w:r>
    </w:p>
    <w:p w14:paraId="30D18FDD" w14:textId="24A04C14"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lastRenderedPageBreak/>
        <w:t xml:space="preserve">το με </w:t>
      </w:r>
      <w:bookmarkStart w:id="1" w:name="_Hlk198721635"/>
      <w:proofErr w:type="spellStart"/>
      <w:r>
        <w:rPr>
          <w:rFonts w:ascii="Calibri" w:hAnsi="Calibri" w:cs="Calibri"/>
          <w:szCs w:val="22"/>
        </w:rPr>
        <w:t>αρ</w:t>
      </w:r>
      <w:proofErr w:type="spellEnd"/>
      <w:r>
        <w:rPr>
          <w:rFonts w:ascii="Calibri" w:hAnsi="Calibri" w:cs="Calibri"/>
          <w:szCs w:val="22"/>
        </w:rPr>
        <w:t xml:space="preserve">. </w:t>
      </w:r>
      <w:proofErr w:type="spellStart"/>
      <w:r>
        <w:rPr>
          <w:rFonts w:ascii="Calibri" w:hAnsi="Calibri" w:cs="Calibri"/>
          <w:szCs w:val="22"/>
        </w:rPr>
        <w:t>πρωτ</w:t>
      </w:r>
      <w:proofErr w:type="spellEnd"/>
      <w:r>
        <w:rPr>
          <w:rFonts w:ascii="Calibri" w:hAnsi="Calibri" w:cs="Calibri"/>
          <w:szCs w:val="22"/>
        </w:rPr>
        <w:t xml:space="preserve">. </w:t>
      </w:r>
      <w:r w:rsidR="00C857E5">
        <w:rPr>
          <w:rFonts w:ascii="Calibri" w:hAnsi="Calibri" w:cs="Calibri"/>
          <w:szCs w:val="22"/>
        </w:rPr>
        <w:t>34246</w:t>
      </w:r>
      <w:r>
        <w:rPr>
          <w:rFonts w:ascii="Calibri" w:hAnsi="Calibri" w:cs="Calibri"/>
          <w:szCs w:val="22"/>
        </w:rPr>
        <w:t>/</w:t>
      </w:r>
      <w:r w:rsidR="00C857E5">
        <w:rPr>
          <w:rFonts w:ascii="Calibri" w:hAnsi="Calibri" w:cs="Calibri"/>
          <w:szCs w:val="22"/>
        </w:rPr>
        <w:t>28</w:t>
      </w:r>
      <w:r>
        <w:rPr>
          <w:rFonts w:ascii="Calibri" w:hAnsi="Calibri" w:cs="Calibri"/>
          <w:szCs w:val="22"/>
        </w:rPr>
        <w:t>-0</w:t>
      </w:r>
      <w:r w:rsidR="00C857E5">
        <w:rPr>
          <w:rFonts w:ascii="Calibri" w:hAnsi="Calibri" w:cs="Calibri"/>
          <w:szCs w:val="22"/>
        </w:rPr>
        <w:t>8</w:t>
      </w:r>
      <w:r>
        <w:rPr>
          <w:rFonts w:ascii="Calibri" w:hAnsi="Calibri" w:cs="Calibri"/>
          <w:szCs w:val="22"/>
        </w:rPr>
        <w:t>-2025, (</w:t>
      </w:r>
      <w:r w:rsidRPr="00971C48">
        <w:rPr>
          <w:rFonts w:ascii="Calibri" w:hAnsi="Calibri" w:cs="Calibri"/>
          <w:szCs w:val="22"/>
        </w:rPr>
        <w:t>ΑΔΑΜ: 25</w:t>
      </w:r>
      <w:r>
        <w:rPr>
          <w:rFonts w:ascii="Calibri" w:hAnsi="Calibri" w:cs="Calibri"/>
          <w:szCs w:val="22"/>
          <w:lang w:val="en-US"/>
        </w:rPr>
        <w:t>REQ</w:t>
      </w:r>
      <w:r w:rsidR="00C857E5">
        <w:rPr>
          <w:rFonts w:ascii="Calibri" w:hAnsi="Calibri" w:cs="Calibri"/>
          <w:szCs w:val="22"/>
        </w:rPr>
        <w:t>017452433</w:t>
      </w:r>
      <w:r w:rsidRPr="00971C48">
        <w:rPr>
          <w:rFonts w:ascii="Calibri" w:hAnsi="Calibri" w:cs="Calibri"/>
          <w:szCs w:val="22"/>
        </w:rPr>
        <w:t xml:space="preserve">, </w:t>
      </w:r>
      <w:r>
        <w:rPr>
          <w:rFonts w:ascii="Calibri" w:hAnsi="Calibri" w:cs="Calibri"/>
          <w:szCs w:val="22"/>
        </w:rPr>
        <w:t>ΑΔΑ</w:t>
      </w:r>
      <w:r w:rsidRPr="00971C48">
        <w:rPr>
          <w:rFonts w:ascii="Calibri" w:hAnsi="Calibri" w:cs="Calibri"/>
          <w:szCs w:val="22"/>
        </w:rPr>
        <w:t xml:space="preserve">: </w:t>
      </w:r>
      <w:r w:rsidR="00C857E5">
        <w:rPr>
          <w:rFonts w:ascii="Calibri" w:hAnsi="Calibri" w:cs="Calibri"/>
          <w:szCs w:val="22"/>
        </w:rPr>
        <w:t>6539</w:t>
      </w:r>
      <w:r>
        <w:rPr>
          <w:rFonts w:ascii="Calibri" w:hAnsi="Calibri" w:cs="Calibri"/>
          <w:szCs w:val="22"/>
        </w:rPr>
        <w:t>469Β7Η-</w:t>
      </w:r>
      <w:r w:rsidR="00C857E5">
        <w:rPr>
          <w:rFonts w:ascii="Calibri" w:hAnsi="Calibri" w:cs="Calibri"/>
          <w:szCs w:val="22"/>
        </w:rPr>
        <w:t>ΖΝΘ</w:t>
      </w:r>
      <w:r>
        <w:rPr>
          <w:rFonts w:ascii="Calibri" w:hAnsi="Calibri" w:cs="Calibri"/>
          <w:szCs w:val="22"/>
        </w:rPr>
        <w:t>)</w:t>
      </w:r>
      <w:r w:rsidRPr="00971C48">
        <w:rPr>
          <w:rFonts w:ascii="Calibri" w:hAnsi="Calibri" w:cs="Calibri"/>
          <w:szCs w:val="22"/>
        </w:rPr>
        <w:t xml:space="preserve"> </w:t>
      </w:r>
      <w:bookmarkEnd w:id="1"/>
      <w:r w:rsidRPr="00971C48">
        <w:rPr>
          <w:rFonts w:ascii="Calibri" w:hAnsi="Calibri" w:cs="Calibri"/>
          <w:szCs w:val="22"/>
        </w:rPr>
        <w:t>πρωτογενές αίτημα για το οικονομικό έτος 2025</w:t>
      </w:r>
      <w:r>
        <w:rPr>
          <w:rFonts w:ascii="Calibri" w:hAnsi="Calibri" w:cs="Calibri"/>
          <w:szCs w:val="22"/>
        </w:rPr>
        <w:t>,</w:t>
      </w:r>
    </w:p>
    <w:p w14:paraId="7288DAA3" w14:textId="34936C1D" w:rsidR="00912177" w:rsidRPr="00971C48" w:rsidRDefault="00912177" w:rsidP="00912177">
      <w:pPr>
        <w:pStyle w:val="ab"/>
        <w:numPr>
          <w:ilvl w:val="0"/>
          <w:numId w:val="9"/>
        </w:numPr>
        <w:spacing w:line="276" w:lineRule="auto"/>
        <w:jc w:val="both"/>
        <w:rPr>
          <w:rFonts w:ascii="Calibri" w:hAnsi="Calibri" w:cs="Calibri"/>
          <w:szCs w:val="22"/>
        </w:rPr>
      </w:pPr>
      <w:r w:rsidRPr="00971C48">
        <w:rPr>
          <w:rFonts w:ascii="Calibri" w:hAnsi="Calibri" w:cs="Calibri"/>
          <w:szCs w:val="22"/>
        </w:rPr>
        <w:t xml:space="preserve">την με </w:t>
      </w:r>
      <w:proofErr w:type="spellStart"/>
      <w:r w:rsidRPr="00971C48">
        <w:rPr>
          <w:rFonts w:ascii="Calibri" w:hAnsi="Calibri" w:cs="Calibri"/>
          <w:szCs w:val="22"/>
        </w:rPr>
        <w:t>αρ</w:t>
      </w:r>
      <w:proofErr w:type="spellEnd"/>
      <w:r w:rsidRPr="00971C48">
        <w:rPr>
          <w:rFonts w:ascii="Calibri" w:hAnsi="Calibri" w:cs="Calibri"/>
          <w:szCs w:val="22"/>
        </w:rPr>
        <w:t xml:space="preserve">. </w:t>
      </w:r>
      <w:proofErr w:type="spellStart"/>
      <w:r w:rsidRPr="00971C48">
        <w:rPr>
          <w:rFonts w:ascii="Calibri" w:hAnsi="Calibri" w:cs="Calibri"/>
          <w:szCs w:val="22"/>
        </w:rPr>
        <w:t>πρωτ</w:t>
      </w:r>
      <w:proofErr w:type="spellEnd"/>
      <w:r w:rsidRPr="00971C48">
        <w:rPr>
          <w:rFonts w:ascii="Calibri" w:hAnsi="Calibri" w:cs="Calibri"/>
          <w:szCs w:val="22"/>
        </w:rPr>
        <w:t>.</w:t>
      </w:r>
      <w:r w:rsidR="00C857E5">
        <w:rPr>
          <w:rFonts w:ascii="Calibri" w:hAnsi="Calibri" w:cs="Calibri"/>
          <w:szCs w:val="22"/>
        </w:rPr>
        <w:t xml:space="preserve"> 34516</w:t>
      </w:r>
      <w:r w:rsidRPr="00971C48">
        <w:rPr>
          <w:rFonts w:ascii="Calibri" w:hAnsi="Calibri" w:cs="Calibri"/>
          <w:szCs w:val="22"/>
        </w:rPr>
        <w:t>/</w:t>
      </w:r>
      <w:r>
        <w:rPr>
          <w:rFonts w:ascii="Calibri" w:hAnsi="Calibri" w:cs="Calibri"/>
          <w:szCs w:val="22"/>
        </w:rPr>
        <w:t>2</w:t>
      </w:r>
      <w:r w:rsidR="00C857E5">
        <w:rPr>
          <w:rFonts w:ascii="Calibri" w:hAnsi="Calibri" w:cs="Calibri"/>
          <w:szCs w:val="22"/>
        </w:rPr>
        <w:t>8</w:t>
      </w:r>
      <w:r w:rsidRPr="00971C48">
        <w:rPr>
          <w:rFonts w:ascii="Calibri" w:hAnsi="Calibri" w:cs="Calibri"/>
          <w:szCs w:val="22"/>
        </w:rPr>
        <w:t>-0</w:t>
      </w:r>
      <w:r w:rsidR="00C857E5">
        <w:rPr>
          <w:rFonts w:ascii="Calibri" w:hAnsi="Calibri" w:cs="Calibri"/>
          <w:szCs w:val="22"/>
        </w:rPr>
        <w:t>8</w:t>
      </w:r>
      <w:r w:rsidRPr="00971C48">
        <w:rPr>
          <w:rFonts w:ascii="Calibri" w:hAnsi="Calibri" w:cs="Calibri"/>
          <w:szCs w:val="22"/>
        </w:rPr>
        <w:t>-2025, (ΑΔΑΜ: 25REQ</w:t>
      </w:r>
      <w:r w:rsidR="00C857E5">
        <w:rPr>
          <w:rFonts w:ascii="Calibri" w:hAnsi="Calibri" w:cs="Calibri"/>
          <w:szCs w:val="22"/>
        </w:rPr>
        <w:t>017454160</w:t>
      </w:r>
      <w:r w:rsidRPr="00971C48">
        <w:rPr>
          <w:rFonts w:ascii="Calibri" w:hAnsi="Calibri" w:cs="Calibri"/>
          <w:szCs w:val="22"/>
        </w:rPr>
        <w:t xml:space="preserve">, ΑΔΑ: </w:t>
      </w:r>
      <w:r w:rsidR="00C857E5">
        <w:rPr>
          <w:rFonts w:ascii="Calibri" w:hAnsi="Calibri" w:cs="Calibri"/>
          <w:szCs w:val="22"/>
        </w:rPr>
        <w:t>65ΩΜ</w:t>
      </w:r>
      <w:r>
        <w:rPr>
          <w:rFonts w:ascii="Calibri" w:hAnsi="Calibri" w:cs="Calibri"/>
          <w:szCs w:val="22"/>
        </w:rPr>
        <w:t>469Β7Η-</w:t>
      </w:r>
      <w:r w:rsidR="00C857E5">
        <w:rPr>
          <w:rFonts w:ascii="Calibri" w:hAnsi="Calibri" w:cs="Calibri"/>
          <w:szCs w:val="22"/>
        </w:rPr>
        <w:t>1ΦΩ</w:t>
      </w:r>
      <w:r w:rsidRPr="00971C48">
        <w:rPr>
          <w:rFonts w:ascii="Calibri" w:hAnsi="Calibri" w:cs="Calibri"/>
          <w:szCs w:val="22"/>
        </w:rPr>
        <w:t>) Απόφαση Ανάληψης Υποχρέωσης οικονομικού έτους 2025.</w:t>
      </w:r>
    </w:p>
    <w:p w14:paraId="073898C1" w14:textId="77777777" w:rsidR="00912177" w:rsidRPr="00971C48" w:rsidRDefault="00912177" w:rsidP="00912177">
      <w:pPr>
        <w:spacing w:line="276" w:lineRule="auto"/>
        <w:jc w:val="both"/>
        <w:rPr>
          <w:rFonts w:ascii="Calibri" w:hAnsi="Calibri" w:cs="Calibri"/>
          <w:szCs w:val="22"/>
        </w:rPr>
      </w:pPr>
    </w:p>
    <w:p w14:paraId="2148C934" w14:textId="77777777" w:rsidR="00912177" w:rsidRPr="00971C48" w:rsidRDefault="00912177" w:rsidP="00912177">
      <w:pPr>
        <w:spacing w:line="276" w:lineRule="auto"/>
        <w:ind w:firstLine="720"/>
        <w:jc w:val="center"/>
        <w:rPr>
          <w:rFonts w:ascii="Calibri" w:hAnsi="Calibri" w:cs="Calibri"/>
          <w:b/>
          <w:bCs/>
          <w:spacing w:val="20"/>
          <w:szCs w:val="22"/>
          <w:u w:val="single"/>
        </w:rPr>
      </w:pPr>
      <w:r w:rsidRPr="00971C48">
        <w:rPr>
          <w:rFonts w:ascii="Calibri" w:hAnsi="Calibri" w:cs="Calibri"/>
          <w:b/>
          <w:bCs/>
          <w:spacing w:val="20"/>
          <w:szCs w:val="22"/>
          <w:u w:val="single"/>
        </w:rPr>
        <w:t>ΠΡΟΣΚΑΛΕΙ</w:t>
      </w:r>
    </w:p>
    <w:p w14:paraId="005BA65D" w14:textId="77777777" w:rsidR="00912177" w:rsidRPr="00971C48" w:rsidRDefault="00912177" w:rsidP="00912177">
      <w:pPr>
        <w:spacing w:line="276" w:lineRule="auto"/>
        <w:ind w:firstLine="720"/>
        <w:jc w:val="center"/>
        <w:rPr>
          <w:rFonts w:ascii="Calibri" w:hAnsi="Calibri" w:cs="Calibri"/>
          <w:b/>
          <w:bCs/>
          <w:szCs w:val="22"/>
        </w:rPr>
      </w:pPr>
      <w:r w:rsidRPr="00971C48">
        <w:rPr>
          <w:rFonts w:ascii="Calibri" w:hAnsi="Calibri" w:cs="Calibri"/>
          <w:b/>
          <w:bCs/>
          <w:szCs w:val="22"/>
        </w:rPr>
        <w:t>(σύμφωνα με το άρθρο 118 του ν. 4412/2016 ως ισχύει)</w:t>
      </w:r>
    </w:p>
    <w:p w14:paraId="5709E26D" w14:textId="77777777" w:rsidR="00912177" w:rsidRPr="00971C48" w:rsidRDefault="00912177" w:rsidP="00912177">
      <w:pPr>
        <w:spacing w:line="276" w:lineRule="auto"/>
        <w:ind w:firstLine="720"/>
        <w:jc w:val="both"/>
        <w:rPr>
          <w:rFonts w:ascii="Calibri" w:hAnsi="Calibri" w:cs="Calibri"/>
          <w:szCs w:val="22"/>
        </w:rPr>
      </w:pPr>
    </w:p>
    <w:p w14:paraId="3140429F" w14:textId="0174E852" w:rsidR="00912177" w:rsidRPr="00971C48" w:rsidRDefault="00912177" w:rsidP="00912177">
      <w:pPr>
        <w:ind w:firstLine="720"/>
        <w:jc w:val="both"/>
        <w:rPr>
          <w:rFonts w:ascii="Calibri" w:hAnsi="Calibri" w:cs="Calibri"/>
          <w:b/>
          <w:bCs/>
          <w:szCs w:val="22"/>
        </w:rPr>
      </w:pPr>
      <w:r w:rsidRPr="00971C48">
        <w:rPr>
          <w:rFonts w:ascii="Calibri" w:hAnsi="Calibri" w:cs="Calibri"/>
          <w:szCs w:val="22"/>
        </w:rPr>
        <w:t xml:space="preserve">Κάθε ενδιαφερόμενο οικονομικό φορέα, ασκούντα νόμιμα εμπορική δραστηριότητα, να εκδηλώσει ενδιαφέρον για την </w:t>
      </w:r>
      <w:r w:rsidRPr="00971C48">
        <w:rPr>
          <w:rFonts w:ascii="Calibri" w:hAnsi="Calibri" w:cs="Calibri"/>
          <w:b/>
          <w:bCs/>
          <w:szCs w:val="22"/>
        </w:rPr>
        <w:t>«</w:t>
      </w:r>
      <w:r w:rsidRPr="00CA59AD">
        <w:rPr>
          <w:rFonts w:ascii="Calibri" w:hAnsi="Calibri" w:cs="Calibri"/>
          <w:b/>
          <w:bCs/>
          <w:szCs w:val="22"/>
        </w:rPr>
        <w:t>ΠΡΟΜΗΘΕΙΑ</w:t>
      </w:r>
      <w:r w:rsidR="00C857E5">
        <w:rPr>
          <w:rFonts w:ascii="Calibri" w:hAnsi="Calibri" w:cs="Calibri"/>
          <w:b/>
          <w:bCs/>
          <w:szCs w:val="22"/>
        </w:rPr>
        <w:t xml:space="preserve"> ΨΥΚΤΙΚΩΝ</w:t>
      </w:r>
      <w:r w:rsidRPr="00CA59AD">
        <w:rPr>
          <w:rFonts w:ascii="Calibri" w:hAnsi="Calibri" w:cs="Calibri"/>
          <w:b/>
          <w:bCs/>
          <w:szCs w:val="22"/>
        </w:rPr>
        <w:t xml:space="preserve"> ΥΛΙΚΩΝ ΓΙΑ ΤΙΣ ΑΝΑΓΚΕΣ ΤΗΣ ΠΑΝ/ΠΟΛΗΣ ΙΩΑΝΝΙΝΩΝ ΓΙΑ ΤΟ ΟΙΚΟΝΟΜΙΚΟ ΕΤΟΣ 2025»</w:t>
      </w:r>
      <w:r w:rsidRPr="00971C48">
        <w:rPr>
          <w:rFonts w:ascii="Calibri" w:hAnsi="Calibri" w:cs="Calibri"/>
          <w:szCs w:val="22"/>
        </w:rPr>
        <w:t xml:space="preserve"> μέχρι την</w:t>
      </w:r>
    </w:p>
    <w:p w14:paraId="09489985" w14:textId="77777777" w:rsidR="00912177" w:rsidRPr="00971C48" w:rsidRDefault="00912177" w:rsidP="00912177">
      <w:pPr>
        <w:spacing w:line="276" w:lineRule="auto"/>
        <w:ind w:firstLine="720"/>
        <w:jc w:val="both"/>
        <w:rPr>
          <w:rFonts w:ascii="Calibri" w:hAnsi="Calibri" w:cs="Calibri"/>
          <w:szCs w:val="22"/>
        </w:rPr>
      </w:pPr>
    </w:p>
    <w:p w14:paraId="413628EE" w14:textId="4DA0003B" w:rsidR="00912177" w:rsidRPr="00115266" w:rsidRDefault="006941A4" w:rsidP="00912177">
      <w:pPr>
        <w:spacing w:line="276" w:lineRule="auto"/>
        <w:ind w:firstLine="720"/>
        <w:jc w:val="center"/>
        <w:rPr>
          <w:rFonts w:ascii="Calibri" w:hAnsi="Calibri" w:cs="Calibri"/>
          <w:b/>
          <w:bCs/>
          <w:spacing w:val="20"/>
          <w:szCs w:val="22"/>
        </w:rPr>
      </w:pPr>
      <w:bookmarkStart w:id="2" w:name="_Hlk198885842"/>
      <w:bookmarkStart w:id="3" w:name="_Hlk198722017"/>
      <w:r>
        <w:rPr>
          <w:rFonts w:ascii="Calibri" w:hAnsi="Calibri" w:cs="Calibri"/>
          <w:b/>
          <w:bCs/>
          <w:spacing w:val="20"/>
          <w:szCs w:val="22"/>
        </w:rPr>
        <w:t>19</w:t>
      </w:r>
      <w:r w:rsidR="00912177" w:rsidRPr="00115266">
        <w:rPr>
          <w:rFonts w:ascii="Calibri" w:hAnsi="Calibri" w:cs="Calibri"/>
          <w:b/>
          <w:bCs/>
          <w:spacing w:val="20"/>
          <w:szCs w:val="22"/>
        </w:rPr>
        <w:t>/0</w:t>
      </w:r>
      <w:r w:rsidR="00C857E5">
        <w:rPr>
          <w:rFonts w:ascii="Calibri" w:hAnsi="Calibri" w:cs="Calibri"/>
          <w:b/>
          <w:bCs/>
          <w:spacing w:val="20"/>
          <w:szCs w:val="22"/>
        </w:rPr>
        <w:t>9</w:t>
      </w:r>
      <w:r w:rsidR="00912177" w:rsidRPr="00115266">
        <w:rPr>
          <w:rFonts w:ascii="Calibri" w:hAnsi="Calibri" w:cs="Calibri"/>
          <w:b/>
          <w:bCs/>
          <w:spacing w:val="20"/>
          <w:szCs w:val="22"/>
        </w:rPr>
        <w:t xml:space="preserve">/2025 ΗΜΕΡΑ </w:t>
      </w:r>
      <w:r>
        <w:rPr>
          <w:rFonts w:ascii="Calibri" w:hAnsi="Calibri" w:cs="Calibri"/>
          <w:b/>
          <w:bCs/>
          <w:spacing w:val="20"/>
          <w:szCs w:val="22"/>
        </w:rPr>
        <w:t>ΠΑΡΑΣΚΕΥΗ</w:t>
      </w:r>
      <w:r w:rsidR="00912177" w:rsidRPr="00115266">
        <w:rPr>
          <w:rFonts w:ascii="Calibri" w:hAnsi="Calibri" w:cs="Calibri"/>
          <w:b/>
          <w:bCs/>
          <w:spacing w:val="20"/>
          <w:szCs w:val="22"/>
        </w:rPr>
        <w:t xml:space="preserve"> </w:t>
      </w:r>
      <w:bookmarkEnd w:id="2"/>
      <w:r w:rsidR="00912177" w:rsidRPr="00115266">
        <w:rPr>
          <w:rFonts w:ascii="Calibri" w:hAnsi="Calibri" w:cs="Calibri"/>
          <w:b/>
          <w:bCs/>
          <w:spacing w:val="20"/>
          <w:szCs w:val="22"/>
        </w:rPr>
        <w:t>ΚΑΙ ΩΡΑ 11:00΄π.μ.</w:t>
      </w:r>
    </w:p>
    <w:bookmarkEnd w:id="3"/>
    <w:p w14:paraId="55CD1358" w14:textId="77777777" w:rsidR="00912177" w:rsidRPr="00971C48" w:rsidRDefault="00912177" w:rsidP="00912177">
      <w:pPr>
        <w:spacing w:line="276" w:lineRule="auto"/>
        <w:jc w:val="both"/>
        <w:rPr>
          <w:rFonts w:ascii="Calibri" w:hAnsi="Calibri" w:cs="Calibri"/>
          <w:szCs w:val="22"/>
        </w:rPr>
      </w:pPr>
    </w:p>
    <w:p w14:paraId="376BEB7D" w14:textId="77777777" w:rsidR="00912177" w:rsidRPr="00971C48" w:rsidRDefault="00912177" w:rsidP="00912177">
      <w:pPr>
        <w:spacing w:line="276" w:lineRule="auto"/>
        <w:ind w:firstLine="720"/>
        <w:jc w:val="both"/>
        <w:rPr>
          <w:rFonts w:ascii="Calibri" w:hAnsi="Calibri" w:cs="Calibri"/>
          <w:szCs w:val="22"/>
        </w:rPr>
      </w:pPr>
      <w:r w:rsidRPr="00971C48">
        <w:rPr>
          <w:rFonts w:ascii="Calibri" w:hAnsi="Calibri" w:cs="Calibri"/>
          <w:szCs w:val="22"/>
        </w:rPr>
        <w:t>Παρακαλούμε, αφού λάβετε υπόψη τους όρους της παρούσας Πρόσκλησης να καταθέσετε σφραγισμένο τον φάκελο της προσφοράς σας στο Τμήμα Προμηθειών - Διεύθυνση Οικονομικής Διαχείρισης - Πανεπιστήμιο Ιωαννίνων (ΜΕΤΑΒΑΤΙΚΟ ΚΤΙΡΙΟ 2ος  Όροφος), αφού πρώτα λάβει αριθμό πρωτοκόλλου από το Τμήμα Πρωτοκόλλου στο ίδιο κτίριο.</w:t>
      </w:r>
    </w:p>
    <w:p w14:paraId="4235F00E" w14:textId="77777777" w:rsidR="00912177" w:rsidRPr="00971C48" w:rsidRDefault="00912177" w:rsidP="00912177">
      <w:pPr>
        <w:spacing w:line="276" w:lineRule="auto"/>
        <w:jc w:val="both"/>
        <w:rPr>
          <w:rFonts w:ascii="Calibri" w:hAnsi="Calibri" w:cs="Calibri"/>
          <w:szCs w:val="22"/>
        </w:rPr>
      </w:pPr>
    </w:p>
    <w:p w14:paraId="2A47142A" w14:textId="77777777" w:rsidR="00912177" w:rsidRPr="00971C48" w:rsidRDefault="00912177" w:rsidP="00912177">
      <w:pPr>
        <w:spacing w:line="276" w:lineRule="auto"/>
        <w:ind w:firstLine="720"/>
        <w:jc w:val="both"/>
        <w:rPr>
          <w:rFonts w:ascii="Calibri" w:hAnsi="Calibri" w:cs="Calibri"/>
          <w:szCs w:val="22"/>
          <w:u w:val="single"/>
        </w:rPr>
      </w:pPr>
      <w:r w:rsidRPr="00971C48">
        <w:rPr>
          <w:rFonts w:ascii="Calibri" w:hAnsi="Calibri" w:cs="Calibri"/>
          <w:szCs w:val="22"/>
          <w:u w:val="single"/>
        </w:rPr>
        <w:t>Επισημαίνουμε ότι κανένας ανοικτός φάκελος δεν θα γίνεται δεκτός από το Τμήμα Προμηθειών και θα επιστρέφεται την ίδια ημέρα στον οικονομικό φορέα.</w:t>
      </w:r>
    </w:p>
    <w:p w14:paraId="03DD6940" w14:textId="77777777" w:rsidR="00912177" w:rsidRPr="00971C48" w:rsidRDefault="00912177" w:rsidP="00912177">
      <w:pPr>
        <w:pStyle w:val="a4"/>
        <w:widowControl w:val="0"/>
        <w:shd w:val="clear" w:color="auto" w:fill="FFFFFF" w:themeFill="background1"/>
        <w:tabs>
          <w:tab w:val="clear" w:pos="-720"/>
        </w:tabs>
        <w:suppressAutoHyphens w:val="0"/>
        <w:spacing w:line="276" w:lineRule="auto"/>
        <w:rPr>
          <w:rFonts w:ascii="Calibri" w:hAnsi="Calibri" w:cs="Calibri"/>
          <w:spacing w:val="0"/>
          <w:szCs w:val="22"/>
          <w:u w:val="single"/>
        </w:rPr>
      </w:pPr>
    </w:p>
    <w:p w14:paraId="601B757E" w14:textId="77777777" w:rsidR="00912177" w:rsidRPr="00971C48" w:rsidRDefault="00912177" w:rsidP="00912177">
      <w:pPr>
        <w:pStyle w:val="a4"/>
        <w:widowControl w:val="0"/>
        <w:shd w:val="clear" w:color="auto" w:fill="FFFFFF" w:themeFill="background1"/>
        <w:tabs>
          <w:tab w:val="clear" w:pos="-720"/>
        </w:tabs>
        <w:suppressAutoHyphens w:val="0"/>
        <w:spacing w:line="276" w:lineRule="auto"/>
        <w:ind w:firstLine="720"/>
        <w:rPr>
          <w:rFonts w:ascii="Calibri" w:hAnsi="Calibri" w:cs="Calibri"/>
          <w:szCs w:val="22"/>
          <w:u w:val="single"/>
        </w:rPr>
      </w:pPr>
      <w:r w:rsidRPr="00971C48">
        <w:rPr>
          <w:rFonts w:ascii="Calibri" w:hAnsi="Calibri" w:cs="Calibri"/>
          <w:spacing w:val="0"/>
          <w:szCs w:val="22"/>
          <w:u w:val="single"/>
        </w:rPr>
        <w:t xml:space="preserve">Απαραίτητη προϋπόθεση για τη συμμετοχή στη Διαγωνιστική διαδικασία είναι η </w:t>
      </w:r>
      <w:r w:rsidRPr="00971C48">
        <w:rPr>
          <w:rFonts w:ascii="Calibri" w:hAnsi="Calibri" w:cs="Calibri"/>
          <w:b/>
          <w:bCs/>
          <w:spacing w:val="0"/>
          <w:szCs w:val="22"/>
          <w:u w:val="single"/>
        </w:rPr>
        <w:t>αίτηση συμμετοχής</w:t>
      </w:r>
      <w:r w:rsidRPr="00971C48">
        <w:rPr>
          <w:rFonts w:ascii="Calibri" w:hAnsi="Calibri" w:cs="Calibri"/>
          <w:spacing w:val="0"/>
          <w:szCs w:val="22"/>
          <w:u w:val="single"/>
        </w:rPr>
        <w:t xml:space="preserve"> (</w:t>
      </w:r>
      <w:r w:rsidRPr="00971C48">
        <w:rPr>
          <w:rFonts w:ascii="Calibri" w:hAnsi="Calibri" w:cs="Calibri"/>
          <w:b/>
          <w:bCs/>
          <w:spacing w:val="0"/>
          <w:szCs w:val="22"/>
          <w:u w:val="single"/>
        </w:rPr>
        <w:t>ΠΑΡΑΡΤΗΜΑ Ι</w:t>
      </w:r>
      <w:r w:rsidRPr="00971C48">
        <w:rPr>
          <w:rFonts w:ascii="Calibri" w:hAnsi="Calibri" w:cs="Calibri"/>
          <w:spacing w:val="0"/>
          <w:szCs w:val="22"/>
          <w:u w:val="single"/>
        </w:rPr>
        <w:t>), η οποία συνοδεύει τον φάκελο προσφοράς, να κατατίθεται στο Κεντρικό Πρωτόκολλο του Πανεπιστημίου Ιωαννίνων (ΜΕΤΑΒΑΤΙΚΟ ΚΤΙΡΙΟ, 2ος όροφος) μέχρι την ως άνω ημερομηνία και ώρα.</w:t>
      </w:r>
    </w:p>
    <w:p w14:paraId="18775A49" w14:textId="77777777" w:rsidR="00912177" w:rsidRPr="00971C48" w:rsidRDefault="00912177" w:rsidP="00912177">
      <w:pPr>
        <w:spacing w:line="276" w:lineRule="auto"/>
        <w:jc w:val="both"/>
        <w:rPr>
          <w:rFonts w:ascii="Calibri" w:hAnsi="Calibri" w:cs="Calibri"/>
          <w:szCs w:val="22"/>
        </w:rPr>
      </w:pPr>
    </w:p>
    <w:p w14:paraId="35CF717F" w14:textId="0768375E" w:rsidR="00912177" w:rsidRPr="00971C48" w:rsidRDefault="006941A4"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00912177" w:rsidRPr="00971C48">
        <w:rPr>
          <w:rFonts w:ascii="Calibri" w:hAnsi="Calibri" w:cs="Calibri"/>
          <w:szCs w:val="22"/>
        </w:rPr>
        <w:t xml:space="preserve">Ο φάκελος εξωτερικά θα αναγράφει τα εξής: </w:t>
      </w:r>
    </w:p>
    <w:p w14:paraId="7241D9D8" w14:textId="77777777" w:rsidR="00912177" w:rsidRPr="00971C48" w:rsidRDefault="00912177" w:rsidP="00912177">
      <w:pPr>
        <w:tabs>
          <w:tab w:val="left" w:pos="1735"/>
          <w:tab w:val="left" w:pos="1877"/>
        </w:tabs>
        <w:snapToGrid w:val="0"/>
        <w:spacing w:line="276" w:lineRule="auto"/>
        <w:ind w:left="484"/>
        <w:jc w:val="both"/>
        <w:rPr>
          <w:rFonts w:ascii="Calibri" w:hAnsi="Calibri" w:cs="Calibr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912177" w:rsidRPr="00971C48" w14:paraId="7071D1BE" w14:textId="77777777" w:rsidTr="005F5F61">
        <w:trPr>
          <w:trHeight w:val="1815"/>
        </w:trPr>
        <w:tc>
          <w:tcPr>
            <w:tcW w:w="8820" w:type="dxa"/>
          </w:tcPr>
          <w:p w14:paraId="634F22F6" w14:textId="77777777" w:rsidR="00912177" w:rsidRPr="00971C48" w:rsidRDefault="00912177" w:rsidP="005F5F61">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Προς το Πανεπιστήμιο Ιωαννίνων</w:t>
            </w:r>
          </w:p>
          <w:p w14:paraId="6DFD1BFE" w14:textId="77777777" w:rsidR="00912177" w:rsidRPr="00971C48" w:rsidRDefault="00912177" w:rsidP="005F5F61">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 xml:space="preserve">Πανεπιστημιούπολη </w:t>
            </w:r>
            <w:proofErr w:type="spellStart"/>
            <w:r w:rsidRPr="00971C48">
              <w:rPr>
                <w:rFonts w:ascii="Calibri" w:hAnsi="Calibri" w:cs="Calibri"/>
                <w:b/>
                <w:szCs w:val="22"/>
              </w:rPr>
              <w:t>Δουρούτης</w:t>
            </w:r>
            <w:proofErr w:type="spellEnd"/>
            <w:r w:rsidRPr="00971C48">
              <w:rPr>
                <w:rFonts w:ascii="Calibri" w:hAnsi="Calibri" w:cs="Calibri"/>
                <w:b/>
                <w:szCs w:val="22"/>
              </w:rPr>
              <w:t xml:space="preserve"> 45110 Ιωάννινα</w:t>
            </w:r>
          </w:p>
          <w:p w14:paraId="2227DD4E" w14:textId="77777777" w:rsidR="00912177" w:rsidRPr="00971C48" w:rsidRDefault="00912177" w:rsidP="005F5F61">
            <w:pPr>
              <w:widowControl w:val="0"/>
              <w:tabs>
                <w:tab w:val="left" w:pos="284"/>
              </w:tabs>
              <w:suppressAutoHyphens/>
              <w:spacing w:line="276" w:lineRule="auto"/>
              <w:jc w:val="center"/>
              <w:rPr>
                <w:rFonts w:ascii="Calibri" w:hAnsi="Calibri" w:cs="Calibri"/>
                <w:b/>
                <w:szCs w:val="22"/>
              </w:rPr>
            </w:pPr>
            <w:r w:rsidRPr="00971C48">
              <w:rPr>
                <w:rFonts w:ascii="Calibri" w:hAnsi="Calibri" w:cs="Calibri"/>
                <w:b/>
                <w:szCs w:val="22"/>
              </w:rPr>
              <w:t>Διεύθυνση Οικονομικής Διαχείρισης</w:t>
            </w:r>
          </w:p>
          <w:p w14:paraId="6E61C0E4" w14:textId="77777777" w:rsidR="00912177" w:rsidRPr="00971C48" w:rsidRDefault="00912177" w:rsidP="005F5F61">
            <w:pPr>
              <w:tabs>
                <w:tab w:val="left" w:pos="1735"/>
                <w:tab w:val="left" w:pos="1877"/>
              </w:tabs>
              <w:snapToGrid w:val="0"/>
              <w:spacing w:line="276" w:lineRule="auto"/>
              <w:ind w:left="484"/>
              <w:jc w:val="center"/>
              <w:rPr>
                <w:rFonts w:ascii="Calibri" w:hAnsi="Calibri" w:cs="Calibri"/>
                <w:b/>
                <w:szCs w:val="22"/>
              </w:rPr>
            </w:pPr>
            <w:r w:rsidRPr="00971C48">
              <w:rPr>
                <w:rFonts w:ascii="Calibri" w:hAnsi="Calibri" w:cs="Calibri"/>
                <w:b/>
                <w:szCs w:val="22"/>
              </w:rPr>
              <w:t>Τμήμα Προμηθειών</w:t>
            </w:r>
          </w:p>
          <w:p w14:paraId="3731D693" w14:textId="77777777" w:rsidR="00912177" w:rsidRPr="00971C48" w:rsidRDefault="00912177" w:rsidP="005F5F61">
            <w:pPr>
              <w:tabs>
                <w:tab w:val="left" w:pos="1735"/>
                <w:tab w:val="left" w:pos="1877"/>
              </w:tabs>
              <w:snapToGrid w:val="0"/>
              <w:spacing w:line="276" w:lineRule="auto"/>
              <w:ind w:left="484"/>
              <w:jc w:val="center"/>
              <w:rPr>
                <w:rFonts w:ascii="Calibri" w:hAnsi="Calibri" w:cs="Calibri"/>
                <w:szCs w:val="22"/>
              </w:rPr>
            </w:pPr>
            <w:r w:rsidRPr="00971C48">
              <w:rPr>
                <w:rFonts w:ascii="Calibri" w:hAnsi="Calibri" w:cs="Calibri"/>
                <w:szCs w:val="22"/>
              </w:rPr>
              <w:t xml:space="preserve"> «ΠΡΟΣΦΟΡΑ ΓΙΑ ΤΗΝ ΠΡΟΣΚΛΗΣΗ ΑΡ. ΠΡΩΤ. </w:t>
            </w:r>
            <w:r w:rsidRPr="00971C48">
              <w:rPr>
                <w:rFonts w:ascii="Calibri" w:hAnsi="Calibri" w:cs="Calibri"/>
                <w:b/>
                <w:bCs/>
                <w:szCs w:val="22"/>
              </w:rPr>
              <w:t>…………./…..-…-2025</w:t>
            </w:r>
            <w:r w:rsidRPr="00971C48">
              <w:rPr>
                <w:rFonts w:ascii="Calibri" w:hAnsi="Calibri" w:cs="Calibri"/>
                <w:szCs w:val="22"/>
              </w:rPr>
              <w:t>.»</w:t>
            </w:r>
          </w:p>
          <w:p w14:paraId="0E01A70A" w14:textId="31A63797" w:rsidR="00912177" w:rsidRPr="00971C48" w:rsidRDefault="00912177" w:rsidP="005F5F61">
            <w:pPr>
              <w:tabs>
                <w:tab w:val="left" w:pos="1735"/>
                <w:tab w:val="left" w:pos="1877"/>
              </w:tabs>
              <w:snapToGrid w:val="0"/>
              <w:spacing w:line="276" w:lineRule="auto"/>
              <w:jc w:val="center"/>
              <w:rPr>
                <w:rFonts w:ascii="Calibri" w:hAnsi="Calibri" w:cs="Calibri"/>
                <w:szCs w:val="22"/>
              </w:rPr>
            </w:pPr>
            <w:r w:rsidRPr="00CA59AD">
              <w:rPr>
                <w:rFonts w:ascii="Calibri" w:hAnsi="Calibri" w:cs="Calibri"/>
                <w:b/>
                <w:bCs/>
                <w:szCs w:val="22"/>
              </w:rPr>
              <w:t xml:space="preserve">«ΠΡΟΜΗΘΕΙΑ </w:t>
            </w:r>
            <w:r w:rsidR="00C857E5">
              <w:rPr>
                <w:rFonts w:ascii="Calibri" w:hAnsi="Calibri" w:cs="Calibri"/>
                <w:b/>
                <w:bCs/>
                <w:szCs w:val="22"/>
              </w:rPr>
              <w:t>ΨΥΚΤΙΚΩΝ</w:t>
            </w:r>
            <w:r w:rsidRPr="00CA59AD">
              <w:rPr>
                <w:rFonts w:ascii="Calibri" w:hAnsi="Calibri" w:cs="Calibri"/>
                <w:b/>
                <w:bCs/>
                <w:szCs w:val="22"/>
              </w:rPr>
              <w:t xml:space="preserve"> ΥΛΙΚΩΝ ΓΙΑ ΤΙΣ ΑΝΑΓΚΕΣ ΤΗΣ ΠΑΝ/ΠΟΛΗΣ ΙΩΑΝΝΙΝΩΝ ΓΙΑ ΤΟ ΟΙΚΟΝΟΜΙΚΟ ΕΤΟΣ 2025»</w:t>
            </w:r>
          </w:p>
        </w:tc>
      </w:tr>
    </w:tbl>
    <w:p w14:paraId="5FB85CF9" w14:textId="77777777" w:rsidR="00912177" w:rsidRPr="00971C48" w:rsidRDefault="00912177" w:rsidP="00912177">
      <w:pPr>
        <w:spacing w:line="276" w:lineRule="auto"/>
        <w:jc w:val="both"/>
        <w:rPr>
          <w:rFonts w:ascii="Calibri" w:hAnsi="Calibri" w:cs="Calibri"/>
          <w:szCs w:val="22"/>
        </w:rPr>
      </w:pPr>
    </w:p>
    <w:p w14:paraId="3ED3A090"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 xml:space="preserve">Προσφέρεται ελεύθερη, πλήρης, άμεση και δωρεάν ηλεκτρονική πρόσβαση στα αρχεία της πρόσκλησης εκδήλωσης ενδιαφέροντος στην ιστοσελίδα του Πανεπιστημίου: </w:t>
      </w:r>
      <w:hyperlink r:id="rId10" w:history="1">
        <w:r w:rsidRPr="00971C48">
          <w:rPr>
            <w:rStyle w:val="-"/>
            <w:rFonts w:ascii="Calibri" w:hAnsi="Calibri" w:cs="Calibri"/>
            <w:szCs w:val="22"/>
          </w:rPr>
          <w:t>https://www.uoi.gr</w:t>
        </w:r>
      </w:hyperlink>
      <w:r w:rsidRPr="00971C48">
        <w:rPr>
          <w:rFonts w:ascii="Calibri" w:hAnsi="Calibri" w:cs="Calibri"/>
          <w:szCs w:val="22"/>
        </w:rPr>
        <w:t>.</w:t>
      </w:r>
    </w:p>
    <w:p w14:paraId="57C38190"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p>
    <w:p w14:paraId="024E5592"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 xml:space="preserve">Η αξιολόγηση των προσφορών θα λάβει χώρα στο Τμήμα Προμηθειών - Διεύθυνση Οικονομικής Διαχείρισης - Πανεπιστήμιο Ιωαννίνων (ΜΕΤΑΒΑΤΙΚΟ ΚΤΙΡΙΟ 2ος  Όροφος) στις </w:t>
      </w:r>
    </w:p>
    <w:p w14:paraId="07604E3D" w14:textId="77777777" w:rsidR="00F60101" w:rsidRPr="00971C48" w:rsidRDefault="00F60101" w:rsidP="0045527C">
      <w:pPr>
        <w:tabs>
          <w:tab w:val="left" w:pos="1735"/>
          <w:tab w:val="left" w:pos="1877"/>
        </w:tabs>
        <w:snapToGrid w:val="0"/>
        <w:spacing w:line="276" w:lineRule="auto"/>
        <w:rPr>
          <w:rFonts w:ascii="Calibri" w:hAnsi="Calibri" w:cs="Calibri"/>
          <w:b/>
          <w:bCs/>
          <w:szCs w:val="22"/>
        </w:rPr>
      </w:pPr>
    </w:p>
    <w:p w14:paraId="281DD84D" w14:textId="220BC036" w:rsidR="00912177" w:rsidRDefault="00912177" w:rsidP="00912177">
      <w:pPr>
        <w:spacing w:line="276" w:lineRule="auto"/>
        <w:ind w:firstLine="720"/>
        <w:jc w:val="center"/>
        <w:rPr>
          <w:rFonts w:ascii="Calibri" w:hAnsi="Calibri" w:cs="Calibri"/>
          <w:b/>
          <w:bCs/>
          <w:spacing w:val="20"/>
          <w:szCs w:val="22"/>
        </w:rPr>
      </w:pPr>
      <w:r w:rsidRPr="004B5EA4">
        <w:rPr>
          <w:rFonts w:ascii="Calibri" w:hAnsi="Calibri" w:cs="Calibri"/>
          <w:b/>
          <w:bCs/>
          <w:spacing w:val="20"/>
          <w:szCs w:val="22"/>
        </w:rPr>
        <w:t>1</w:t>
      </w:r>
      <w:r w:rsidR="006941A4">
        <w:rPr>
          <w:rFonts w:ascii="Calibri" w:hAnsi="Calibri" w:cs="Calibri"/>
          <w:b/>
          <w:bCs/>
          <w:spacing w:val="20"/>
          <w:szCs w:val="22"/>
        </w:rPr>
        <w:t>9</w:t>
      </w:r>
      <w:r w:rsidRPr="004B5EA4">
        <w:rPr>
          <w:rFonts w:ascii="Calibri" w:hAnsi="Calibri" w:cs="Calibri"/>
          <w:b/>
          <w:bCs/>
          <w:spacing w:val="20"/>
          <w:szCs w:val="22"/>
        </w:rPr>
        <w:t>/0</w:t>
      </w:r>
      <w:r w:rsidR="005D24D6">
        <w:rPr>
          <w:rFonts w:ascii="Calibri" w:hAnsi="Calibri" w:cs="Calibri"/>
          <w:b/>
          <w:bCs/>
          <w:spacing w:val="20"/>
          <w:szCs w:val="22"/>
        </w:rPr>
        <w:t>9</w:t>
      </w:r>
      <w:r w:rsidRPr="004B5EA4">
        <w:rPr>
          <w:rFonts w:ascii="Calibri" w:hAnsi="Calibri" w:cs="Calibri"/>
          <w:b/>
          <w:bCs/>
          <w:spacing w:val="20"/>
          <w:szCs w:val="22"/>
        </w:rPr>
        <w:t xml:space="preserve">/2025 ΗΜΕΡΑ </w:t>
      </w:r>
      <w:r w:rsidR="006941A4">
        <w:rPr>
          <w:rFonts w:ascii="Calibri" w:hAnsi="Calibri" w:cs="Calibri"/>
          <w:b/>
          <w:bCs/>
          <w:spacing w:val="20"/>
          <w:szCs w:val="22"/>
        </w:rPr>
        <w:t>ΠΑΡΑΣΚΕΥΗ</w:t>
      </w:r>
      <w:r w:rsidRPr="004B5EA4">
        <w:rPr>
          <w:rFonts w:ascii="Calibri" w:hAnsi="Calibri" w:cs="Calibri"/>
          <w:b/>
          <w:bCs/>
          <w:spacing w:val="20"/>
          <w:szCs w:val="22"/>
        </w:rPr>
        <w:t xml:space="preserve"> ΚΑΙ ΩΡΑ 1</w:t>
      </w:r>
      <w:r>
        <w:rPr>
          <w:rFonts w:ascii="Calibri" w:hAnsi="Calibri" w:cs="Calibri"/>
          <w:b/>
          <w:bCs/>
          <w:spacing w:val="20"/>
          <w:szCs w:val="22"/>
        </w:rPr>
        <w:t>2</w:t>
      </w:r>
      <w:r w:rsidRPr="004B5EA4">
        <w:rPr>
          <w:rFonts w:ascii="Calibri" w:hAnsi="Calibri" w:cs="Calibri"/>
          <w:b/>
          <w:bCs/>
          <w:spacing w:val="20"/>
          <w:szCs w:val="22"/>
        </w:rPr>
        <w:t>:00΄π.μ.</w:t>
      </w:r>
    </w:p>
    <w:p w14:paraId="1BFFCE8D" w14:textId="77777777" w:rsidR="00912177" w:rsidRPr="00971C48" w:rsidRDefault="00912177" w:rsidP="00912177">
      <w:pPr>
        <w:spacing w:line="276" w:lineRule="auto"/>
        <w:ind w:firstLine="720"/>
        <w:jc w:val="center"/>
        <w:rPr>
          <w:rFonts w:ascii="Calibri" w:hAnsi="Calibri" w:cs="Calibri"/>
          <w:b/>
          <w:bCs/>
          <w:spacing w:val="20"/>
          <w:szCs w:val="22"/>
        </w:rPr>
      </w:pPr>
    </w:p>
    <w:p w14:paraId="3FA3C320"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 xml:space="preserve">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w:t>
      </w:r>
      <w:r w:rsidRPr="00971C48">
        <w:rPr>
          <w:rFonts w:ascii="Calibri" w:hAnsi="Calibri" w:cs="Calibri"/>
          <w:szCs w:val="22"/>
        </w:rPr>
        <w:lastRenderedPageBreak/>
        <w:t>κύρια απασχόληση των συμμετεχόντων - φορέων να είναι συναφής με το αντικείμενο της υπηρεσίας ή προμήθειας.</w:t>
      </w:r>
    </w:p>
    <w:p w14:paraId="08817C8B" w14:textId="77777777" w:rsidR="00912177" w:rsidRPr="004F1515" w:rsidRDefault="00912177" w:rsidP="00912177">
      <w:pPr>
        <w:tabs>
          <w:tab w:val="left" w:pos="1735"/>
          <w:tab w:val="left" w:pos="1877"/>
        </w:tabs>
        <w:snapToGrid w:val="0"/>
        <w:spacing w:line="276" w:lineRule="auto"/>
        <w:jc w:val="both"/>
        <w:rPr>
          <w:rFonts w:ascii="Calibri" w:hAnsi="Calibri" w:cs="Calibri"/>
          <w:szCs w:val="22"/>
        </w:rPr>
      </w:pPr>
    </w:p>
    <w:p w14:paraId="6A9392C5" w14:textId="77777777" w:rsidR="00912177" w:rsidRPr="00971C48" w:rsidRDefault="00912177" w:rsidP="00912177">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Αντικείμενο της Σύμβασης</w:t>
      </w:r>
    </w:p>
    <w:p w14:paraId="3A728B33" w14:textId="77777777" w:rsidR="00912177" w:rsidRPr="00971C48" w:rsidRDefault="00912177" w:rsidP="00912177">
      <w:pPr>
        <w:spacing w:line="276" w:lineRule="auto"/>
        <w:jc w:val="both"/>
        <w:rPr>
          <w:rFonts w:ascii="Calibri" w:hAnsi="Calibri" w:cs="Calibri"/>
          <w:szCs w:val="22"/>
        </w:rPr>
      </w:pPr>
    </w:p>
    <w:p w14:paraId="5752F220" w14:textId="7D214C31" w:rsidR="00912177" w:rsidRPr="00971C48" w:rsidRDefault="00912177" w:rsidP="00912177">
      <w:pPr>
        <w:spacing w:line="276" w:lineRule="auto"/>
        <w:ind w:firstLine="360"/>
        <w:jc w:val="both"/>
        <w:rPr>
          <w:rFonts w:ascii="Calibri" w:hAnsi="Calibri" w:cs="Calibri"/>
          <w:szCs w:val="22"/>
        </w:rPr>
      </w:pPr>
      <w:r w:rsidRPr="00971C48">
        <w:rPr>
          <w:rFonts w:ascii="Calibri" w:hAnsi="Calibri" w:cs="Calibri"/>
          <w:szCs w:val="22"/>
        </w:rPr>
        <w:t>Αντικείμενο της σύμβασης είναι η</w:t>
      </w:r>
      <w:r>
        <w:rPr>
          <w:rFonts w:ascii="Calibri" w:hAnsi="Calibri" w:cs="Calibri"/>
          <w:szCs w:val="22"/>
        </w:rPr>
        <w:t xml:space="preserve"> </w:t>
      </w:r>
      <w:r w:rsidRPr="001A7634">
        <w:rPr>
          <w:rFonts w:ascii="Calibri" w:hAnsi="Calibri" w:cs="Calibri"/>
          <w:b/>
          <w:bCs/>
          <w:szCs w:val="22"/>
        </w:rPr>
        <w:t>«ΠΡΟΜΗΘΕΙΑ</w:t>
      </w:r>
      <w:r w:rsidR="005D24D6">
        <w:rPr>
          <w:rFonts w:ascii="Calibri" w:hAnsi="Calibri" w:cs="Calibri"/>
          <w:b/>
          <w:bCs/>
          <w:szCs w:val="22"/>
        </w:rPr>
        <w:t xml:space="preserve"> ΨΥΚΤΙΚΩΝ </w:t>
      </w:r>
      <w:r w:rsidRPr="001A7634">
        <w:rPr>
          <w:rFonts w:ascii="Calibri" w:hAnsi="Calibri" w:cs="Calibri"/>
          <w:b/>
          <w:bCs/>
          <w:szCs w:val="22"/>
        </w:rPr>
        <w:t>ΥΛΙΚΩΝ ΓΙΑ ΤΙΣ ΑΝΑΓΚΕΣ ΤΗΣ ΠΑΝ/ΠΟΛΗΣ ΙΩΑΝΝΙΝΩΝ ΓΙΑ ΤΟ ΟΙΚΟΝΟΜΙΚΟ ΕΤΟΣ 2025»</w:t>
      </w:r>
    </w:p>
    <w:p w14:paraId="241FA439" w14:textId="77777777" w:rsidR="00912177" w:rsidRPr="00971C48" w:rsidRDefault="00912177" w:rsidP="00912177">
      <w:pPr>
        <w:spacing w:line="276" w:lineRule="auto"/>
        <w:ind w:firstLine="360"/>
        <w:jc w:val="both"/>
        <w:rPr>
          <w:rFonts w:ascii="Calibri" w:hAnsi="Calibri" w:cs="Calibri"/>
          <w:szCs w:val="22"/>
        </w:rPr>
      </w:pPr>
      <w:r w:rsidRPr="00971C48">
        <w:rPr>
          <w:rFonts w:ascii="Calibri" w:hAnsi="Calibri" w:cs="Calibri"/>
          <w:szCs w:val="22"/>
        </w:rPr>
        <w:t>Η ανωτέρω προμήθεια κατατάσσεται στο Κοινό Λεξιλόγιο για τις Δημόσιες Συμβάσεις (</w:t>
      </w:r>
      <w:r w:rsidRPr="00971C48">
        <w:rPr>
          <w:rFonts w:ascii="Calibri" w:hAnsi="Calibri" w:cs="Calibri"/>
          <w:szCs w:val="22"/>
          <w:lang w:val="en-US"/>
        </w:rPr>
        <w:t>CPV</w:t>
      </w:r>
      <w:r w:rsidRPr="00971C48">
        <w:rPr>
          <w:rFonts w:ascii="Calibri" w:hAnsi="Calibri" w:cs="Calibri"/>
          <w:szCs w:val="22"/>
        </w:rPr>
        <w:t>) με κωδικό αριθμό:</w:t>
      </w:r>
    </w:p>
    <w:p w14:paraId="2E80A006" w14:textId="7C19C5FB" w:rsidR="00912177" w:rsidRPr="006941A4" w:rsidRDefault="00912177" w:rsidP="00912177">
      <w:pPr>
        <w:pStyle w:val="ab"/>
        <w:numPr>
          <w:ilvl w:val="0"/>
          <w:numId w:val="7"/>
        </w:numPr>
        <w:spacing w:line="276" w:lineRule="auto"/>
        <w:jc w:val="both"/>
        <w:rPr>
          <w:rFonts w:ascii="Calibri" w:hAnsi="Calibri" w:cs="Calibri"/>
          <w:szCs w:val="22"/>
        </w:rPr>
      </w:pPr>
      <w:bookmarkStart w:id="4" w:name="_Hlk198722150"/>
      <w:r>
        <w:rPr>
          <w:rFonts w:ascii="Calibri" w:hAnsi="Calibri" w:cs="Calibri"/>
          <w:szCs w:val="22"/>
        </w:rPr>
        <w:t>4</w:t>
      </w:r>
      <w:r w:rsidR="005D24D6">
        <w:rPr>
          <w:rFonts w:ascii="Calibri" w:hAnsi="Calibri" w:cs="Calibri"/>
          <w:szCs w:val="22"/>
        </w:rPr>
        <w:t>2510000-4</w:t>
      </w:r>
      <w:r>
        <w:rPr>
          <w:rFonts w:ascii="Calibri" w:hAnsi="Calibri" w:cs="Calibri"/>
          <w:szCs w:val="22"/>
        </w:rPr>
        <w:t xml:space="preserve"> </w:t>
      </w:r>
      <w:r w:rsidRPr="00971C48">
        <w:rPr>
          <w:rFonts w:ascii="Calibri" w:hAnsi="Calibri" w:cs="Calibri"/>
          <w:szCs w:val="22"/>
        </w:rPr>
        <w:t>[</w:t>
      </w:r>
      <w:r w:rsidR="005D24D6" w:rsidRPr="005D24D6">
        <w:rPr>
          <w:rFonts w:ascii="Calibri" w:hAnsi="Calibri" w:cs="Calibri"/>
          <w:i/>
          <w:iCs/>
          <w:szCs w:val="22"/>
        </w:rPr>
        <w:t>Μονάδες εναλλαγής θερμότητας, κλιματιστικός και ψυκτικός εξοπλισμός, μηχανήματα διήθησης</w:t>
      </w:r>
      <w:r w:rsidRPr="004F1515">
        <w:rPr>
          <w:rFonts w:ascii="Calibri" w:hAnsi="Calibri" w:cs="Calibri"/>
          <w:szCs w:val="22"/>
        </w:rPr>
        <w:t>]</w:t>
      </w:r>
      <w:bookmarkEnd w:id="4"/>
    </w:p>
    <w:p w14:paraId="1787C93E" w14:textId="18623453" w:rsidR="00912177" w:rsidRPr="00971C48" w:rsidRDefault="00912177" w:rsidP="00912177">
      <w:pPr>
        <w:spacing w:line="276" w:lineRule="auto"/>
        <w:ind w:firstLine="360"/>
        <w:jc w:val="both"/>
        <w:rPr>
          <w:rFonts w:ascii="Calibri" w:hAnsi="Calibri" w:cs="Calibri"/>
          <w:szCs w:val="22"/>
        </w:rPr>
      </w:pPr>
      <w:r w:rsidRPr="00971C48">
        <w:rPr>
          <w:rFonts w:ascii="Calibri" w:hAnsi="Calibri" w:cs="Calibri"/>
          <w:szCs w:val="22"/>
        </w:rPr>
        <w:t xml:space="preserve">Η συνολική εκτιμώμενη αξία της σύμβασης ανέρχεται στο ποσό των </w:t>
      </w:r>
      <w:r>
        <w:rPr>
          <w:rFonts w:ascii="Calibri" w:hAnsi="Calibri" w:cs="Calibri"/>
          <w:b/>
          <w:bCs/>
          <w:szCs w:val="22"/>
        </w:rPr>
        <w:t>1</w:t>
      </w:r>
      <w:r w:rsidR="005D24D6">
        <w:rPr>
          <w:rFonts w:ascii="Calibri" w:hAnsi="Calibri" w:cs="Calibri"/>
          <w:b/>
          <w:bCs/>
          <w:szCs w:val="22"/>
        </w:rPr>
        <w:t>9</w:t>
      </w:r>
      <w:r>
        <w:rPr>
          <w:rFonts w:ascii="Calibri" w:hAnsi="Calibri" w:cs="Calibri"/>
          <w:b/>
          <w:bCs/>
          <w:szCs w:val="22"/>
        </w:rPr>
        <w:t>.</w:t>
      </w:r>
      <w:r w:rsidR="005D24D6">
        <w:rPr>
          <w:rFonts w:ascii="Calibri" w:hAnsi="Calibri" w:cs="Calibri"/>
          <w:b/>
          <w:bCs/>
          <w:szCs w:val="22"/>
        </w:rPr>
        <w:t>981</w:t>
      </w:r>
      <w:r>
        <w:rPr>
          <w:rFonts w:ascii="Calibri" w:hAnsi="Calibri" w:cs="Calibri"/>
          <w:b/>
          <w:bCs/>
          <w:szCs w:val="22"/>
        </w:rPr>
        <w:t>,00</w:t>
      </w:r>
      <w:r w:rsidRPr="004F1515">
        <w:rPr>
          <w:rFonts w:ascii="Calibri" w:hAnsi="Calibri" w:cs="Calibri"/>
          <w:b/>
          <w:bCs/>
          <w:szCs w:val="22"/>
        </w:rPr>
        <w:t>€</w:t>
      </w:r>
      <w:r w:rsidRPr="00971C48">
        <w:rPr>
          <w:rFonts w:ascii="Calibri" w:hAnsi="Calibri" w:cs="Calibri"/>
          <w:szCs w:val="22"/>
        </w:rPr>
        <w:t xml:space="preserve"> μη συμπεριλαμβανομένου ΦΠΑ 24% (εκτιμώμενη αξία συμπεριλαμβανομένου ΦΠΑ 24% </w:t>
      </w:r>
      <w:r w:rsidR="005D24D6" w:rsidRPr="005D24D6">
        <w:rPr>
          <w:rFonts w:ascii="Calibri" w:hAnsi="Calibri" w:cs="Calibri"/>
          <w:b/>
          <w:bCs/>
          <w:szCs w:val="22"/>
        </w:rPr>
        <w:t>24</w:t>
      </w:r>
      <w:r w:rsidRPr="005D24D6">
        <w:rPr>
          <w:rFonts w:ascii="Calibri" w:hAnsi="Calibri" w:cs="Calibri"/>
          <w:b/>
          <w:bCs/>
          <w:szCs w:val="22"/>
        </w:rPr>
        <w:t>.</w:t>
      </w:r>
      <w:r w:rsidR="005D24D6" w:rsidRPr="005D24D6">
        <w:rPr>
          <w:rFonts w:ascii="Calibri" w:hAnsi="Calibri" w:cs="Calibri"/>
          <w:b/>
          <w:bCs/>
          <w:szCs w:val="22"/>
        </w:rPr>
        <w:t>77</w:t>
      </w:r>
      <w:r w:rsidR="005D24D6">
        <w:rPr>
          <w:rFonts w:ascii="Calibri" w:hAnsi="Calibri" w:cs="Calibri"/>
          <w:b/>
          <w:bCs/>
          <w:szCs w:val="22"/>
        </w:rPr>
        <w:t>6</w:t>
      </w:r>
      <w:r w:rsidRPr="005D24D6">
        <w:rPr>
          <w:rFonts w:ascii="Calibri" w:hAnsi="Calibri" w:cs="Calibri"/>
          <w:b/>
          <w:bCs/>
          <w:szCs w:val="22"/>
        </w:rPr>
        <w:t>,</w:t>
      </w:r>
      <w:r w:rsidR="005D24D6" w:rsidRPr="005D24D6">
        <w:rPr>
          <w:rFonts w:ascii="Calibri" w:hAnsi="Calibri" w:cs="Calibri"/>
          <w:b/>
          <w:bCs/>
          <w:szCs w:val="22"/>
        </w:rPr>
        <w:t>44</w:t>
      </w:r>
      <w:r w:rsidRPr="005D24D6">
        <w:rPr>
          <w:rFonts w:ascii="Calibri" w:hAnsi="Calibri" w:cs="Calibri"/>
          <w:b/>
          <w:bCs/>
          <w:szCs w:val="22"/>
        </w:rPr>
        <w:t>€</w:t>
      </w:r>
      <w:r w:rsidRPr="00971C48">
        <w:rPr>
          <w:rFonts w:ascii="Calibri" w:hAnsi="Calibri" w:cs="Calibri"/>
          <w:szCs w:val="22"/>
        </w:rPr>
        <w:t>).</w:t>
      </w:r>
    </w:p>
    <w:p w14:paraId="4F4018CD" w14:textId="77777777" w:rsidR="00912177" w:rsidRPr="00971C48" w:rsidRDefault="00912177" w:rsidP="00912177">
      <w:pPr>
        <w:spacing w:line="276" w:lineRule="auto"/>
        <w:jc w:val="both"/>
        <w:rPr>
          <w:rFonts w:ascii="Calibri" w:hAnsi="Calibri" w:cs="Calibri"/>
          <w:szCs w:val="22"/>
        </w:rPr>
      </w:pPr>
    </w:p>
    <w:p w14:paraId="69046309" w14:textId="77777777" w:rsidR="00912177" w:rsidRPr="00971C48" w:rsidRDefault="00912177" w:rsidP="00912177">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Χρηματοδότηση της σύμβασης</w:t>
      </w:r>
    </w:p>
    <w:p w14:paraId="6858460E" w14:textId="77777777" w:rsidR="00912177" w:rsidRPr="00971C48" w:rsidRDefault="00912177" w:rsidP="00912177">
      <w:pPr>
        <w:spacing w:line="276" w:lineRule="auto"/>
        <w:jc w:val="both"/>
        <w:rPr>
          <w:rFonts w:ascii="Calibri" w:hAnsi="Calibri" w:cs="Calibri"/>
          <w:szCs w:val="22"/>
        </w:rPr>
      </w:pPr>
    </w:p>
    <w:p w14:paraId="1D84759C" w14:textId="77777777" w:rsidR="00912177" w:rsidRPr="00971C48" w:rsidRDefault="00912177" w:rsidP="00912177">
      <w:pPr>
        <w:spacing w:line="276" w:lineRule="auto"/>
        <w:ind w:firstLine="360"/>
        <w:jc w:val="both"/>
        <w:rPr>
          <w:rFonts w:ascii="Calibri" w:hAnsi="Calibri" w:cs="Calibri"/>
          <w:szCs w:val="22"/>
        </w:rPr>
      </w:pPr>
      <w:r w:rsidRPr="00971C48">
        <w:rPr>
          <w:rFonts w:ascii="Calibri" w:hAnsi="Calibri" w:cs="Calibri"/>
          <w:szCs w:val="22"/>
        </w:rPr>
        <w:t xml:space="preserve">Φορέας χρηματοδότησης της παρούσας σύμβασης είναι ο Τακτικός Προϋπολογισμός του Πανεπιστημίου Ιωαννίνων. Η δαπάνη για την εν λόγω σύμβαση βαρύνει την με Κ.Α.Ε. </w:t>
      </w:r>
      <w:r>
        <w:rPr>
          <w:rFonts w:ascii="Calibri" w:hAnsi="Calibri" w:cs="Calibri"/>
          <w:szCs w:val="22"/>
        </w:rPr>
        <w:t xml:space="preserve">0863Α </w:t>
      </w:r>
      <w:r w:rsidRPr="00971C48">
        <w:rPr>
          <w:rFonts w:ascii="Calibri" w:hAnsi="Calibri" w:cs="Calibri"/>
          <w:szCs w:val="22"/>
        </w:rPr>
        <w:t>σχετική πίστωση του τακτικού προϋπολογισμού τ</w:t>
      </w:r>
      <w:r>
        <w:rPr>
          <w:rFonts w:ascii="Calibri" w:hAnsi="Calibri" w:cs="Calibri"/>
          <w:szCs w:val="22"/>
        </w:rPr>
        <w:t>ου</w:t>
      </w:r>
      <w:r w:rsidRPr="00971C48">
        <w:rPr>
          <w:rFonts w:ascii="Calibri" w:hAnsi="Calibri" w:cs="Calibri"/>
          <w:szCs w:val="22"/>
        </w:rPr>
        <w:t xml:space="preserve"> οικονομικ</w:t>
      </w:r>
      <w:r>
        <w:rPr>
          <w:rFonts w:ascii="Calibri" w:hAnsi="Calibri" w:cs="Calibri"/>
          <w:szCs w:val="22"/>
        </w:rPr>
        <w:t>ού</w:t>
      </w:r>
      <w:r w:rsidRPr="00971C48">
        <w:rPr>
          <w:rFonts w:ascii="Calibri" w:hAnsi="Calibri" w:cs="Calibri"/>
          <w:szCs w:val="22"/>
        </w:rPr>
        <w:t xml:space="preserve"> </w:t>
      </w:r>
      <w:r>
        <w:rPr>
          <w:rFonts w:ascii="Calibri" w:hAnsi="Calibri" w:cs="Calibri"/>
          <w:szCs w:val="22"/>
        </w:rPr>
        <w:t>έτους</w:t>
      </w:r>
      <w:r w:rsidRPr="00971C48">
        <w:rPr>
          <w:rFonts w:ascii="Calibri" w:hAnsi="Calibri" w:cs="Calibri"/>
          <w:szCs w:val="22"/>
        </w:rPr>
        <w:t xml:space="preserve"> 2025 ως εξής:</w:t>
      </w:r>
    </w:p>
    <w:p w14:paraId="7DA09212" w14:textId="77777777" w:rsidR="00912177" w:rsidRPr="00971C48" w:rsidRDefault="00912177" w:rsidP="00912177">
      <w:pPr>
        <w:spacing w:line="276" w:lineRule="auto"/>
        <w:jc w:val="both"/>
        <w:rPr>
          <w:rFonts w:ascii="Calibri" w:hAnsi="Calibri" w:cs="Calibri"/>
          <w:szCs w:val="22"/>
        </w:rPr>
      </w:pPr>
    </w:p>
    <w:tbl>
      <w:tblPr>
        <w:tblStyle w:val="ad"/>
        <w:tblW w:w="0" w:type="auto"/>
        <w:jc w:val="center"/>
        <w:tblLook w:val="04A0" w:firstRow="1" w:lastRow="0" w:firstColumn="1" w:lastColumn="0" w:noHBand="0" w:noVBand="1"/>
      </w:tblPr>
      <w:tblGrid>
        <w:gridCol w:w="1951"/>
        <w:gridCol w:w="2410"/>
        <w:gridCol w:w="2268"/>
        <w:gridCol w:w="3509"/>
      </w:tblGrid>
      <w:tr w:rsidR="00912177" w:rsidRPr="00971C48" w14:paraId="704EFDC6" w14:textId="77777777" w:rsidTr="005F5F61">
        <w:trPr>
          <w:jc w:val="center"/>
        </w:trPr>
        <w:tc>
          <w:tcPr>
            <w:tcW w:w="1951" w:type="dxa"/>
          </w:tcPr>
          <w:p w14:paraId="1410C9C8" w14:textId="77777777" w:rsidR="00912177" w:rsidRPr="00971C48" w:rsidRDefault="00912177" w:rsidP="005F5F61">
            <w:pPr>
              <w:spacing w:line="276" w:lineRule="auto"/>
              <w:jc w:val="both"/>
              <w:rPr>
                <w:rFonts w:ascii="Calibri" w:hAnsi="Calibri" w:cs="Calibri"/>
                <w:b/>
                <w:bCs/>
                <w:szCs w:val="22"/>
              </w:rPr>
            </w:pPr>
          </w:p>
          <w:p w14:paraId="6319C044" w14:textId="77777777" w:rsidR="00912177" w:rsidRPr="00971C48" w:rsidRDefault="00912177" w:rsidP="005F5F61">
            <w:pPr>
              <w:spacing w:line="276" w:lineRule="auto"/>
              <w:jc w:val="both"/>
              <w:rPr>
                <w:rFonts w:ascii="Calibri" w:hAnsi="Calibri" w:cs="Calibri"/>
                <w:b/>
                <w:bCs/>
                <w:szCs w:val="22"/>
              </w:rPr>
            </w:pPr>
            <w:r w:rsidRPr="00971C48">
              <w:rPr>
                <w:rFonts w:ascii="Calibri" w:hAnsi="Calibri" w:cs="Calibri"/>
                <w:b/>
                <w:bCs/>
                <w:szCs w:val="22"/>
              </w:rPr>
              <w:t xml:space="preserve">Κ.Α.Ε.: </w:t>
            </w:r>
            <w:r>
              <w:rPr>
                <w:rFonts w:ascii="Calibri" w:hAnsi="Calibri" w:cs="Calibri"/>
                <w:b/>
                <w:bCs/>
                <w:szCs w:val="22"/>
              </w:rPr>
              <w:t>0863Α</w:t>
            </w:r>
          </w:p>
        </w:tc>
        <w:tc>
          <w:tcPr>
            <w:tcW w:w="2410" w:type="dxa"/>
          </w:tcPr>
          <w:p w14:paraId="6DF1DCE6" w14:textId="77777777" w:rsidR="00912177" w:rsidRPr="00971C48" w:rsidRDefault="00912177" w:rsidP="005F5F61">
            <w:pPr>
              <w:spacing w:line="276" w:lineRule="auto"/>
              <w:jc w:val="both"/>
              <w:rPr>
                <w:rFonts w:ascii="Calibri" w:hAnsi="Calibri" w:cs="Calibri"/>
                <w:b/>
                <w:bCs/>
                <w:szCs w:val="22"/>
                <w:lang w:val="en-US"/>
              </w:rPr>
            </w:pPr>
          </w:p>
          <w:p w14:paraId="72B4487B" w14:textId="77777777" w:rsidR="00912177" w:rsidRPr="00971C48" w:rsidRDefault="00912177" w:rsidP="005F5F61">
            <w:pPr>
              <w:spacing w:line="276" w:lineRule="auto"/>
              <w:jc w:val="both"/>
              <w:rPr>
                <w:rFonts w:ascii="Calibri" w:hAnsi="Calibri" w:cs="Calibri"/>
                <w:b/>
                <w:bCs/>
                <w:szCs w:val="22"/>
              </w:rPr>
            </w:pPr>
            <w:r w:rsidRPr="00971C48">
              <w:rPr>
                <w:rFonts w:ascii="Calibri" w:hAnsi="Calibri" w:cs="Calibri"/>
                <w:b/>
                <w:bCs/>
                <w:szCs w:val="22"/>
              </w:rPr>
              <w:t>Οικονομικό έτος 2025</w:t>
            </w:r>
          </w:p>
          <w:p w14:paraId="094D8A4D" w14:textId="77777777" w:rsidR="00912177" w:rsidRPr="00971C48" w:rsidRDefault="00912177" w:rsidP="005F5F61">
            <w:pPr>
              <w:spacing w:line="276" w:lineRule="auto"/>
              <w:jc w:val="both"/>
              <w:rPr>
                <w:rFonts w:ascii="Calibri" w:hAnsi="Calibri" w:cs="Calibri"/>
                <w:b/>
                <w:bCs/>
                <w:szCs w:val="22"/>
                <w:lang w:val="en-US"/>
              </w:rPr>
            </w:pPr>
          </w:p>
        </w:tc>
        <w:tc>
          <w:tcPr>
            <w:tcW w:w="2268" w:type="dxa"/>
          </w:tcPr>
          <w:p w14:paraId="7EBF69EF" w14:textId="77777777" w:rsidR="00912177" w:rsidRPr="00971C48" w:rsidRDefault="00912177" w:rsidP="005F5F61">
            <w:pPr>
              <w:spacing w:line="276" w:lineRule="auto"/>
              <w:jc w:val="both"/>
              <w:rPr>
                <w:rFonts w:ascii="Calibri" w:hAnsi="Calibri" w:cs="Calibri"/>
                <w:b/>
                <w:bCs/>
                <w:szCs w:val="22"/>
                <w:lang w:val="en-US"/>
              </w:rPr>
            </w:pPr>
          </w:p>
          <w:p w14:paraId="104FFE59" w14:textId="1306E047" w:rsidR="00912177" w:rsidRPr="00971C48" w:rsidRDefault="00912177" w:rsidP="005F5F61">
            <w:pPr>
              <w:spacing w:line="276" w:lineRule="auto"/>
              <w:jc w:val="both"/>
              <w:rPr>
                <w:rFonts w:ascii="Calibri" w:hAnsi="Calibri" w:cs="Calibri"/>
                <w:b/>
                <w:bCs/>
                <w:szCs w:val="22"/>
              </w:rPr>
            </w:pPr>
            <w:r w:rsidRPr="00971C48">
              <w:rPr>
                <w:rFonts w:ascii="Calibri" w:hAnsi="Calibri" w:cs="Calibri"/>
                <w:b/>
                <w:bCs/>
                <w:szCs w:val="22"/>
              </w:rPr>
              <w:t xml:space="preserve">Ποσό: </w:t>
            </w:r>
            <w:r w:rsidR="00F60101">
              <w:rPr>
                <w:rFonts w:ascii="Calibri" w:hAnsi="Calibri" w:cs="Calibri"/>
                <w:b/>
                <w:bCs/>
                <w:szCs w:val="22"/>
                <w:lang w:val="en-US"/>
              </w:rPr>
              <w:t>24</w:t>
            </w:r>
            <w:r>
              <w:rPr>
                <w:rFonts w:ascii="Calibri" w:hAnsi="Calibri" w:cs="Calibri"/>
                <w:b/>
                <w:bCs/>
                <w:szCs w:val="22"/>
              </w:rPr>
              <w:t>.</w:t>
            </w:r>
            <w:r w:rsidR="00F60101">
              <w:rPr>
                <w:rFonts w:ascii="Calibri" w:hAnsi="Calibri" w:cs="Calibri"/>
                <w:b/>
                <w:bCs/>
                <w:szCs w:val="22"/>
                <w:lang w:val="en-US"/>
              </w:rPr>
              <w:t>776</w:t>
            </w:r>
            <w:r>
              <w:rPr>
                <w:rFonts w:ascii="Calibri" w:hAnsi="Calibri" w:cs="Calibri"/>
                <w:b/>
                <w:bCs/>
                <w:szCs w:val="22"/>
              </w:rPr>
              <w:t>,</w:t>
            </w:r>
            <w:r w:rsidR="00F60101">
              <w:rPr>
                <w:rFonts w:ascii="Calibri" w:hAnsi="Calibri" w:cs="Calibri"/>
                <w:b/>
                <w:bCs/>
                <w:szCs w:val="22"/>
                <w:lang w:val="en-US"/>
              </w:rPr>
              <w:t>44</w:t>
            </w:r>
            <w:r w:rsidRPr="006359D8">
              <w:rPr>
                <w:rFonts w:ascii="Calibri" w:hAnsi="Calibri" w:cs="Calibri"/>
                <w:b/>
                <w:bCs/>
                <w:szCs w:val="22"/>
              </w:rPr>
              <w:t>€</w:t>
            </w:r>
          </w:p>
          <w:p w14:paraId="67DD4E02" w14:textId="77777777" w:rsidR="00912177" w:rsidRPr="00971C48" w:rsidRDefault="00912177" w:rsidP="005F5F61">
            <w:pPr>
              <w:spacing w:line="276" w:lineRule="auto"/>
              <w:jc w:val="both"/>
              <w:rPr>
                <w:rFonts w:ascii="Calibri" w:hAnsi="Calibri" w:cs="Calibri"/>
                <w:b/>
                <w:bCs/>
                <w:szCs w:val="22"/>
              </w:rPr>
            </w:pPr>
          </w:p>
        </w:tc>
        <w:tc>
          <w:tcPr>
            <w:tcW w:w="3509" w:type="dxa"/>
          </w:tcPr>
          <w:p w14:paraId="30068CFA" w14:textId="77777777" w:rsidR="00912177" w:rsidRPr="00971C48" w:rsidRDefault="00912177" w:rsidP="005F5F61">
            <w:pPr>
              <w:spacing w:line="276" w:lineRule="auto"/>
              <w:jc w:val="center"/>
              <w:rPr>
                <w:rFonts w:ascii="Calibri" w:hAnsi="Calibri" w:cs="Calibri"/>
                <w:b/>
                <w:bCs/>
                <w:szCs w:val="22"/>
              </w:rPr>
            </w:pPr>
            <w:r w:rsidRPr="00971C48">
              <w:rPr>
                <w:rFonts w:ascii="Calibri" w:hAnsi="Calibri" w:cs="Calibri"/>
                <w:b/>
                <w:bCs/>
                <w:szCs w:val="22"/>
              </w:rPr>
              <w:t>ΣΥΝΟΛΟ ΠΡΟΫΠΟΛΟΓΙΣΜΟΥ:</w:t>
            </w:r>
          </w:p>
          <w:p w14:paraId="065B1C07" w14:textId="1F9EBC5D" w:rsidR="00912177" w:rsidRPr="00971C48" w:rsidRDefault="00F60101" w:rsidP="005F5F61">
            <w:pPr>
              <w:spacing w:line="276" w:lineRule="auto"/>
              <w:jc w:val="center"/>
              <w:rPr>
                <w:rFonts w:ascii="Calibri" w:hAnsi="Calibri" w:cs="Calibri"/>
                <w:b/>
                <w:bCs/>
                <w:szCs w:val="22"/>
              </w:rPr>
            </w:pPr>
            <w:r>
              <w:rPr>
                <w:rFonts w:ascii="Calibri" w:hAnsi="Calibri" w:cs="Calibri"/>
                <w:b/>
                <w:bCs/>
                <w:szCs w:val="22"/>
                <w:lang w:val="en-US"/>
              </w:rPr>
              <w:t>2</w:t>
            </w:r>
            <w:r w:rsidR="00912177">
              <w:rPr>
                <w:rFonts w:ascii="Calibri" w:hAnsi="Calibri" w:cs="Calibri"/>
                <w:b/>
                <w:bCs/>
                <w:szCs w:val="22"/>
              </w:rPr>
              <w:t>4.</w:t>
            </w:r>
            <w:r>
              <w:rPr>
                <w:rFonts w:ascii="Calibri" w:hAnsi="Calibri" w:cs="Calibri"/>
                <w:b/>
                <w:bCs/>
                <w:szCs w:val="22"/>
                <w:lang w:val="en-US"/>
              </w:rPr>
              <w:t>776</w:t>
            </w:r>
            <w:r w:rsidR="00912177">
              <w:rPr>
                <w:rFonts w:ascii="Calibri" w:hAnsi="Calibri" w:cs="Calibri"/>
                <w:b/>
                <w:bCs/>
                <w:szCs w:val="22"/>
              </w:rPr>
              <w:t>,</w:t>
            </w:r>
            <w:r>
              <w:rPr>
                <w:rFonts w:ascii="Calibri" w:hAnsi="Calibri" w:cs="Calibri"/>
                <w:b/>
                <w:bCs/>
                <w:szCs w:val="22"/>
                <w:lang w:val="en-US"/>
              </w:rPr>
              <w:t>44</w:t>
            </w:r>
            <w:r w:rsidR="00912177" w:rsidRPr="006359D8">
              <w:rPr>
                <w:rFonts w:ascii="Calibri" w:hAnsi="Calibri" w:cs="Calibri"/>
                <w:b/>
                <w:bCs/>
                <w:szCs w:val="22"/>
              </w:rPr>
              <w:t>€</w:t>
            </w:r>
          </w:p>
        </w:tc>
      </w:tr>
    </w:tbl>
    <w:p w14:paraId="216A8ED7" w14:textId="77777777" w:rsidR="00912177" w:rsidRPr="00971C48" w:rsidRDefault="00912177" w:rsidP="00912177">
      <w:pPr>
        <w:spacing w:line="276" w:lineRule="auto"/>
        <w:jc w:val="both"/>
        <w:rPr>
          <w:rFonts w:ascii="Calibri" w:hAnsi="Calibri" w:cs="Calibri"/>
          <w:szCs w:val="22"/>
        </w:rPr>
      </w:pPr>
    </w:p>
    <w:p w14:paraId="0FF695F7" w14:textId="0A07271C" w:rsidR="00912177" w:rsidRPr="00971C48" w:rsidRDefault="00912177" w:rsidP="00912177">
      <w:pPr>
        <w:pStyle w:val="normalwithoutspacing"/>
        <w:spacing w:line="276" w:lineRule="auto"/>
        <w:ind w:firstLine="360"/>
        <w:rPr>
          <w:szCs w:val="22"/>
        </w:rPr>
      </w:pPr>
      <w:r w:rsidRPr="00971C48">
        <w:rPr>
          <w:szCs w:val="22"/>
        </w:rPr>
        <w:t xml:space="preserve">Για την παρούσα διαδικασία έχει εκδοθεί η απόφαση έγκρισης δαπάνης με </w:t>
      </w:r>
      <w:proofErr w:type="spellStart"/>
      <w:r w:rsidRPr="00971C48">
        <w:rPr>
          <w:szCs w:val="22"/>
        </w:rPr>
        <w:t>αρ</w:t>
      </w:r>
      <w:proofErr w:type="spellEnd"/>
      <w:r w:rsidRPr="00971C48">
        <w:rPr>
          <w:szCs w:val="22"/>
        </w:rPr>
        <w:t xml:space="preserve">. </w:t>
      </w:r>
      <w:proofErr w:type="spellStart"/>
      <w:r w:rsidRPr="00971C48">
        <w:rPr>
          <w:szCs w:val="22"/>
        </w:rPr>
        <w:t>πρωτ</w:t>
      </w:r>
      <w:proofErr w:type="spellEnd"/>
      <w:r w:rsidRPr="00971C48">
        <w:rPr>
          <w:szCs w:val="22"/>
        </w:rPr>
        <w:t>.</w:t>
      </w:r>
      <w:r w:rsidR="00F60101" w:rsidRPr="00F60101">
        <w:rPr>
          <w:szCs w:val="22"/>
        </w:rPr>
        <w:t xml:space="preserve"> 34246</w:t>
      </w:r>
      <w:r>
        <w:rPr>
          <w:szCs w:val="22"/>
        </w:rPr>
        <w:t>/28-0</w:t>
      </w:r>
      <w:r w:rsidR="00F60101" w:rsidRPr="00F60101">
        <w:rPr>
          <w:szCs w:val="22"/>
        </w:rPr>
        <w:t>8</w:t>
      </w:r>
      <w:r>
        <w:rPr>
          <w:szCs w:val="22"/>
        </w:rPr>
        <w:t>-2025</w:t>
      </w:r>
      <w:r w:rsidRPr="00971C48">
        <w:rPr>
          <w:szCs w:val="22"/>
        </w:rPr>
        <w:t xml:space="preserve"> (ΑΔΑΜ:</w:t>
      </w:r>
      <w:r w:rsidR="00F60101" w:rsidRPr="00F60101">
        <w:rPr>
          <w:szCs w:val="22"/>
        </w:rPr>
        <w:t xml:space="preserve"> </w:t>
      </w:r>
      <w:r w:rsidRPr="00C40099">
        <w:rPr>
          <w:szCs w:val="22"/>
        </w:rPr>
        <w:t>25</w:t>
      </w:r>
      <w:r>
        <w:rPr>
          <w:szCs w:val="22"/>
          <w:lang w:val="en-US"/>
        </w:rPr>
        <w:t>REQ</w:t>
      </w:r>
      <w:r w:rsidR="00F60101" w:rsidRPr="00F60101">
        <w:rPr>
          <w:szCs w:val="22"/>
        </w:rPr>
        <w:t>017452433</w:t>
      </w:r>
      <w:r w:rsidRPr="00971C48">
        <w:rPr>
          <w:szCs w:val="22"/>
        </w:rPr>
        <w:t>, ΑΔΑ:</w:t>
      </w:r>
      <w:r w:rsidR="00F60101" w:rsidRPr="00F60101">
        <w:rPr>
          <w:szCs w:val="22"/>
        </w:rPr>
        <w:t xml:space="preserve"> 6539</w:t>
      </w:r>
      <w:r>
        <w:rPr>
          <w:szCs w:val="22"/>
        </w:rPr>
        <w:t>469Β7Η-</w:t>
      </w:r>
      <w:r w:rsidR="00F60101">
        <w:rPr>
          <w:szCs w:val="22"/>
        </w:rPr>
        <w:t>ΖΝΘ</w:t>
      </w:r>
      <w:r w:rsidRPr="00971C48">
        <w:rPr>
          <w:szCs w:val="22"/>
        </w:rPr>
        <w:t xml:space="preserve"> – Πρωτογενές αίτημα) και η ανάληψη υποχρέωσης με </w:t>
      </w:r>
      <w:proofErr w:type="spellStart"/>
      <w:r w:rsidRPr="00971C48">
        <w:rPr>
          <w:szCs w:val="22"/>
        </w:rPr>
        <w:t>αρ</w:t>
      </w:r>
      <w:proofErr w:type="spellEnd"/>
      <w:r w:rsidRPr="00971C48">
        <w:rPr>
          <w:szCs w:val="22"/>
        </w:rPr>
        <w:t xml:space="preserve">. </w:t>
      </w:r>
      <w:proofErr w:type="spellStart"/>
      <w:r w:rsidRPr="00971C48">
        <w:rPr>
          <w:szCs w:val="22"/>
        </w:rPr>
        <w:t>πρωτ</w:t>
      </w:r>
      <w:proofErr w:type="spellEnd"/>
      <w:r w:rsidRPr="00971C48">
        <w:rPr>
          <w:szCs w:val="22"/>
        </w:rPr>
        <w:t xml:space="preserve">. </w:t>
      </w:r>
      <w:r w:rsidR="00F60101">
        <w:rPr>
          <w:szCs w:val="22"/>
        </w:rPr>
        <w:t>34516</w:t>
      </w:r>
      <w:r w:rsidRPr="00B9485E">
        <w:rPr>
          <w:szCs w:val="22"/>
        </w:rPr>
        <w:t>/</w:t>
      </w:r>
      <w:r>
        <w:rPr>
          <w:szCs w:val="22"/>
        </w:rPr>
        <w:t>2</w:t>
      </w:r>
      <w:r w:rsidR="00F60101">
        <w:rPr>
          <w:szCs w:val="22"/>
        </w:rPr>
        <w:t>8</w:t>
      </w:r>
      <w:r w:rsidRPr="00B9485E">
        <w:rPr>
          <w:szCs w:val="22"/>
        </w:rPr>
        <w:t>-0</w:t>
      </w:r>
      <w:r w:rsidR="00F60101">
        <w:rPr>
          <w:szCs w:val="22"/>
        </w:rPr>
        <w:t>8</w:t>
      </w:r>
      <w:r w:rsidRPr="00B9485E">
        <w:rPr>
          <w:szCs w:val="22"/>
        </w:rPr>
        <w:t>-2025</w:t>
      </w:r>
      <w:r w:rsidRPr="00971C48">
        <w:rPr>
          <w:szCs w:val="22"/>
        </w:rPr>
        <w:t xml:space="preserve"> (ΑΔΑΜ:</w:t>
      </w:r>
      <w:r w:rsidR="00F60101">
        <w:rPr>
          <w:szCs w:val="22"/>
        </w:rPr>
        <w:t xml:space="preserve"> </w:t>
      </w:r>
      <w:r w:rsidRPr="00B9485E">
        <w:rPr>
          <w:szCs w:val="22"/>
        </w:rPr>
        <w:t>25</w:t>
      </w:r>
      <w:r>
        <w:rPr>
          <w:szCs w:val="22"/>
          <w:lang w:val="en-US"/>
        </w:rPr>
        <w:t>REQ</w:t>
      </w:r>
      <w:r w:rsidRPr="00B9485E">
        <w:rPr>
          <w:szCs w:val="22"/>
        </w:rPr>
        <w:t>0</w:t>
      </w:r>
      <w:r w:rsidR="00F60101">
        <w:rPr>
          <w:szCs w:val="22"/>
        </w:rPr>
        <w:t>17454160</w:t>
      </w:r>
      <w:r w:rsidRPr="00B9485E">
        <w:rPr>
          <w:szCs w:val="22"/>
        </w:rPr>
        <w:t>,</w:t>
      </w:r>
      <w:r w:rsidRPr="00971C48">
        <w:rPr>
          <w:szCs w:val="22"/>
        </w:rPr>
        <w:t xml:space="preserve"> ΑΔΑ: </w:t>
      </w:r>
      <w:r w:rsidR="00F60101">
        <w:rPr>
          <w:szCs w:val="22"/>
        </w:rPr>
        <w:t>65ΩΜ</w:t>
      </w:r>
      <w:r>
        <w:rPr>
          <w:szCs w:val="22"/>
        </w:rPr>
        <w:t>469Β7Η-</w:t>
      </w:r>
      <w:r w:rsidR="00F60101">
        <w:rPr>
          <w:szCs w:val="22"/>
        </w:rPr>
        <w:t>1ΦΩ</w:t>
      </w:r>
      <w:r w:rsidRPr="00971C48">
        <w:rPr>
          <w:szCs w:val="22"/>
        </w:rPr>
        <w:t>) για τ</w:t>
      </w:r>
      <w:r>
        <w:rPr>
          <w:szCs w:val="22"/>
        </w:rPr>
        <w:t>ο</w:t>
      </w:r>
      <w:r w:rsidRPr="00971C48">
        <w:rPr>
          <w:szCs w:val="22"/>
        </w:rPr>
        <w:t xml:space="preserve"> οικονομικ</w:t>
      </w:r>
      <w:r>
        <w:rPr>
          <w:szCs w:val="22"/>
        </w:rPr>
        <w:t>ό</w:t>
      </w:r>
      <w:r w:rsidRPr="00971C48">
        <w:rPr>
          <w:szCs w:val="22"/>
        </w:rPr>
        <w:t xml:space="preserve"> έτ</w:t>
      </w:r>
      <w:r>
        <w:rPr>
          <w:szCs w:val="22"/>
        </w:rPr>
        <w:t>ος</w:t>
      </w:r>
      <w:r w:rsidRPr="00971C48">
        <w:rPr>
          <w:szCs w:val="22"/>
        </w:rPr>
        <w:t xml:space="preserve"> 2025</w:t>
      </w:r>
      <w:r>
        <w:rPr>
          <w:szCs w:val="22"/>
        </w:rPr>
        <w:t xml:space="preserve"> </w:t>
      </w:r>
      <w:r w:rsidRPr="00971C48">
        <w:rPr>
          <w:szCs w:val="22"/>
        </w:rPr>
        <w:t xml:space="preserve">και έλαβε α/α </w:t>
      </w:r>
      <w:r w:rsidR="00F60101">
        <w:rPr>
          <w:szCs w:val="22"/>
        </w:rPr>
        <w:t>858</w:t>
      </w:r>
      <w:r w:rsidRPr="00971C48">
        <w:rPr>
          <w:szCs w:val="22"/>
        </w:rPr>
        <w:t xml:space="preserve"> καταχώρησης στο μητρώο δεσμεύσεων/Βιβλίο εγκρίσεων &amp; Εντολών Πληρωμής του φορέα, κατά τα οριζόμενα στις διατάξεις της παρ. 4 του άρθρου 2 του </w:t>
      </w:r>
      <w:proofErr w:type="spellStart"/>
      <w:r w:rsidRPr="00971C48">
        <w:rPr>
          <w:szCs w:val="22"/>
        </w:rPr>
        <w:t>π.δ</w:t>
      </w:r>
      <w:proofErr w:type="spellEnd"/>
      <w:r w:rsidRPr="00971C48">
        <w:rPr>
          <w:szCs w:val="22"/>
        </w:rPr>
        <w:t xml:space="preserve"> 80/2016,  σε συνδυασμό με τα άρθρα 67 και 68 του ν. 4270/2014 (Α` 143).</w:t>
      </w:r>
    </w:p>
    <w:p w14:paraId="01E3DFA1" w14:textId="77777777" w:rsidR="00912177" w:rsidRPr="00971C48" w:rsidRDefault="00912177" w:rsidP="00912177">
      <w:pPr>
        <w:spacing w:line="276" w:lineRule="auto"/>
        <w:jc w:val="both"/>
        <w:rPr>
          <w:rFonts w:ascii="Calibri" w:hAnsi="Calibri" w:cs="Calibri"/>
          <w:szCs w:val="22"/>
        </w:rPr>
      </w:pPr>
    </w:p>
    <w:p w14:paraId="1E06CE20" w14:textId="77777777" w:rsidR="00912177" w:rsidRPr="00971C48" w:rsidRDefault="00912177" w:rsidP="00912177">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Κριτήριο ανάθεσης</w:t>
      </w:r>
    </w:p>
    <w:p w14:paraId="061E62AB" w14:textId="77777777" w:rsidR="00912177" w:rsidRPr="00971C48" w:rsidRDefault="00912177" w:rsidP="00912177">
      <w:pPr>
        <w:spacing w:line="276" w:lineRule="auto"/>
        <w:jc w:val="both"/>
        <w:rPr>
          <w:rFonts w:ascii="Calibri" w:hAnsi="Calibri" w:cs="Calibri"/>
          <w:szCs w:val="22"/>
        </w:rPr>
      </w:pPr>
    </w:p>
    <w:p w14:paraId="56BBF7B6" w14:textId="77777777" w:rsidR="00912177" w:rsidRPr="00971C48" w:rsidRDefault="00912177" w:rsidP="00912177">
      <w:pPr>
        <w:widowControl w:val="0"/>
        <w:tabs>
          <w:tab w:val="left" w:pos="854"/>
        </w:tabs>
        <w:autoSpaceDE w:val="0"/>
        <w:autoSpaceDN w:val="0"/>
        <w:spacing w:line="276" w:lineRule="auto"/>
        <w:jc w:val="both"/>
        <w:rPr>
          <w:rFonts w:ascii="Calibri" w:hAnsi="Calibri" w:cs="Calibri"/>
          <w:spacing w:val="-2"/>
          <w:szCs w:val="22"/>
          <w:lang w:eastAsia="en-US"/>
        </w:rPr>
      </w:pPr>
      <w:r>
        <w:rPr>
          <w:rFonts w:ascii="Calibri" w:hAnsi="Calibri" w:cs="Calibri"/>
          <w:b/>
          <w:szCs w:val="22"/>
          <w:lang w:eastAsia="en-US"/>
        </w:rPr>
        <w:tab/>
      </w:r>
      <w:r w:rsidRPr="00971C48">
        <w:rPr>
          <w:rFonts w:ascii="Calibri" w:hAnsi="Calibri" w:cs="Calibri"/>
          <w:b/>
          <w:szCs w:val="22"/>
          <w:lang w:eastAsia="en-US"/>
        </w:rPr>
        <w:t>Κριτήριο</w:t>
      </w:r>
      <w:r w:rsidRPr="00971C48">
        <w:rPr>
          <w:rFonts w:ascii="Calibri" w:hAnsi="Calibri" w:cs="Calibri"/>
          <w:spacing w:val="-9"/>
          <w:szCs w:val="22"/>
          <w:lang w:eastAsia="en-US"/>
        </w:rPr>
        <w:t xml:space="preserve"> </w:t>
      </w:r>
      <w:r w:rsidRPr="00971C48">
        <w:rPr>
          <w:rFonts w:ascii="Calibri" w:hAnsi="Calibri" w:cs="Calibri"/>
          <w:b/>
          <w:szCs w:val="22"/>
          <w:lang w:eastAsia="en-US"/>
        </w:rPr>
        <w:t>ανάθεσης</w:t>
      </w:r>
      <w:r w:rsidRPr="00971C48">
        <w:rPr>
          <w:rFonts w:ascii="Calibri" w:hAnsi="Calibri" w:cs="Calibri"/>
          <w:spacing w:val="-9"/>
          <w:szCs w:val="22"/>
          <w:lang w:eastAsia="en-US"/>
        </w:rPr>
        <w:t xml:space="preserve"> </w:t>
      </w:r>
      <w:r w:rsidRPr="00971C48">
        <w:rPr>
          <w:rFonts w:ascii="Calibri" w:hAnsi="Calibri" w:cs="Calibri"/>
          <w:b/>
          <w:szCs w:val="22"/>
          <w:lang w:eastAsia="en-US"/>
        </w:rPr>
        <w:t>είναι</w:t>
      </w:r>
      <w:r w:rsidRPr="00971C48">
        <w:rPr>
          <w:rFonts w:ascii="Calibri" w:hAnsi="Calibri" w:cs="Calibri"/>
          <w:spacing w:val="-9"/>
          <w:szCs w:val="22"/>
          <w:lang w:eastAsia="en-US"/>
        </w:rPr>
        <w:t xml:space="preserve"> </w:t>
      </w:r>
      <w:r w:rsidRPr="00971C48">
        <w:rPr>
          <w:rFonts w:ascii="Calibri" w:hAnsi="Calibri" w:cs="Calibri"/>
          <w:b/>
          <w:szCs w:val="22"/>
          <w:lang w:eastAsia="en-US"/>
        </w:rPr>
        <w:t>η</w:t>
      </w:r>
      <w:r w:rsidRPr="00971C48">
        <w:rPr>
          <w:rFonts w:ascii="Calibri" w:hAnsi="Calibri" w:cs="Calibri"/>
          <w:spacing w:val="-8"/>
          <w:szCs w:val="22"/>
          <w:lang w:eastAsia="en-US"/>
        </w:rPr>
        <w:t xml:space="preserve"> </w:t>
      </w:r>
      <w:r w:rsidRPr="00971C48">
        <w:rPr>
          <w:rFonts w:ascii="Calibri" w:hAnsi="Calibri" w:cs="Calibri"/>
          <w:b/>
          <w:szCs w:val="22"/>
          <w:lang w:eastAsia="en-US"/>
        </w:rPr>
        <w:t>πλέον</w:t>
      </w:r>
      <w:r w:rsidRPr="00971C48">
        <w:rPr>
          <w:rFonts w:ascii="Calibri" w:hAnsi="Calibri" w:cs="Calibri"/>
          <w:spacing w:val="-9"/>
          <w:szCs w:val="22"/>
          <w:lang w:eastAsia="en-US"/>
        </w:rPr>
        <w:t xml:space="preserve"> </w:t>
      </w:r>
      <w:r w:rsidRPr="00971C48">
        <w:rPr>
          <w:rFonts w:ascii="Calibri" w:hAnsi="Calibri" w:cs="Calibri"/>
          <w:b/>
          <w:szCs w:val="22"/>
          <w:lang w:eastAsia="en-US"/>
        </w:rPr>
        <w:t>συμφέρουσα</w:t>
      </w:r>
      <w:r w:rsidRPr="00971C48">
        <w:rPr>
          <w:rFonts w:ascii="Calibri" w:hAnsi="Calibri" w:cs="Calibri"/>
          <w:spacing w:val="-9"/>
          <w:szCs w:val="22"/>
          <w:lang w:eastAsia="en-US"/>
        </w:rPr>
        <w:t xml:space="preserve"> </w:t>
      </w:r>
      <w:r w:rsidRPr="00971C48">
        <w:rPr>
          <w:rFonts w:ascii="Calibri" w:hAnsi="Calibri" w:cs="Calibri"/>
          <w:b/>
          <w:szCs w:val="22"/>
          <w:lang w:eastAsia="en-US"/>
        </w:rPr>
        <w:t>από</w:t>
      </w:r>
      <w:r w:rsidRPr="00971C48">
        <w:rPr>
          <w:rFonts w:ascii="Calibri" w:hAnsi="Calibri" w:cs="Calibri"/>
          <w:spacing w:val="-9"/>
          <w:szCs w:val="22"/>
          <w:lang w:eastAsia="en-US"/>
        </w:rPr>
        <w:t xml:space="preserve"> </w:t>
      </w:r>
      <w:r w:rsidRPr="00971C48">
        <w:rPr>
          <w:rFonts w:ascii="Calibri" w:hAnsi="Calibri" w:cs="Calibri"/>
          <w:b/>
          <w:szCs w:val="22"/>
          <w:lang w:eastAsia="en-US"/>
        </w:rPr>
        <w:t>οικονομική</w:t>
      </w:r>
      <w:r w:rsidRPr="00971C48">
        <w:rPr>
          <w:rFonts w:ascii="Calibri" w:hAnsi="Calibri" w:cs="Calibri"/>
          <w:spacing w:val="-8"/>
          <w:szCs w:val="22"/>
          <w:lang w:eastAsia="en-US"/>
        </w:rPr>
        <w:t xml:space="preserve"> </w:t>
      </w:r>
      <w:r w:rsidRPr="00971C48">
        <w:rPr>
          <w:rFonts w:ascii="Calibri" w:hAnsi="Calibri" w:cs="Calibri"/>
          <w:b/>
          <w:szCs w:val="22"/>
          <w:lang w:eastAsia="en-US"/>
        </w:rPr>
        <w:t>άποψη</w:t>
      </w:r>
      <w:r w:rsidRPr="00971C48">
        <w:rPr>
          <w:rFonts w:ascii="Calibri" w:hAnsi="Calibri" w:cs="Calibri"/>
          <w:spacing w:val="-8"/>
          <w:szCs w:val="22"/>
          <w:lang w:eastAsia="en-US"/>
        </w:rPr>
        <w:t xml:space="preserve"> </w:t>
      </w:r>
      <w:r w:rsidRPr="00971C48">
        <w:rPr>
          <w:rFonts w:ascii="Calibri" w:hAnsi="Calibri" w:cs="Calibri"/>
          <w:b/>
          <w:szCs w:val="22"/>
          <w:lang w:eastAsia="en-US"/>
        </w:rPr>
        <w:t>προσφορά</w:t>
      </w:r>
      <w:r w:rsidRPr="00971C48">
        <w:rPr>
          <w:rFonts w:ascii="Calibri" w:hAnsi="Calibri" w:cs="Calibri"/>
          <w:spacing w:val="-9"/>
          <w:szCs w:val="22"/>
          <w:lang w:eastAsia="en-US"/>
        </w:rPr>
        <w:t xml:space="preserve"> αποκλειστικά </w:t>
      </w:r>
      <w:r w:rsidRPr="00971C48">
        <w:rPr>
          <w:rFonts w:ascii="Calibri" w:hAnsi="Calibri" w:cs="Calibri"/>
          <w:b/>
          <w:szCs w:val="22"/>
          <w:lang w:eastAsia="en-US"/>
        </w:rPr>
        <w:t>βάσει</w:t>
      </w:r>
      <w:r w:rsidRPr="00971C48">
        <w:rPr>
          <w:rFonts w:ascii="Calibri" w:hAnsi="Calibri" w:cs="Calibri"/>
          <w:spacing w:val="-9"/>
          <w:szCs w:val="22"/>
          <w:lang w:eastAsia="en-US"/>
        </w:rPr>
        <w:t xml:space="preserve"> </w:t>
      </w:r>
      <w:r w:rsidRPr="00971C48">
        <w:rPr>
          <w:rFonts w:ascii="Calibri" w:hAnsi="Calibri" w:cs="Calibri"/>
          <w:b/>
          <w:szCs w:val="22"/>
          <w:lang w:eastAsia="en-US"/>
        </w:rPr>
        <w:t>τιμής</w:t>
      </w:r>
      <w:r w:rsidRPr="00971C48">
        <w:rPr>
          <w:rFonts w:ascii="Calibri" w:hAnsi="Calibri" w:cs="Calibri"/>
          <w:szCs w:val="22"/>
          <w:lang w:eastAsia="en-US"/>
        </w:rPr>
        <w:t xml:space="preserve">, για το σύνολο των </w:t>
      </w:r>
      <w:r>
        <w:rPr>
          <w:rFonts w:ascii="Calibri" w:hAnsi="Calibri" w:cs="Calibri"/>
          <w:szCs w:val="22"/>
          <w:lang w:eastAsia="en-US"/>
        </w:rPr>
        <w:t>προμηθειών</w:t>
      </w:r>
      <w:r w:rsidRPr="00971C48">
        <w:rPr>
          <w:rFonts w:ascii="Calibri" w:hAnsi="Calibri" w:cs="Calibri"/>
          <w:szCs w:val="22"/>
          <w:lang w:eastAsia="en-US"/>
        </w:rPr>
        <w:t xml:space="preserve"> (</w:t>
      </w:r>
      <w:r w:rsidRPr="00971C48">
        <w:rPr>
          <w:rFonts w:ascii="Calibri" w:hAnsi="Calibri" w:cs="Calibri"/>
          <w:b/>
          <w:szCs w:val="22"/>
          <w:lang w:eastAsia="en-US"/>
        </w:rPr>
        <w:t>οι</w:t>
      </w:r>
      <w:r w:rsidRPr="00971C48">
        <w:rPr>
          <w:rFonts w:ascii="Calibri" w:hAnsi="Calibri" w:cs="Calibri"/>
          <w:szCs w:val="22"/>
          <w:lang w:eastAsia="en-US"/>
        </w:rPr>
        <w:t xml:space="preserve"> </w:t>
      </w:r>
      <w:r w:rsidRPr="00971C48">
        <w:rPr>
          <w:rFonts w:ascii="Calibri" w:hAnsi="Calibri" w:cs="Calibri"/>
          <w:b/>
          <w:szCs w:val="22"/>
          <w:lang w:eastAsia="en-US"/>
        </w:rPr>
        <w:t>απαιτήσεις</w:t>
      </w:r>
      <w:r w:rsidRPr="00971C48">
        <w:rPr>
          <w:rFonts w:ascii="Calibri" w:hAnsi="Calibri" w:cs="Calibri"/>
          <w:szCs w:val="22"/>
          <w:lang w:eastAsia="en-US"/>
        </w:rPr>
        <w:t xml:space="preserve"> </w:t>
      </w:r>
      <w:r w:rsidRPr="00971C48">
        <w:rPr>
          <w:rFonts w:ascii="Calibri" w:hAnsi="Calibri" w:cs="Calibri"/>
          <w:b/>
          <w:szCs w:val="22"/>
          <w:lang w:eastAsia="en-US"/>
        </w:rPr>
        <w:t>των</w:t>
      </w:r>
      <w:r w:rsidRPr="00971C48">
        <w:rPr>
          <w:rFonts w:ascii="Calibri" w:hAnsi="Calibri" w:cs="Calibri"/>
          <w:szCs w:val="22"/>
          <w:lang w:eastAsia="en-US"/>
        </w:rPr>
        <w:t xml:space="preserve"> </w:t>
      </w:r>
      <w:r w:rsidRPr="00971C48">
        <w:rPr>
          <w:rFonts w:ascii="Calibri" w:hAnsi="Calibri" w:cs="Calibri"/>
          <w:b/>
          <w:szCs w:val="22"/>
          <w:lang w:eastAsia="en-US"/>
        </w:rPr>
        <w:t>Παραρτημάτων</w:t>
      </w:r>
      <w:r w:rsidRPr="00971C48">
        <w:rPr>
          <w:rFonts w:ascii="Calibri" w:hAnsi="Calibri" w:cs="Calibri"/>
          <w:szCs w:val="22"/>
          <w:lang w:eastAsia="en-US"/>
        </w:rPr>
        <w:t xml:space="preserve"> </w:t>
      </w:r>
      <w:r w:rsidRPr="00971C48">
        <w:rPr>
          <w:rFonts w:ascii="Calibri" w:hAnsi="Calibri" w:cs="Calibri"/>
          <w:b/>
          <w:szCs w:val="22"/>
          <w:lang w:eastAsia="en-US"/>
        </w:rPr>
        <w:t>είναι</w:t>
      </w:r>
      <w:r w:rsidRPr="00971C48">
        <w:rPr>
          <w:rFonts w:ascii="Calibri" w:hAnsi="Calibri" w:cs="Calibri"/>
          <w:szCs w:val="22"/>
          <w:lang w:eastAsia="en-US"/>
        </w:rPr>
        <w:t xml:space="preserve"> </w:t>
      </w:r>
      <w:r w:rsidRPr="00971C48">
        <w:rPr>
          <w:rFonts w:ascii="Calibri" w:hAnsi="Calibri" w:cs="Calibri"/>
          <w:b/>
          <w:szCs w:val="22"/>
          <w:lang w:eastAsia="en-US"/>
        </w:rPr>
        <w:t>απαράβατες</w:t>
      </w:r>
      <w:r w:rsidRPr="00971C48">
        <w:rPr>
          <w:rFonts w:ascii="Calibri" w:hAnsi="Calibri" w:cs="Calibri"/>
          <w:szCs w:val="22"/>
          <w:lang w:eastAsia="en-US"/>
        </w:rPr>
        <w:t xml:space="preserve"> </w:t>
      </w:r>
      <w:r w:rsidRPr="00971C48">
        <w:rPr>
          <w:rFonts w:ascii="Calibri" w:hAnsi="Calibri" w:cs="Calibri"/>
          <w:b/>
          <w:szCs w:val="22"/>
          <w:lang w:eastAsia="en-US"/>
        </w:rPr>
        <w:t>με</w:t>
      </w:r>
      <w:r w:rsidRPr="00971C48">
        <w:rPr>
          <w:rFonts w:ascii="Calibri" w:hAnsi="Calibri" w:cs="Calibri"/>
          <w:szCs w:val="22"/>
          <w:lang w:eastAsia="en-US"/>
        </w:rPr>
        <w:t xml:space="preserve"> </w:t>
      </w:r>
      <w:r w:rsidRPr="00971C48">
        <w:rPr>
          <w:rFonts w:ascii="Calibri" w:hAnsi="Calibri" w:cs="Calibri"/>
          <w:b/>
          <w:szCs w:val="22"/>
          <w:lang w:eastAsia="en-US"/>
        </w:rPr>
        <w:t>ποινή</w:t>
      </w:r>
      <w:r w:rsidRPr="00971C48">
        <w:rPr>
          <w:rFonts w:ascii="Calibri" w:hAnsi="Calibri" w:cs="Calibri"/>
          <w:szCs w:val="22"/>
          <w:lang w:eastAsia="en-US"/>
        </w:rPr>
        <w:t xml:space="preserve"> </w:t>
      </w:r>
      <w:r w:rsidRPr="00971C48">
        <w:rPr>
          <w:rFonts w:ascii="Calibri" w:hAnsi="Calibri" w:cs="Calibri"/>
          <w:b/>
          <w:spacing w:val="-2"/>
          <w:szCs w:val="22"/>
          <w:lang w:eastAsia="en-US"/>
        </w:rPr>
        <w:t>αποκλεισμού</w:t>
      </w:r>
      <w:r w:rsidRPr="00971C48">
        <w:rPr>
          <w:rFonts w:ascii="Calibri" w:hAnsi="Calibri" w:cs="Calibri"/>
          <w:spacing w:val="-2"/>
          <w:szCs w:val="22"/>
          <w:lang w:eastAsia="en-US"/>
        </w:rPr>
        <w:t>).</w:t>
      </w:r>
    </w:p>
    <w:p w14:paraId="041AE6CD" w14:textId="77777777" w:rsidR="00912177" w:rsidRPr="00971C48" w:rsidRDefault="00912177" w:rsidP="00912177">
      <w:pPr>
        <w:spacing w:line="276" w:lineRule="auto"/>
        <w:jc w:val="both"/>
        <w:rPr>
          <w:rFonts w:ascii="Calibri" w:hAnsi="Calibri" w:cs="Calibri"/>
          <w:szCs w:val="22"/>
        </w:rPr>
      </w:pPr>
    </w:p>
    <w:p w14:paraId="1714E63F" w14:textId="77777777" w:rsidR="00912177" w:rsidRPr="00971C48" w:rsidRDefault="00912177" w:rsidP="00912177">
      <w:pPr>
        <w:pStyle w:val="ab"/>
        <w:widowControl w:val="0"/>
        <w:numPr>
          <w:ilvl w:val="0"/>
          <w:numId w:val="6"/>
        </w:numPr>
        <w:pBdr>
          <w:bottom w:val="single" w:sz="4" w:space="1" w:color="auto"/>
        </w:pBdr>
        <w:tabs>
          <w:tab w:val="left" w:pos="854"/>
        </w:tabs>
        <w:autoSpaceDE w:val="0"/>
        <w:autoSpaceDN w:val="0"/>
        <w:spacing w:line="276" w:lineRule="auto"/>
        <w:jc w:val="both"/>
        <w:rPr>
          <w:rFonts w:ascii="Calibri" w:hAnsi="Calibri" w:cs="Calibri"/>
          <w:b/>
          <w:bCs/>
          <w:szCs w:val="22"/>
          <w:lang w:eastAsia="en-US"/>
        </w:rPr>
      </w:pPr>
      <w:r w:rsidRPr="00971C48">
        <w:rPr>
          <w:rFonts w:ascii="Calibri" w:hAnsi="Calibri" w:cs="Calibri"/>
          <w:b/>
          <w:bCs/>
          <w:szCs w:val="22"/>
          <w:lang w:eastAsia="en-US"/>
        </w:rPr>
        <w:t>Δημοσιότητα</w:t>
      </w:r>
    </w:p>
    <w:p w14:paraId="17D1B2F7" w14:textId="77777777" w:rsidR="00912177" w:rsidRPr="00971C48" w:rsidRDefault="00912177" w:rsidP="00912177">
      <w:pPr>
        <w:widowControl w:val="0"/>
        <w:autoSpaceDE w:val="0"/>
        <w:autoSpaceDN w:val="0"/>
        <w:spacing w:line="276" w:lineRule="auto"/>
        <w:jc w:val="both"/>
        <w:outlineLvl w:val="0"/>
        <w:rPr>
          <w:rFonts w:ascii="Calibri" w:hAnsi="Calibri" w:cs="Calibri"/>
          <w:szCs w:val="22"/>
          <w:lang w:eastAsia="en-US"/>
        </w:rPr>
      </w:pPr>
    </w:p>
    <w:p w14:paraId="62CB6A6C" w14:textId="77777777" w:rsidR="00912177" w:rsidRPr="00971C48" w:rsidRDefault="00912177" w:rsidP="00912177">
      <w:pPr>
        <w:spacing w:line="276" w:lineRule="auto"/>
        <w:ind w:firstLine="357"/>
        <w:jc w:val="both"/>
        <w:rPr>
          <w:rFonts w:ascii="Calibri" w:hAnsi="Calibri" w:cs="Calibri"/>
          <w:szCs w:val="22"/>
        </w:rPr>
      </w:pPr>
      <w:r w:rsidRPr="00971C48">
        <w:rPr>
          <w:rFonts w:ascii="Calibri" w:hAnsi="Calibri" w:cs="Calibri"/>
          <w:szCs w:val="22"/>
          <w:lang w:eastAsia="en-US"/>
        </w:rPr>
        <w:t>Η παρούσα Πρόσκληση και τα Παραρτήματα αυτής θα δημοσιευθούν στο ΚΗΜΔΗΣ (</w:t>
      </w:r>
      <w:hyperlink r:id="rId11" w:history="1">
        <w:r w:rsidRPr="00971C48">
          <w:rPr>
            <w:rFonts w:ascii="Calibri" w:hAnsi="Calibri" w:cs="Calibri"/>
            <w:color w:val="0000FF"/>
            <w:szCs w:val="22"/>
            <w:u w:val="single"/>
            <w:lang w:val="en-US" w:eastAsia="en-US"/>
          </w:rPr>
          <w:t>www</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promitheus</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gov</w:t>
        </w:r>
        <w:r w:rsidRPr="00971C48">
          <w:rPr>
            <w:rFonts w:ascii="Calibri" w:hAnsi="Calibri" w:cs="Calibri"/>
            <w:color w:val="0000FF"/>
            <w:szCs w:val="22"/>
            <w:u w:val="single"/>
            <w:lang w:eastAsia="en-US"/>
          </w:rPr>
          <w:t>.</w:t>
        </w:r>
        <w:r w:rsidRPr="00971C48">
          <w:rPr>
            <w:rFonts w:ascii="Calibri" w:hAnsi="Calibri" w:cs="Calibri"/>
            <w:color w:val="0000FF"/>
            <w:szCs w:val="22"/>
            <w:u w:val="single"/>
            <w:lang w:val="en-US" w:eastAsia="en-US"/>
          </w:rPr>
          <w:t>gr</w:t>
        </w:r>
      </w:hyperlink>
      <w:r w:rsidRPr="00971C48">
        <w:rPr>
          <w:rFonts w:ascii="Calibri" w:hAnsi="Calibri" w:cs="Calibri"/>
          <w:szCs w:val="22"/>
          <w:lang w:eastAsia="en-US"/>
        </w:rPr>
        <w:t xml:space="preserve">) </w:t>
      </w:r>
      <w:r w:rsidRPr="00971C48">
        <w:rPr>
          <w:rFonts w:ascii="Calibri" w:hAnsi="Calibri" w:cs="Calibri"/>
          <w:szCs w:val="22"/>
        </w:rPr>
        <w:t xml:space="preserve">σύμφωνα με τα οριζόμενα (άρθρο 120 παρ. 3 ν. 4412/2016) </w:t>
      </w:r>
      <w:r w:rsidRPr="00971C48">
        <w:rPr>
          <w:rFonts w:ascii="Calibri" w:hAnsi="Calibri" w:cs="Calibri"/>
          <w:szCs w:val="22"/>
          <w:lang w:eastAsia="en-US"/>
        </w:rPr>
        <w:t xml:space="preserve">και στην ιστοσελίδα του Πανεπιστημίου Ιωαννίνων στη διεύθυνση: </w:t>
      </w:r>
      <w:hyperlink r:id="rId12" w:history="1">
        <w:r w:rsidRPr="00971C48">
          <w:rPr>
            <w:rStyle w:val="-"/>
            <w:rFonts w:ascii="Calibri" w:hAnsi="Calibri" w:cs="Calibri"/>
            <w:szCs w:val="22"/>
            <w:lang w:val="en-US" w:eastAsia="en-US"/>
          </w:rPr>
          <w:t>www</w:t>
        </w:r>
        <w:r w:rsidRPr="00971C48">
          <w:rPr>
            <w:rStyle w:val="-"/>
            <w:rFonts w:ascii="Calibri" w:hAnsi="Calibri" w:cs="Calibri"/>
            <w:szCs w:val="22"/>
            <w:lang w:eastAsia="en-US"/>
          </w:rPr>
          <w:t>.</w:t>
        </w:r>
        <w:r w:rsidRPr="00971C48">
          <w:rPr>
            <w:rStyle w:val="-"/>
            <w:rFonts w:ascii="Calibri" w:hAnsi="Calibri" w:cs="Calibri"/>
            <w:szCs w:val="22"/>
            <w:lang w:val="en-US" w:eastAsia="en-US"/>
          </w:rPr>
          <w:t>uoi</w:t>
        </w:r>
        <w:r w:rsidRPr="00971C48">
          <w:rPr>
            <w:rStyle w:val="-"/>
            <w:rFonts w:ascii="Calibri" w:hAnsi="Calibri" w:cs="Calibri"/>
            <w:szCs w:val="22"/>
            <w:lang w:eastAsia="en-US"/>
          </w:rPr>
          <w:t>.</w:t>
        </w:r>
        <w:r w:rsidRPr="00971C48">
          <w:rPr>
            <w:rStyle w:val="-"/>
            <w:rFonts w:ascii="Calibri" w:hAnsi="Calibri" w:cs="Calibri"/>
            <w:szCs w:val="22"/>
            <w:lang w:val="en-US" w:eastAsia="en-US"/>
          </w:rPr>
          <w:t>gr</w:t>
        </w:r>
      </w:hyperlink>
      <w:r w:rsidRPr="00971C48">
        <w:rPr>
          <w:rFonts w:ascii="Calibri" w:hAnsi="Calibri" w:cs="Calibri"/>
          <w:szCs w:val="22"/>
          <w:lang w:eastAsia="en-US"/>
        </w:rPr>
        <w:t xml:space="preserve"> </w:t>
      </w:r>
    </w:p>
    <w:p w14:paraId="30BE9005" w14:textId="77777777" w:rsidR="00912177" w:rsidRPr="00971C48" w:rsidRDefault="00912177" w:rsidP="00912177">
      <w:pPr>
        <w:spacing w:line="276" w:lineRule="auto"/>
        <w:jc w:val="both"/>
        <w:rPr>
          <w:rFonts w:ascii="Calibri" w:hAnsi="Calibri" w:cs="Calibri"/>
          <w:szCs w:val="22"/>
        </w:rPr>
      </w:pPr>
    </w:p>
    <w:p w14:paraId="19A7E10B" w14:textId="77777777" w:rsidR="00912177" w:rsidRPr="00971C48" w:rsidRDefault="00912177" w:rsidP="00912177">
      <w:pPr>
        <w:pStyle w:val="ab"/>
        <w:numPr>
          <w:ilvl w:val="0"/>
          <w:numId w:val="6"/>
        </w:numPr>
        <w:pBdr>
          <w:bottom w:val="single" w:sz="4" w:space="1" w:color="auto"/>
        </w:pBdr>
        <w:spacing w:line="276" w:lineRule="auto"/>
        <w:ind w:left="714" w:hanging="357"/>
        <w:jc w:val="both"/>
        <w:rPr>
          <w:rFonts w:ascii="Calibri" w:hAnsi="Calibri" w:cs="Calibri"/>
          <w:b/>
          <w:bCs/>
          <w:szCs w:val="22"/>
        </w:rPr>
      </w:pPr>
      <w:bookmarkStart w:id="5" w:name="_Hlk198115264"/>
      <w:r w:rsidRPr="00971C48">
        <w:rPr>
          <w:rFonts w:ascii="Calibri" w:hAnsi="Calibri" w:cs="Calibri"/>
          <w:b/>
          <w:bCs/>
          <w:szCs w:val="22"/>
        </w:rPr>
        <w:t>Γενικοί όροι προσφορών</w:t>
      </w:r>
    </w:p>
    <w:p w14:paraId="58711293" w14:textId="77777777" w:rsidR="00912177" w:rsidRPr="00971C48" w:rsidRDefault="00912177" w:rsidP="00912177">
      <w:pPr>
        <w:spacing w:line="276" w:lineRule="auto"/>
        <w:jc w:val="both"/>
        <w:rPr>
          <w:rFonts w:ascii="Calibri" w:hAnsi="Calibri" w:cs="Calibri"/>
          <w:szCs w:val="22"/>
        </w:rPr>
      </w:pPr>
    </w:p>
    <w:p w14:paraId="04E2785C"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Η τιμή της προσφοράς δίνεται σε ευρώ (€).</w:t>
      </w:r>
    </w:p>
    <w:p w14:paraId="7F30048F"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lastRenderedPageBreak/>
        <w:t>Η προσφορά θα πρέπει να φέρει ημερομηνία, υπογραφή και σφραγίδα του υποψηφίου.</w:t>
      </w:r>
    </w:p>
    <w:p w14:paraId="702BE96B"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Η προσφορά δεν πρέπει να υπερβαίνει την εκτιμώμενη αξία της παρούσας σύμβασης, διαφορετικά θα απορρίπτεται ως απαράδεκτη.</w:t>
      </w:r>
    </w:p>
    <w:p w14:paraId="5FA6974B"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Προσφορά η οποία θα αναφέρεται σε μέρος και όχι στο σύνολο του αντικειμένου της πρόσκλησης καθώς και εκπρόθεσμη προσφορά δε θα λαμβάνεται υπόψη.</w:t>
      </w:r>
    </w:p>
    <w:p w14:paraId="150707F8" w14:textId="77777777" w:rsidR="00912177" w:rsidRPr="00971C48" w:rsidRDefault="00912177" w:rsidP="00912177">
      <w:pPr>
        <w:pStyle w:val="ab"/>
        <w:numPr>
          <w:ilvl w:val="1"/>
          <w:numId w:val="6"/>
        </w:numPr>
        <w:spacing w:line="276" w:lineRule="auto"/>
        <w:jc w:val="both"/>
        <w:rPr>
          <w:rFonts w:ascii="Calibri" w:hAnsi="Calibri" w:cs="Calibri"/>
          <w:szCs w:val="22"/>
        </w:rPr>
      </w:pPr>
      <w:r w:rsidRPr="00971C48">
        <w:rPr>
          <w:rFonts w:ascii="Calibri" w:hAnsi="Calibri" w:cs="Calibri"/>
          <w:szCs w:val="22"/>
        </w:rPr>
        <w:t>Δεν επιτρέπονται εναλλακτικές προσφορές καθώς και προσφορές που παρελήφθησαν εκπρόθεσμα δε θα γίνονται δεκτές.</w:t>
      </w:r>
    </w:p>
    <w:p w14:paraId="49C961E7" w14:textId="7777777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Οι προσφορές δεν πρέπει να φέρουν παρατυπίες και διορθώσεις (σβησίματα, διαγραφές, προσθήκες κλπ.). Αν υπάρχει διόρθωση, προσθήκες κλπ. θα πρέπει να είναι καθαρογραμμένη και να έχει μονογραφεί από τον προσφέροντα.</w:t>
      </w:r>
    </w:p>
    <w:p w14:paraId="4DBDA638" w14:textId="20F6C197" w:rsidR="00912177" w:rsidRPr="00971C48" w:rsidRDefault="00912177" w:rsidP="00912177">
      <w:pPr>
        <w:pStyle w:val="ab"/>
        <w:numPr>
          <w:ilvl w:val="1"/>
          <w:numId w:val="6"/>
        </w:numPr>
        <w:spacing w:line="276" w:lineRule="auto"/>
        <w:ind w:left="714" w:hanging="357"/>
        <w:jc w:val="both"/>
        <w:rPr>
          <w:rFonts w:ascii="Calibri" w:hAnsi="Calibri" w:cs="Calibri"/>
          <w:szCs w:val="22"/>
        </w:rPr>
      </w:pPr>
      <w:r w:rsidRPr="00971C48">
        <w:rPr>
          <w:rFonts w:ascii="Calibri" w:hAnsi="Calibri" w:cs="Calibri"/>
          <w:szCs w:val="22"/>
        </w:rPr>
        <w:t xml:space="preserve">Οι υποβαλλόμενες προσφορές ισχύουν και δεσμεύουν τους οικονομικούς φορείς για </w:t>
      </w:r>
      <w:r w:rsidRPr="002A72DD">
        <w:rPr>
          <w:rFonts w:ascii="Calibri" w:hAnsi="Calibri" w:cs="Calibri"/>
          <w:szCs w:val="22"/>
        </w:rPr>
        <w:t xml:space="preserve">διάστημα </w:t>
      </w:r>
      <w:bookmarkStart w:id="6" w:name="_Hlk207879516"/>
      <w:r w:rsidR="005D0785">
        <w:rPr>
          <w:rFonts w:ascii="Calibri" w:hAnsi="Calibri" w:cs="Calibri"/>
          <w:szCs w:val="22"/>
        </w:rPr>
        <w:t>τεσσάρων</w:t>
      </w:r>
      <w:r w:rsidRPr="002A72DD">
        <w:rPr>
          <w:rFonts w:ascii="Calibri" w:hAnsi="Calibri" w:cs="Calibri"/>
          <w:szCs w:val="22"/>
        </w:rPr>
        <w:t xml:space="preserve"> (</w:t>
      </w:r>
      <w:r w:rsidR="005D0785">
        <w:rPr>
          <w:rFonts w:ascii="Calibri" w:hAnsi="Calibri" w:cs="Calibri"/>
          <w:szCs w:val="22"/>
        </w:rPr>
        <w:t>4</w:t>
      </w:r>
      <w:r w:rsidRPr="002A72DD">
        <w:rPr>
          <w:rFonts w:ascii="Calibri" w:hAnsi="Calibri" w:cs="Calibri"/>
          <w:szCs w:val="22"/>
        </w:rPr>
        <w:t xml:space="preserve">) μηνών </w:t>
      </w:r>
      <w:bookmarkEnd w:id="6"/>
      <w:r w:rsidRPr="002A72DD">
        <w:rPr>
          <w:rFonts w:ascii="Calibri" w:hAnsi="Calibri" w:cs="Calibri"/>
          <w:szCs w:val="22"/>
        </w:rPr>
        <w:t>από την επομένη της παρούσας πρόσκλησης. Προσφορά η οποία ορίζει χρόνο ισχύος</w:t>
      </w:r>
      <w:r w:rsidRPr="00971C48">
        <w:rPr>
          <w:rFonts w:ascii="Calibri" w:hAnsi="Calibri" w:cs="Calibri"/>
          <w:szCs w:val="22"/>
        </w:rPr>
        <w:t xml:space="preserve"> μικρότερο από τον ανωτέρω προβλεπόμενο απορρίπτεται (παρ. 4 του άρθρου 97 του ν. 4412/206 όπως τροποποιήθηκε και ισχύει). Για τυχόν παράταση της ισχύος της προσφοράς εφαρμόζονται τα αναφερόμενα στην παρ. 5 του άρθρου 97 του ν. 4412/2016 όπως τροποποιήθηκε και ισχύει.</w:t>
      </w:r>
    </w:p>
    <w:p w14:paraId="7F9EA13C" w14:textId="77777777" w:rsidR="00912177" w:rsidRPr="00971C48" w:rsidRDefault="00912177" w:rsidP="00912177">
      <w:pPr>
        <w:pStyle w:val="ab"/>
        <w:numPr>
          <w:ilvl w:val="1"/>
          <w:numId w:val="6"/>
        </w:numPr>
        <w:spacing w:line="276" w:lineRule="auto"/>
        <w:jc w:val="both"/>
        <w:rPr>
          <w:rFonts w:ascii="Calibri" w:hAnsi="Calibri" w:cs="Calibri"/>
          <w:szCs w:val="22"/>
        </w:rPr>
      </w:pPr>
      <w:r w:rsidRPr="00971C48">
        <w:rPr>
          <w:rFonts w:ascii="Calibri" w:hAnsi="Calibri" w:cs="Calibri"/>
          <w:szCs w:val="22"/>
        </w:rPr>
        <w:t>Προστασία Προσωπικών Δεδομένων:</w:t>
      </w:r>
    </w:p>
    <w:p w14:paraId="039C7469" w14:textId="77777777" w:rsidR="00912177" w:rsidRPr="00971C48" w:rsidRDefault="00912177" w:rsidP="005D0785">
      <w:pPr>
        <w:spacing w:line="276" w:lineRule="auto"/>
        <w:ind w:left="720"/>
        <w:jc w:val="both"/>
        <w:rPr>
          <w:rFonts w:ascii="Calibri" w:hAnsi="Calibri" w:cs="Calibri"/>
          <w:szCs w:val="22"/>
        </w:rPr>
      </w:pPr>
      <w:r w:rsidRPr="00971C48">
        <w:rPr>
          <w:rFonts w:ascii="Calibri" w:hAnsi="Calibri" w:cs="Calibri"/>
          <w:szCs w:val="22"/>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Πρόσκλησης, για το σκοπό της αξιολόγησης της προσφοράς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στο Παράρτημα Ι της παρούσας.</w:t>
      </w:r>
    </w:p>
    <w:bookmarkEnd w:id="5"/>
    <w:p w14:paraId="242A8C21" w14:textId="77777777" w:rsidR="00912177" w:rsidRPr="00971C48" w:rsidRDefault="00912177" w:rsidP="00912177">
      <w:pPr>
        <w:spacing w:line="276" w:lineRule="auto"/>
        <w:jc w:val="both"/>
        <w:rPr>
          <w:rFonts w:ascii="Calibri" w:hAnsi="Calibri" w:cs="Calibri"/>
          <w:szCs w:val="22"/>
        </w:rPr>
      </w:pPr>
    </w:p>
    <w:p w14:paraId="0F4E995F" w14:textId="77777777" w:rsidR="00912177" w:rsidRPr="00971C48" w:rsidRDefault="00912177" w:rsidP="00912177">
      <w:pPr>
        <w:pStyle w:val="ab"/>
        <w:numPr>
          <w:ilvl w:val="0"/>
          <w:numId w:val="6"/>
        </w:numPr>
        <w:pBdr>
          <w:bottom w:val="single" w:sz="4" w:space="1" w:color="auto"/>
        </w:pBdr>
        <w:spacing w:line="276" w:lineRule="auto"/>
        <w:jc w:val="both"/>
        <w:rPr>
          <w:rFonts w:ascii="Calibri" w:hAnsi="Calibri" w:cs="Calibri"/>
          <w:b/>
          <w:bCs/>
          <w:szCs w:val="22"/>
        </w:rPr>
      </w:pPr>
      <w:r w:rsidRPr="00971C48">
        <w:rPr>
          <w:rFonts w:ascii="Calibri" w:hAnsi="Calibri" w:cs="Calibri"/>
          <w:b/>
          <w:bCs/>
          <w:szCs w:val="22"/>
        </w:rPr>
        <w:t>Περιεχόμενο φακέλου προσφοράς</w:t>
      </w:r>
    </w:p>
    <w:p w14:paraId="555E7AA5" w14:textId="77777777" w:rsidR="00912177" w:rsidRPr="00971C48" w:rsidRDefault="00912177" w:rsidP="00912177">
      <w:pPr>
        <w:spacing w:line="276" w:lineRule="auto"/>
        <w:jc w:val="both"/>
        <w:rPr>
          <w:rFonts w:ascii="Calibri" w:hAnsi="Calibri" w:cs="Calibri"/>
          <w:szCs w:val="22"/>
        </w:rPr>
      </w:pPr>
    </w:p>
    <w:p w14:paraId="2494016E" w14:textId="77777777" w:rsidR="00912177" w:rsidRPr="00971C48" w:rsidRDefault="00912177" w:rsidP="005D0785">
      <w:pPr>
        <w:spacing w:line="276" w:lineRule="auto"/>
        <w:ind w:firstLine="720"/>
        <w:jc w:val="both"/>
        <w:rPr>
          <w:rFonts w:ascii="Calibri" w:hAnsi="Calibri" w:cs="Calibri"/>
          <w:szCs w:val="22"/>
        </w:rPr>
      </w:pPr>
      <w:r w:rsidRPr="00971C48">
        <w:rPr>
          <w:rFonts w:ascii="Calibri" w:hAnsi="Calibri" w:cs="Calibri"/>
          <w:szCs w:val="22"/>
        </w:rPr>
        <w:t>Η προσφορά συνοδεύεται υποχρεωτικά από τα ακόλουθα αποδεικτικά μέσα:</w:t>
      </w:r>
    </w:p>
    <w:p w14:paraId="5D07AB9B" w14:textId="77777777" w:rsidR="00912177" w:rsidRPr="00971C48" w:rsidRDefault="00912177" w:rsidP="00912177">
      <w:pPr>
        <w:spacing w:line="276" w:lineRule="auto"/>
        <w:jc w:val="both"/>
        <w:rPr>
          <w:rFonts w:ascii="Calibri" w:hAnsi="Calibri" w:cs="Calibri"/>
          <w:szCs w:val="22"/>
        </w:rPr>
      </w:pPr>
    </w:p>
    <w:p w14:paraId="0A4F4090" w14:textId="77777777" w:rsidR="00912177" w:rsidRPr="00971C48" w:rsidRDefault="00912177" w:rsidP="00912177">
      <w:pPr>
        <w:pStyle w:val="ab"/>
        <w:numPr>
          <w:ilvl w:val="0"/>
          <w:numId w:val="3"/>
        </w:numPr>
        <w:spacing w:line="276" w:lineRule="auto"/>
        <w:jc w:val="both"/>
        <w:rPr>
          <w:rFonts w:ascii="Calibri" w:hAnsi="Calibri" w:cs="Calibri"/>
          <w:bCs/>
          <w:szCs w:val="22"/>
        </w:rPr>
      </w:pPr>
      <w:r w:rsidRPr="00971C48">
        <w:rPr>
          <w:rFonts w:ascii="Calibri" w:hAnsi="Calibri" w:cs="Calibri"/>
          <w:szCs w:val="22"/>
        </w:rPr>
        <w:t>Δήλωση συμμόρφωσης.</w:t>
      </w:r>
    </w:p>
    <w:p w14:paraId="1D6C9354" w14:textId="77777777" w:rsidR="00912177" w:rsidRPr="00971C48" w:rsidRDefault="00912177" w:rsidP="00912177">
      <w:pPr>
        <w:pStyle w:val="ab"/>
        <w:numPr>
          <w:ilvl w:val="0"/>
          <w:numId w:val="3"/>
        </w:numPr>
        <w:spacing w:line="276" w:lineRule="auto"/>
        <w:jc w:val="both"/>
        <w:rPr>
          <w:rFonts w:ascii="Calibri" w:hAnsi="Calibri" w:cs="Calibri"/>
          <w:bCs/>
          <w:szCs w:val="22"/>
        </w:rPr>
      </w:pPr>
      <w:r w:rsidRPr="00971C48">
        <w:rPr>
          <w:rFonts w:ascii="Calibri" w:hAnsi="Calibri" w:cs="Calibri"/>
          <w:szCs w:val="22"/>
        </w:rPr>
        <w:t>Οικονομική προσφορά.</w:t>
      </w:r>
    </w:p>
    <w:p w14:paraId="695CCE23" w14:textId="77777777" w:rsidR="00912177" w:rsidRPr="00971C48" w:rsidRDefault="00912177" w:rsidP="00912177">
      <w:pPr>
        <w:pStyle w:val="ab"/>
        <w:numPr>
          <w:ilvl w:val="0"/>
          <w:numId w:val="3"/>
        </w:numPr>
        <w:spacing w:line="276" w:lineRule="auto"/>
        <w:ind w:left="714" w:hanging="357"/>
        <w:jc w:val="both"/>
        <w:rPr>
          <w:rFonts w:ascii="Calibri" w:hAnsi="Calibri" w:cs="Calibri"/>
          <w:bCs/>
          <w:szCs w:val="22"/>
        </w:rPr>
      </w:pPr>
      <w:r w:rsidRPr="00971C48">
        <w:rPr>
          <w:rFonts w:ascii="Calibri" w:hAnsi="Calibri" w:cs="Calibri"/>
          <w:bCs/>
          <w:szCs w:val="22"/>
        </w:rPr>
        <w:t>Απόσπασμα Ποινικού μητρώου τελευταίου τρίμηνου. Η υποχρέωση προσκόμισης του εν λόγω αποσπάσματος αφορά και τους διαχειριστές στις περιπτώσεις εταιρειών περιορισμένης ευθύνης (Ε.Π.Ε.) και προσωπικών εταιρειών (Ο.Ε. και Ε.Ε.) και τον Διευθύνοντα Σύμβουλο καθώς και όλα τα μέλη του Διοικητικού Συμβουλίου στις περιπτώσεις ανωνύμων εταιρειών (Α.Ε.).</w:t>
      </w:r>
    </w:p>
    <w:p w14:paraId="285CFFA4" w14:textId="77777777" w:rsidR="00912177" w:rsidRPr="00971C48" w:rsidRDefault="00912177" w:rsidP="00912177">
      <w:pPr>
        <w:pStyle w:val="ab"/>
        <w:numPr>
          <w:ilvl w:val="0"/>
          <w:numId w:val="3"/>
        </w:numPr>
        <w:spacing w:line="276" w:lineRule="auto"/>
        <w:jc w:val="both"/>
        <w:rPr>
          <w:rFonts w:ascii="Calibri" w:hAnsi="Calibri" w:cs="Calibri"/>
          <w:szCs w:val="22"/>
        </w:rPr>
      </w:pPr>
      <w:r w:rsidRPr="00971C48">
        <w:rPr>
          <w:rFonts w:ascii="Calibri" w:hAnsi="Calibri" w:cs="Calibri"/>
          <w:szCs w:val="22"/>
        </w:rPr>
        <w:t>Φορολογική ενημερότητα σε ισχύ.</w:t>
      </w:r>
    </w:p>
    <w:p w14:paraId="12C7F1C6" w14:textId="77777777" w:rsidR="00912177" w:rsidRPr="00971C48" w:rsidRDefault="00912177" w:rsidP="00912177">
      <w:pPr>
        <w:pStyle w:val="ab"/>
        <w:numPr>
          <w:ilvl w:val="0"/>
          <w:numId w:val="3"/>
        </w:numPr>
        <w:spacing w:line="276" w:lineRule="auto"/>
        <w:jc w:val="both"/>
        <w:rPr>
          <w:rFonts w:ascii="Calibri" w:hAnsi="Calibri" w:cs="Calibri"/>
          <w:szCs w:val="22"/>
        </w:rPr>
      </w:pPr>
      <w:r w:rsidRPr="00971C48">
        <w:rPr>
          <w:rFonts w:ascii="Calibri" w:hAnsi="Calibri" w:cs="Calibri"/>
          <w:szCs w:val="22"/>
        </w:rPr>
        <w:t>Ασφαλιστική ενημερότητα σε ισχύ.</w:t>
      </w:r>
    </w:p>
    <w:p w14:paraId="1B92FF71" w14:textId="77777777" w:rsidR="00912177" w:rsidRPr="00971C48" w:rsidRDefault="00912177" w:rsidP="00912177">
      <w:pPr>
        <w:pStyle w:val="ab"/>
        <w:numPr>
          <w:ilvl w:val="0"/>
          <w:numId w:val="3"/>
        </w:numPr>
        <w:spacing w:line="276" w:lineRule="auto"/>
        <w:jc w:val="both"/>
        <w:rPr>
          <w:rFonts w:ascii="Calibri" w:hAnsi="Calibri" w:cs="Calibri"/>
          <w:szCs w:val="22"/>
        </w:rPr>
      </w:pPr>
      <w:r w:rsidRPr="00971C48">
        <w:rPr>
          <w:rFonts w:ascii="Calibri" w:hAnsi="Calibri" w:cs="Calibri"/>
          <w:szCs w:val="22"/>
        </w:rPr>
        <w:t>Εφόσον πρόκειται για νομικό πρόσωπο, αποδεικτικά έγγραφα νομιμοποίησης και εκπροσώπησης του νομικού προσώπου (άρθρο 93 του Ν.4412/2016).</w:t>
      </w:r>
    </w:p>
    <w:p w14:paraId="715E429A" w14:textId="77777777" w:rsidR="00912177" w:rsidRPr="00971C48" w:rsidRDefault="00912177" w:rsidP="00912177">
      <w:pPr>
        <w:pStyle w:val="ab"/>
        <w:numPr>
          <w:ilvl w:val="0"/>
          <w:numId w:val="3"/>
        </w:numPr>
        <w:spacing w:line="276" w:lineRule="auto"/>
        <w:jc w:val="both"/>
        <w:rPr>
          <w:rFonts w:ascii="Calibri" w:hAnsi="Calibri" w:cs="Calibri"/>
          <w:szCs w:val="22"/>
        </w:rPr>
      </w:pPr>
      <w:r w:rsidRPr="00971C48">
        <w:rPr>
          <w:rFonts w:ascii="Calibri" w:hAnsi="Calibri" w:cs="Calibri"/>
          <w:szCs w:val="22"/>
        </w:rPr>
        <w:t>Υπεύθυνη δήλωση του Ν. 1599/1986 ψηφιακά υπογεγραμμένη στην οποία να δηλώνουν ότι:</w:t>
      </w:r>
    </w:p>
    <w:p w14:paraId="482E02C2"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αποδέχονται πλήρως και ανεπιφύλακτα όλους τους όρους της παρούσας πρόσκλησης,</w:t>
      </w:r>
    </w:p>
    <w:p w14:paraId="282CAD36" w14:textId="3379B35A"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 xml:space="preserve">τη διάρκεια ισχύος της προσφοράς τους </w:t>
      </w:r>
      <w:r w:rsidR="005D0785" w:rsidRPr="005D0785">
        <w:rPr>
          <w:rFonts w:ascii="Calibri" w:hAnsi="Calibri" w:cs="Calibri"/>
          <w:szCs w:val="22"/>
        </w:rPr>
        <w:t>τεσσάρων (4) μηνών</w:t>
      </w:r>
    </w:p>
    <w:p w14:paraId="54FDB733"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είναι εγγεγραμμένοι στο οικείο επιμελητήριο για την άσκηση του επαγγέλματος που σχετίζεται με το αντικείμενο του παρόντος διαγωνισμού,</w:t>
      </w:r>
    </w:p>
    <w:p w14:paraId="2469FD6A"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lastRenderedPageBreak/>
        <w:t>δεν έχουν διαπράξει σοβαρό παράπτωμα κατά την άσκηση της επαγγελματικής τους δραστηριότητας,</w:t>
      </w:r>
    </w:p>
    <w:p w14:paraId="112B95D7"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δεν τελούν σε καμιά από τις λοιπές καταστάσεις των άρθρων 73 και 74 του Ν. 4412/2016 που αποκλείουν τη συμμετοχή του στο διαγωνισμό,</w:t>
      </w:r>
    </w:p>
    <w:p w14:paraId="502013C6" w14:textId="77777777" w:rsidR="00912177" w:rsidRPr="00971C48" w:rsidRDefault="00912177" w:rsidP="00912177">
      <w:pPr>
        <w:numPr>
          <w:ilvl w:val="0"/>
          <w:numId w:val="11"/>
        </w:numPr>
        <w:spacing w:after="160" w:line="276" w:lineRule="auto"/>
        <w:contextualSpacing/>
        <w:jc w:val="both"/>
        <w:rPr>
          <w:rFonts w:ascii="Calibri" w:hAnsi="Calibri" w:cs="Calibri"/>
          <w:szCs w:val="22"/>
        </w:rPr>
      </w:pPr>
      <w:r w:rsidRPr="00971C48">
        <w:rPr>
          <w:rFonts w:ascii="Calibri" w:hAnsi="Calibri" w:cs="Calibri"/>
          <w:szCs w:val="22"/>
        </w:rPr>
        <w:t>δεν έχει αποκλειστεί η συμμετοχή τους σε διαγωνισμούς του Δημοσίου</w:t>
      </w:r>
    </w:p>
    <w:p w14:paraId="79A37562" w14:textId="77777777" w:rsidR="00912177" w:rsidRDefault="00912177" w:rsidP="00912177">
      <w:pPr>
        <w:pStyle w:val="ab"/>
        <w:numPr>
          <w:ilvl w:val="0"/>
          <w:numId w:val="3"/>
        </w:numPr>
        <w:spacing w:after="160" w:line="276" w:lineRule="auto"/>
        <w:contextualSpacing/>
        <w:jc w:val="both"/>
        <w:rPr>
          <w:rFonts w:ascii="Calibri" w:hAnsi="Calibri" w:cs="Calibri"/>
          <w:szCs w:val="22"/>
        </w:rPr>
      </w:pPr>
      <w:r w:rsidRPr="00971C48">
        <w:rPr>
          <w:rFonts w:ascii="Calibri" w:hAnsi="Calibri" w:cs="Calibri"/>
          <w:szCs w:val="22"/>
        </w:rPr>
        <w:t>Ενιαίο Πιστοποιητικό Δικαστικής Φερεγγυότητας από το αρμόδιο Πρωτοδικείο, έκδοσης τελευταίου τριμήνου από το οποίο θα προκύπτει ότι τα ως άνω φυσικά πρόσωπα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14:paraId="0EDB245E" w14:textId="77777777" w:rsidR="00912177" w:rsidRPr="006E36AC" w:rsidRDefault="00912177" w:rsidP="00912177">
      <w:pPr>
        <w:pStyle w:val="ab"/>
        <w:spacing w:after="160" w:line="276" w:lineRule="auto"/>
        <w:contextualSpacing/>
        <w:jc w:val="both"/>
        <w:rPr>
          <w:rFonts w:ascii="Calibri" w:hAnsi="Calibri" w:cs="Calibri"/>
          <w:szCs w:val="22"/>
        </w:rPr>
      </w:pPr>
    </w:p>
    <w:p w14:paraId="080EF60E" w14:textId="77777777" w:rsidR="00912177" w:rsidRPr="00971C48" w:rsidRDefault="00912177" w:rsidP="00912177">
      <w:pPr>
        <w:pStyle w:val="ab"/>
        <w:numPr>
          <w:ilvl w:val="0"/>
          <w:numId w:val="17"/>
        </w:numPr>
        <w:pBdr>
          <w:bottom w:val="single" w:sz="4" w:space="1" w:color="auto"/>
        </w:pBdr>
        <w:spacing w:line="276" w:lineRule="auto"/>
        <w:jc w:val="both"/>
        <w:rPr>
          <w:rFonts w:ascii="Calibri" w:hAnsi="Calibri" w:cs="Calibri"/>
          <w:b/>
          <w:bCs/>
          <w:szCs w:val="22"/>
        </w:rPr>
      </w:pPr>
      <w:bookmarkStart w:id="7" w:name="_Hlk198117576"/>
      <w:r w:rsidRPr="00971C48">
        <w:rPr>
          <w:rFonts w:ascii="Calibri" w:hAnsi="Calibri" w:cs="Calibri"/>
          <w:b/>
          <w:bCs/>
          <w:szCs w:val="22"/>
        </w:rPr>
        <w:t>Διάρκεια σύμβασης</w:t>
      </w:r>
    </w:p>
    <w:p w14:paraId="41022AA3" w14:textId="77777777" w:rsidR="00912177" w:rsidRPr="00971C48" w:rsidRDefault="00912177" w:rsidP="00912177">
      <w:pPr>
        <w:spacing w:line="276" w:lineRule="auto"/>
        <w:ind w:left="360"/>
        <w:jc w:val="both"/>
        <w:rPr>
          <w:rFonts w:ascii="Calibri" w:hAnsi="Calibri" w:cs="Calibri"/>
          <w:szCs w:val="22"/>
        </w:rPr>
      </w:pPr>
    </w:p>
    <w:p w14:paraId="0B2A87DC" w14:textId="7767BC3B" w:rsidR="00912177" w:rsidRDefault="00912177" w:rsidP="00912177">
      <w:pPr>
        <w:spacing w:line="276" w:lineRule="auto"/>
        <w:ind w:left="360" w:firstLine="66"/>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 xml:space="preserve">Η διάρκεια της σύμβασης ορίζεται σε </w:t>
      </w:r>
      <w:r w:rsidR="00A8035A" w:rsidRPr="007D30DE">
        <w:rPr>
          <w:rFonts w:ascii="Calibri" w:hAnsi="Calibri" w:cs="Calibri"/>
          <w:szCs w:val="22"/>
        </w:rPr>
        <w:t>δύο</w:t>
      </w:r>
      <w:r w:rsidRPr="007D30DE">
        <w:rPr>
          <w:rFonts w:ascii="Calibri" w:hAnsi="Calibri" w:cs="Calibri"/>
          <w:szCs w:val="22"/>
        </w:rPr>
        <w:t xml:space="preserve"> (</w:t>
      </w:r>
      <w:r w:rsidR="00A8035A" w:rsidRPr="007D30DE">
        <w:rPr>
          <w:rFonts w:ascii="Calibri" w:hAnsi="Calibri" w:cs="Calibri"/>
          <w:szCs w:val="22"/>
        </w:rPr>
        <w:t>2</w:t>
      </w:r>
      <w:r w:rsidRPr="007D30DE">
        <w:rPr>
          <w:rFonts w:ascii="Calibri" w:hAnsi="Calibri" w:cs="Calibri"/>
          <w:szCs w:val="22"/>
        </w:rPr>
        <w:t>) μήνες</w:t>
      </w:r>
      <w:r w:rsidRPr="00971C48">
        <w:rPr>
          <w:rFonts w:ascii="Calibri" w:hAnsi="Calibri" w:cs="Calibri"/>
          <w:szCs w:val="22"/>
        </w:rPr>
        <w:t xml:space="preserve"> από την υπογραφή της ή από ημερομηνία που θα συμφωνηθεί.</w:t>
      </w:r>
    </w:p>
    <w:p w14:paraId="2474E09E" w14:textId="6FF48DA7" w:rsidR="00912177" w:rsidRDefault="00912177" w:rsidP="00A9546D">
      <w:pPr>
        <w:spacing w:line="276" w:lineRule="auto"/>
        <w:ind w:left="360" w:firstLine="66"/>
        <w:jc w:val="both"/>
        <w:rPr>
          <w:rFonts w:ascii="Calibri" w:hAnsi="Calibri" w:cs="Calibri"/>
          <w:szCs w:val="22"/>
        </w:rPr>
      </w:pPr>
      <w:r>
        <w:rPr>
          <w:rFonts w:ascii="Calibri" w:hAnsi="Calibri" w:cs="Calibri"/>
          <w:szCs w:val="22"/>
        </w:rPr>
        <w:tab/>
        <w:t xml:space="preserve">   Ο </w:t>
      </w:r>
      <w:r w:rsidR="00A8035A">
        <w:rPr>
          <w:rFonts w:ascii="Calibri" w:hAnsi="Calibri" w:cs="Calibri"/>
          <w:szCs w:val="22"/>
        </w:rPr>
        <w:t>Ανάδοχος</w:t>
      </w:r>
      <w:r>
        <w:rPr>
          <w:rFonts w:ascii="Calibri" w:hAnsi="Calibri" w:cs="Calibri"/>
          <w:szCs w:val="22"/>
        </w:rPr>
        <w:t xml:space="preserve"> υποχρεούται να παραδώσει τα υλικά εντός της προθεσμίας που αναγράφεται στη σύμβαση. Τα είδη θα παραδίδονται από τον ανάδοχο στην αποθήκη του τμήματος συντήρησης της Παν/</w:t>
      </w:r>
      <w:proofErr w:type="spellStart"/>
      <w:r>
        <w:rPr>
          <w:rFonts w:ascii="Calibri" w:hAnsi="Calibri" w:cs="Calibri"/>
          <w:szCs w:val="22"/>
        </w:rPr>
        <w:t>πολης</w:t>
      </w:r>
      <w:proofErr w:type="spellEnd"/>
      <w:r>
        <w:rPr>
          <w:rFonts w:ascii="Calibri" w:hAnsi="Calibri" w:cs="Calibri"/>
          <w:szCs w:val="22"/>
        </w:rPr>
        <w:t xml:space="preserve"> Ιωαννίνων.</w:t>
      </w:r>
    </w:p>
    <w:p w14:paraId="3F1E6C74" w14:textId="77777777" w:rsidR="00A9546D" w:rsidRPr="00971C48" w:rsidRDefault="00A9546D" w:rsidP="00A9546D">
      <w:pPr>
        <w:spacing w:line="276" w:lineRule="auto"/>
        <w:ind w:left="360" w:firstLine="66"/>
        <w:jc w:val="both"/>
        <w:rPr>
          <w:rFonts w:ascii="Calibri" w:hAnsi="Calibri" w:cs="Calibri"/>
          <w:szCs w:val="22"/>
        </w:rPr>
      </w:pPr>
    </w:p>
    <w:p w14:paraId="32D9D5B5" w14:textId="77777777" w:rsidR="00912177" w:rsidRPr="00971C48" w:rsidRDefault="00912177" w:rsidP="00912177">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Όροι εκτέλεσης της σύμβασης</w:t>
      </w:r>
    </w:p>
    <w:p w14:paraId="69E83F18" w14:textId="77777777" w:rsidR="00912177" w:rsidRDefault="00912177" w:rsidP="00912177">
      <w:pPr>
        <w:pStyle w:val="ab"/>
        <w:tabs>
          <w:tab w:val="left" w:pos="1735"/>
          <w:tab w:val="left" w:pos="1877"/>
        </w:tabs>
        <w:snapToGrid w:val="0"/>
        <w:spacing w:line="276" w:lineRule="auto"/>
        <w:ind w:left="786"/>
        <w:jc w:val="both"/>
        <w:rPr>
          <w:rFonts w:ascii="Calibri" w:hAnsi="Calibri" w:cs="Calibri"/>
          <w:szCs w:val="22"/>
        </w:rPr>
      </w:pPr>
    </w:p>
    <w:p w14:paraId="0DC95A5B"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Τα έγγραφα της σύμβασης συντάσσονται στην ελληνική γλώσσα.</w:t>
      </w:r>
    </w:p>
    <w:p w14:paraId="009C1859"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Κατά την εκτέλεση της σύμβασης εφαρμόζονται οι διατάξεις του ν. 4412/2016 ως ισχύει, οι όροι της παρούσας πρόσκλησης και συμπληρωματικά ο Αστικός Κώδικας.</w:t>
      </w:r>
    </w:p>
    <w:p w14:paraId="7F5EC626"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w:t>
      </w:r>
    </w:p>
    <w:p w14:paraId="71E4AC5E"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Δεν προβλέπεται αναπροσαρμογή της αμοιβής του αναδόχου κατά τη διάρκεια εκτέλεσης της σύμβασης.</w:t>
      </w:r>
    </w:p>
    <w:p w14:paraId="6CB59499"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υπογραφή του συμφωνητικού θα πραγματοποιηθεί, μετά από τη σχετική πρόσκληση, μέσα σε χρονικό διάστημα δεκαπέντε (15) ημερών. 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0D129491"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w:t>
      </w:r>
    </w:p>
    <w:p w14:paraId="1CDA3035" w14:textId="77777777" w:rsidR="00912177" w:rsidRPr="00971C48" w:rsidRDefault="00912177" w:rsidP="00912177">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Η αναθέτουσα αρχή μπορεί, με τις προϋποθέσεις που ορίζουν οι κείμενες διατάξεις, να καταγγείλει τη σύμβαση κατά τη διάρκεια εκτέλεσής της σύμφωνα με τους όρους και τις προϋποθέσεις του άρθρου 133 του ν. 4412/2016 «Δικαίωμα μονομερούς λύσης της σύμβασης».</w:t>
      </w:r>
    </w:p>
    <w:p w14:paraId="619854DB" w14:textId="45568A10" w:rsidR="0045527C" w:rsidRDefault="00912177" w:rsidP="0045527C">
      <w:pPr>
        <w:pStyle w:val="ab"/>
        <w:numPr>
          <w:ilvl w:val="1"/>
          <w:numId w:val="17"/>
        </w:numPr>
        <w:tabs>
          <w:tab w:val="left" w:pos="1735"/>
          <w:tab w:val="left" w:pos="1877"/>
        </w:tabs>
        <w:snapToGrid w:val="0"/>
        <w:spacing w:line="276" w:lineRule="auto"/>
        <w:jc w:val="both"/>
        <w:rPr>
          <w:rFonts w:ascii="Calibri" w:hAnsi="Calibri" w:cs="Calibri"/>
          <w:szCs w:val="22"/>
        </w:rPr>
      </w:pPr>
      <w:r w:rsidRPr="00971C48">
        <w:rPr>
          <w:rFonts w:ascii="Calibri" w:hAnsi="Calibri" w:cs="Calibri"/>
          <w:szCs w:val="22"/>
        </w:rPr>
        <w:t xml:space="preserve">Το Πανεπιστήμιο Ιωαννίνων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33965FDC" w14:textId="77777777" w:rsidR="00A8035A" w:rsidRPr="0045527C" w:rsidRDefault="00A8035A" w:rsidP="00A8035A">
      <w:pPr>
        <w:pStyle w:val="ab"/>
        <w:tabs>
          <w:tab w:val="left" w:pos="1735"/>
          <w:tab w:val="left" w:pos="1877"/>
        </w:tabs>
        <w:snapToGrid w:val="0"/>
        <w:spacing w:line="276" w:lineRule="auto"/>
        <w:ind w:left="786"/>
        <w:jc w:val="both"/>
        <w:rPr>
          <w:rFonts w:ascii="Calibri" w:hAnsi="Calibri" w:cs="Calibri"/>
          <w:szCs w:val="22"/>
        </w:rPr>
      </w:pPr>
    </w:p>
    <w:p w14:paraId="3203892B" w14:textId="77777777" w:rsidR="00912177" w:rsidRPr="00971C48" w:rsidRDefault="00912177" w:rsidP="00912177">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Ειδικοί όροι εκτέλεσης της σύμβασης</w:t>
      </w:r>
    </w:p>
    <w:p w14:paraId="4CB1F1D0" w14:textId="77777777" w:rsidR="00912177" w:rsidRPr="00971C48" w:rsidRDefault="00912177" w:rsidP="00912177">
      <w:pPr>
        <w:suppressAutoHyphens/>
        <w:spacing w:after="120" w:line="276" w:lineRule="auto"/>
        <w:jc w:val="both"/>
        <w:rPr>
          <w:rFonts w:ascii="Calibri" w:hAnsi="Calibri" w:cs="Calibri"/>
          <w:szCs w:val="22"/>
        </w:rPr>
      </w:pPr>
    </w:p>
    <w:p w14:paraId="6196A56E" w14:textId="77777777" w:rsidR="00912177" w:rsidRPr="00971C48" w:rsidRDefault="00912177" w:rsidP="00912177">
      <w:pPr>
        <w:suppressAutoHyphens/>
        <w:spacing w:after="120" w:line="276" w:lineRule="auto"/>
        <w:jc w:val="both"/>
        <w:rPr>
          <w:rFonts w:ascii="Calibri" w:hAnsi="Calibri" w:cs="Calibri"/>
          <w:b/>
          <w:bCs/>
          <w:szCs w:val="22"/>
        </w:rPr>
      </w:pPr>
      <w:r w:rsidRPr="00971C48">
        <w:rPr>
          <w:rFonts w:ascii="Calibri" w:hAnsi="Calibri" w:cs="Calibri"/>
          <w:b/>
          <w:bCs/>
          <w:szCs w:val="22"/>
        </w:rPr>
        <w:t>Τρόπος πληρωμής:</w:t>
      </w:r>
    </w:p>
    <w:p w14:paraId="6B556A3D" w14:textId="072D70C9" w:rsidR="00912177" w:rsidRPr="00971C48" w:rsidRDefault="00912177" w:rsidP="00912177">
      <w:pPr>
        <w:suppressAutoHyphens/>
        <w:spacing w:after="120" w:line="276" w:lineRule="auto"/>
        <w:ind w:firstLine="720"/>
        <w:jc w:val="both"/>
        <w:rPr>
          <w:rFonts w:ascii="Calibri" w:hAnsi="Calibri" w:cs="Calibri"/>
          <w:szCs w:val="22"/>
        </w:rPr>
      </w:pPr>
      <w:r w:rsidRPr="00971C48">
        <w:rPr>
          <w:rFonts w:ascii="Calibri" w:hAnsi="Calibri" w:cs="Calibri"/>
          <w:szCs w:val="22"/>
        </w:rPr>
        <w:t xml:space="preserve">Η πληρωμή του </w:t>
      </w:r>
      <w:r w:rsidR="00A9546D">
        <w:rPr>
          <w:rFonts w:ascii="Calibri" w:hAnsi="Calibri" w:cs="Calibri"/>
          <w:szCs w:val="22"/>
        </w:rPr>
        <w:t>Α</w:t>
      </w:r>
      <w:r w:rsidRPr="00971C48">
        <w:rPr>
          <w:rFonts w:ascii="Calibri" w:hAnsi="Calibri" w:cs="Calibri"/>
          <w:szCs w:val="22"/>
        </w:rPr>
        <w:t xml:space="preserve">ναδόχου θα πραγματοποιηθεί με </w:t>
      </w:r>
      <w:r>
        <w:rPr>
          <w:rFonts w:ascii="Calibri" w:hAnsi="Calibri" w:cs="Calibri"/>
          <w:szCs w:val="22"/>
        </w:rPr>
        <w:t xml:space="preserve">παράδοση 100% της προμήθειας, με </w:t>
      </w:r>
      <w:r w:rsidRPr="00971C48">
        <w:rPr>
          <w:rFonts w:ascii="Calibri" w:hAnsi="Calibri" w:cs="Calibri"/>
          <w:szCs w:val="22"/>
        </w:rPr>
        <w:t>την προσκόμιση των νόμιμων παραστατικών και δικαιολογητικών που προβλέπονται από τις διατάξεις του άρθρου 200 παρ. 5 του ν. 4412/2016 ως ισχύει, καθώς και κάθε άλλου δικαιολογητικού που τυχόν ήθελε ζητηθεί από τις αρμόδιες υπηρεσίες που διενεργούν τον έλεγχο και την πληρωμή.</w:t>
      </w:r>
    </w:p>
    <w:p w14:paraId="46D99AF9" w14:textId="77777777" w:rsidR="00912177" w:rsidRPr="00971C48" w:rsidRDefault="00912177" w:rsidP="00912177">
      <w:pPr>
        <w:suppressAutoHyphens/>
        <w:spacing w:after="120" w:line="276" w:lineRule="auto"/>
        <w:ind w:firstLine="720"/>
        <w:jc w:val="both"/>
        <w:rPr>
          <w:rFonts w:ascii="Calibri" w:hAnsi="Calibri" w:cs="Calibri"/>
          <w:szCs w:val="22"/>
        </w:rPr>
      </w:pPr>
      <w:r w:rsidRPr="00971C48">
        <w:rPr>
          <w:rFonts w:ascii="Calibri" w:hAnsi="Calibri" w:cs="Calibri"/>
          <w:szCs w:val="22"/>
        </w:rPr>
        <w:t>Τα δικαιολογητικά που απαιτούνται είναι, κατ’ ελάχιστον, τα εξής:</w:t>
      </w:r>
    </w:p>
    <w:p w14:paraId="1D21D563" w14:textId="77777777" w:rsidR="00912177" w:rsidRPr="00971C48" w:rsidRDefault="00912177" w:rsidP="00912177">
      <w:pPr>
        <w:pStyle w:val="ab"/>
        <w:numPr>
          <w:ilvl w:val="0"/>
          <w:numId w:val="16"/>
        </w:numPr>
        <w:suppressAutoHyphens/>
        <w:spacing w:after="120" w:line="276" w:lineRule="auto"/>
        <w:ind w:left="714" w:hanging="357"/>
        <w:jc w:val="both"/>
        <w:rPr>
          <w:rFonts w:ascii="Calibri" w:hAnsi="Calibri" w:cs="Calibri"/>
          <w:szCs w:val="22"/>
        </w:rPr>
      </w:pPr>
      <w:r w:rsidRPr="00971C48">
        <w:rPr>
          <w:rFonts w:ascii="Calibri" w:hAnsi="Calibri" w:cs="Calibri"/>
          <w:szCs w:val="22"/>
          <w:lang w:eastAsia="zh-CN"/>
        </w:rPr>
        <w:t xml:space="preserve">Πρωτόκολλο (πρακτικό) οριστικής ποιοτικής και ποσοτικής παραλαβής της εκάστοτε προμήθειας - υπηρεσίας το οποίο συντάσσεται από αρμόδια Επιτροπή Παρακολούθησης και Παραλαβής της Αρχής </w:t>
      </w:r>
      <w:r w:rsidRPr="00971C48">
        <w:rPr>
          <w:rFonts w:ascii="Calibri" w:hAnsi="Calibri" w:cs="Calibri"/>
          <w:szCs w:val="22"/>
        </w:rPr>
        <w:t>με το οποίο θα βεβαιώνεται η καλή εκτέλεση των υπηρεσιών που αφορά η πληρωμή, ή του συνόλου του συμβατικού αντικειμένου σύμφωνα με το άρθρο 219 του Ν.4412/2016.</w:t>
      </w:r>
    </w:p>
    <w:p w14:paraId="3603EE7D" w14:textId="77777777" w:rsidR="00912177" w:rsidRPr="00971C48" w:rsidRDefault="00912177" w:rsidP="00912177">
      <w:pPr>
        <w:pStyle w:val="ab"/>
        <w:numPr>
          <w:ilvl w:val="0"/>
          <w:numId w:val="18"/>
        </w:numPr>
        <w:suppressAutoHyphens/>
        <w:spacing w:after="120" w:line="276" w:lineRule="auto"/>
        <w:ind w:left="714" w:hanging="357"/>
        <w:contextualSpacing/>
        <w:jc w:val="both"/>
        <w:rPr>
          <w:rFonts w:ascii="Calibri" w:hAnsi="Calibri" w:cs="Calibri"/>
          <w:szCs w:val="22"/>
          <w:lang w:eastAsia="zh-CN"/>
        </w:rPr>
      </w:pPr>
      <w:r w:rsidRPr="00971C48">
        <w:rPr>
          <w:rFonts w:ascii="Calibri" w:hAnsi="Calibri" w:cs="Calibri"/>
          <w:szCs w:val="22"/>
          <w:lang w:eastAsia="zh-CN"/>
        </w:rPr>
        <w:t>Ηλεκτρονικό Τιμολόγιο του προμηθευτή στο οποίο θα αναγράφεται ο ΑΔΑΜ της σύμβασης.</w:t>
      </w:r>
    </w:p>
    <w:p w14:paraId="4FE0FBBD" w14:textId="77777777" w:rsidR="00912177" w:rsidRPr="00971C48" w:rsidRDefault="00912177" w:rsidP="00912177">
      <w:pPr>
        <w:pStyle w:val="ab"/>
        <w:numPr>
          <w:ilvl w:val="0"/>
          <w:numId w:val="18"/>
        </w:numPr>
        <w:suppressAutoHyphens/>
        <w:spacing w:after="120" w:line="276" w:lineRule="auto"/>
        <w:contextualSpacing/>
        <w:jc w:val="both"/>
        <w:rPr>
          <w:rFonts w:ascii="Calibri" w:hAnsi="Calibri" w:cs="Calibri"/>
          <w:szCs w:val="22"/>
          <w:lang w:eastAsia="zh-CN"/>
        </w:rPr>
      </w:pPr>
      <w:r w:rsidRPr="00971C48">
        <w:rPr>
          <w:rFonts w:ascii="Calibri" w:hAnsi="Calibri" w:cs="Calibri"/>
          <w:szCs w:val="22"/>
        </w:rPr>
        <w:t>Πιστοποιητικά Φορολογικής και Ασφαλιστικής ενημερότητας σε ισχύ, σύμφωνα με τις κείμενες διατάξεις.</w:t>
      </w:r>
    </w:p>
    <w:p w14:paraId="052662B2" w14:textId="77777777" w:rsidR="00912177" w:rsidRPr="00C377E5" w:rsidRDefault="00912177" w:rsidP="00912177">
      <w:pPr>
        <w:pStyle w:val="ab"/>
        <w:numPr>
          <w:ilvl w:val="0"/>
          <w:numId w:val="16"/>
        </w:numPr>
        <w:suppressAutoHyphens/>
        <w:spacing w:after="120" w:line="276" w:lineRule="auto"/>
        <w:ind w:left="714" w:hanging="357"/>
        <w:jc w:val="both"/>
        <w:rPr>
          <w:rFonts w:ascii="Calibri" w:hAnsi="Calibri" w:cs="Calibri"/>
          <w:szCs w:val="22"/>
        </w:rPr>
      </w:pPr>
      <w:r w:rsidRPr="00971C48">
        <w:rPr>
          <w:rFonts w:ascii="Calibri" w:hAnsi="Calibri" w:cs="Calibri"/>
          <w:szCs w:val="22"/>
        </w:rPr>
        <w:t xml:space="preserve">Κάθε άλλο έγγραφο / πιστοποιητικό κλπ. που εκ του νόμου απαιτείται και </w:t>
      </w:r>
      <w:r w:rsidRPr="00971C48">
        <w:rPr>
          <w:rFonts w:ascii="Calibri" w:eastAsia="Calibri" w:hAnsi="Calibri" w:cs="Calibri"/>
          <w:color w:val="000000"/>
          <w:szCs w:val="22"/>
        </w:rPr>
        <w:t>ζητηθεί από τις αρμόδιες υπηρεσίες που διενεργούν τον έλεγχο και την πληρωμή της δαπάνης.</w:t>
      </w:r>
    </w:p>
    <w:p w14:paraId="2CA502C2" w14:textId="77777777" w:rsidR="00912177" w:rsidRPr="00971C48" w:rsidRDefault="00912177" w:rsidP="00912177">
      <w:pPr>
        <w:suppressAutoHyphens/>
        <w:spacing w:after="120" w:line="276" w:lineRule="auto"/>
        <w:ind w:firstLine="714"/>
        <w:jc w:val="both"/>
        <w:rPr>
          <w:rFonts w:ascii="Calibri" w:hAnsi="Calibri" w:cs="Calibri"/>
          <w:szCs w:val="22"/>
        </w:rPr>
      </w:pPr>
      <w:r w:rsidRPr="00971C48">
        <w:rPr>
          <w:rFonts w:ascii="Calibri" w:hAnsi="Calibri" w:cs="Calibri"/>
          <w:szCs w:val="22"/>
        </w:rPr>
        <w:t xml:space="preserve">Τον  Ανάδοχο βαρύνουν οι υπέρ τρίτων κρατήσεις, ως και κάθε άλλη επιβάρυνση, σύμφωνα με την κείμενη νομοθεσία, μη συμπεριλαμβανομένου Φ.Π.Α. Ειδικότερα </w:t>
      </w:r>
      <w:proofErr w:type="spellStart"/>
      <w:r w:rsidRPr="00971C48">
        <w:rPr>
          <w:rFonts w:ascii="Calibri" w:hAnsi="Calibri" w:cs="Calibri"/>
          <w:szCs w:val="22"/>
        </w:rPr>
        <w:t>βαρύνεται</w:t>
      </w:r>
      <w:proofErr w:type="spellEnd"/>
      <w:r w:rsidRPr="00971C48">
        <w:rPr>
          <w:rFonts w:ascii="Calibri" w:hAnsi="Calibri" w:cs="Calibri"/>
          <w:szCs w:val="22"/>
        </w:rPr>
        <w:t xml:space="preserve"> με τις ακόλουθες κρατήσεις:  </w:t>
      </w:r>
    </w:p>
    <w:p w14:paraId="516799E0" w14:textId="77777777" w:rsidR="00912177" w:rsidRPr="00971C48" w:rsidRDefault="00912177" w:rsidP="00912177">
      <w:pPr>
        <w:suppressAutoHyphens/>
        <w:spacing w:after="120" w:line="276" w:lineRule="auto"/>
        <w:jc w:val="both"/>
        <w:rPr>
          <w:rFonts w:ascii="Calibri" w:hAnsi="Calibri" w:cs="Calibri"/>
          <w:szCs w:val="22"/>
        </w:rPr>
      </w:pPr>
      <w:r w:rsidRPr="00FD5C93">
        <w:rPr>
          <w:rFonts w:ascii="Calibri" w:hAnsi="Calibri" w:cs="Calibri"/>
          <w:b/>
          <w:bCs/>
          <w:szCs w:val="22"/>
        </w:rPr>
        <w:t>α)</w:t>
      </w:r>
      <w:r w:rsidRPr="00971C48">
        <w:rPr>
          <w:rFonts w:ascii="Calibri" w:hAnsi="Calibri" w:cs="Calibri"/>
          <w:szCs w:val="22"/>
        </w:rPr>
        <w:t xml:space="preserve"> Κράτηση 0,1% υπέρ της Ενιαίας Αρχής Δημοσίων Συμβάσεων, η οποία υπολογίζεται επί της αξίας κάθε πληρωμής προ φόρων και κρατήσεων της αρχικής, καθώς και κάθε συμπληρωματικής ή τροποποιητικής σύμβασης (άρθρο 7 Ν.4912/2022 όπως ισχύει).</w:t>
      </w:r>
    </w:p>
    <w:p w14:paraId="0E871892" w14:textId="77777777" w:rsidR="00912177" w:rsidRPr="00971C48" w:rsidRDefault="00912177" w:rsidP="00912177">
      <w:pPr>
        <w:suppressAutoHyphens/>
        <w:spacing w:after="120" w:line="276" w:lineRule="auto"/>
        <w:jc w:val="both"/>
        <w:rPr>
          <w:rFonts w:ascii="Calibri" w:hAnsi="Calibri" w:cs="Calibri"/>
          <w:szCs w:val="22"/>
        </w:rPr>
      </w:pPr>
      <w:r w:rsidRPr="00FD5C93">
        <w:rPr>
          <w:rFonts w:ascii="Calibri" w:hAnsi="Calibri" w:cs="Calibri"/>
          <w:b/>
          <w:bCs/>
          <w:szCs w:val="22"/>
        </w:rPr>
        <w:t>β)</w:t>
      </w:r>
      <w:r w:rsidRPr="00971C48">
        <w:rPr>
          <w:rFonts w:ascii="Calibri" w:hAnsi="Calibri" w:cs="Calibri"/>
          <w:szCs w:val="22"/>
        </w:rPr>
        <w:t xml:space="preserve"> Με κάθε πληρωμή θα γίνεται η προβλεπόμενη από την κείμενη νομοθεσία παρακράτηση φόρου εισοδήματος επί του καθαρού ποσού.</w:t>
      </w:r>
    </w:p>
    <w:p w14:paraId="083206BA" w14:textId="77777777" w:rsidR="00912177" w:rsidRPr="00971C48" w:rsidRDefault="00912177" w:rsidP="00912177">
      <w:pPr>
        <w:pStyle w:val="ab"/>
        <w:numPr>
          <w:ilvl w:val="0"/>
          <w:numId w:val="17"/>
        </w:numPr>
        <w:pBdr>
          <w:bottom w:val="single" w:sz="4" w:space="1" w:color="auto"/>
        </w:pBdr>
        <w:tabs>
          <w:tab w:val="left" w:pos="1735"/>
          <w:tab w:val="left" w:pos="1877"/>
        </w:tabs>
        <w:snapToGrid w:val="0"/>
        <w:spacing w:line="276" w:lineRule="auto"/>
        <w:jc w:val="both"/>
        <w:rPr>
          <w:rFonts w:ascii="Calibri" w:hAnsi="Calibri" w:cs="Calibri"/>
          <w:b/>
          <w:bCs/>
          <w:szCs w:val="22"/>
        </w:rPr>
      </w:pPr>
      <w:r w:rsidRPr="00971C48">
        <w:rPr>
          <w:rFonts w:ascii="Calibri" w:hAnsi="Calibri" w:cs="Calibri"/>
          <w:b/>
          <w:bCs/>
          <w:szCs w:val="22"/>
        </w:rPr>
        <w:t>Χρόνος και τρόπος εκτέλεσης της σύμβασης</w:t>
      </w:r>
    </w:p>
    <w:p w14:paraId="0238C745" w14:textId="77777777" w:rsidR="00912177" w:rsidRDefault="00912177" w:rsidP="00912177">
      <w:pPr>
        <w:tabs>
          <w:tab w:val="left" w:pos="1735"/>
          <w:tab w:val="left" w:pos="1877"/>
        </w:tabs>
        <w:snapToGrid w:val="0"/>
        <w:spacing w:line="276" w:lineRule="auto"/>
        <w:jc w:val="both"/>
        <w:rPr>
          <w:rFonts w:ascii="Calibri" w:hAnsi="Calibri" w:cs="Calibri"/>
          <w:szCs w:val="22"/>
        </w:rPr>
      </w:pPr>
    </w:p>
    <w:p w14:paraId="5741504C" w14:textId="77777777" w:rsidR="00912177" w:rsidRPr="00971C48"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 xml:space="preserve">Η παραλαβή των </w:t>
      </w:r>
      <w:r>
        <w:rPr>
          <w:rFonts w:ascii="Calibri" w:hAnsi="Calibri" w:cs="Calibri"/>
          <w:szCs w:val="22"/>
        </w:rPr>
        <w:t>προμηθειών</w:t>
      </w:r>
      <w:r w:rsidRPr="00971C48">
        <w:rPr>
          <w:rFonts w:ascii="Calibri" w:hAnsi="Calibri" w:cs="Calibri"/>
          <w:szCs w:val="22"/>
        </w:rPr>
        <w:t xml:space="preserve"> θα γίνει από επιτροπή παρακολούθησης που συγκροτείται, σύμφωνα με την παρ. 3 και την παράγραφο 11 του άρθρου 221 του ν. 4412/2016.</w:t>
      </w:r>
    </w:p>
    <w:p w14:paraId="7FB25038" w14:textId="77777777" w:rsidR="00912177" w:rsidRDefault="00912177" w:rsidP="00912177">
      <w:pPr>
        <w:tabs>
          <w:tab w:val="left" w:pos="1735"/>
          <w:tab w:val="left" w:pos="1877"/>
        </w:tabs>
        <w:snapToGrid w:val="0"/>
        <w:spacing w:line="276" w:lineRule="auto"/>
        <w:jc w:val="both"/>
        <w:rPr>
          <w:rFonts w:ascii="Calibri" w:hAnsi="Calibri" w:cs="Calibri"/>
          <w:szCs w:val="22"/>
        </w:rPr>
      </w:pPr>
      <w:r>
        <w:rPr>
          <w:rFonts w:ascii="Calibri" w:hAnsi="Calibri" w:cs="Calibri"/>
          <w:szCs w:val="22"/>
        </w:rPr>
        <w:t xml:space="preserve">            </w:t>
      </w:r>
      <w:r w:rsidRPr="00971C48">
        <w:rPr>
          <w:rFonts w:ascii="Calibri" w:hAnsi="Calibri" w:cs="Calibri"/>
          <w:szCs w:val="22"/>
        </w:rPr>
        <w:t>Η παρακολούθηση εκτέλεσης της σύμβασης και η διαχείρισή της διενεργείται από την καθ’ ύλην αρμόδια υπηρεσία, η οποία και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διάρκειας της σύμβασης, υπό τους όρους του άρθρου 132 του ν. 4412/2016.</w:t>
      </w:r>
      <w:bookmarkEnd w:id="7"/>
    </w:p>
    <w:p w14:paraId="35CC0038" w14:textId="77777777" w:rsidR="003A67C1" w:rsidRDefault="003A67C1" w:rsidP="00912177">
      <w:pPr>
        <w:tabs>
          <w:tab w:val="left" w:pos="1735"/>
          <w:tab w:val="left" w:pos="1877"/>
        </w:tabs>
        <w:snapToGrid w:val="0"/>
        <w:spacing w:line="276" w:lineRule="auto"/>
        <w:jc w:val="both"/>
        <w:rPr>
          <w:rFonts w:ascii="Calibri" w:hAnsi="Calibri" w:cs="Calibri"/>
          <w:szCs w:val="22"/>
        </w:rPr>
      </w:pPr>
    </w:p>
    <w:p w14:paraId="6EDB68E5" w14:textId="77777777" w:rsidR="003A67C1" w:rsidRDefault="003A67C1" w:rsidP="00912177">
      <w:pPr>
        <w:tabs>
          <w:tab w:val="left" w:pos="1735"/>
          <w:tab w:val="left" w:pos="1877"/>
        </w:tabs>
        <w:snapToGrid w:val="0"/>
        <w:spacing w:line="276" w:lineRule="auto"/>
        <w:jc w:val="both"/>
        <w:rPr>
          <w:rFonts w:ascii="Calibri" w:hAnsi="Calibri" w:cs="Calibri"/>
          <w:szCs w:val="22"/>
        </w:rPr>
      </w:pPr>
    </w:p>
    <w:p w14:paraId="1D879EA6" w14:textId="77777777" w:rsidR="003A67C1" w:rsidRPr="00971C48" w:rsidRDefault="003A67C1" w:rsidP="00912177">
      <w:pPr>
        <w:tabs>
          <w:tab w:val="left" w:pos="1735"/>
          <w:tab w:val="left" w:pos="1877"/>
        </w:tabs>
        <w:snapToGrid w:val="0"/>
        <w:spacing w:line="276" w:lineRule="auto"/>
        <w:jc w:val="both"/>
        <w:rPr>
          <w:rFonts w:ascii="Calibri" w:hAnsi="Calibri" w:cs="Calibri"/>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912177" w:rsidRPr="00971C48" w14:paraId="05CC9A59" w14:textId="77777777" w:rsidTr="005F5F61">
        <w:trPr>
          <w:trHeight w:val="80"/>
        </w:trPr>
        <w:tc>
          <w:tcPr>
            <w:tcW w:w="5068" w:type="dxa"/>
          </w:tcPr>
          <w:p w14:paraId="376E0992" w14:textId="77777777" w:rsidR="00912177" w:rsidRPr="00971C48" w:rsidRDefault="00912177" w:rsidP="005F5F61">
            <w:pPr>
              <w:spacing w:line="276" w:lineRule="auto"/>
              <w:rPr>
                <w:rFonts w:ascii="Calibri" w:hAnsi="Calibri" w:cs="Calibri"/>
                <w:szCs w:val="22"/>
                <w:u w:val="single"/>
              </w:rPr>
            </w:pPr>
            <w:r w:rsidRPr="00971C48">
              <w:rPr>
                <w:rFonts w:ascii="Calibri" w:hAnsi="Calibri" w:cs="Calibri"/>
                <w:szCs w:val="22"/>
                <w:u w:val="single"/>
              </w:rPr>
              <w:t>Συνημμένα</w:t>
            </w:r>
          </w:p>
          <w:p w14:paraId="1371EA9A" w14:textId="77777777" w:rsidR="00912177" w:rsidRPr="00971C48" w:rsidRDefault="00912177" w:rsidP="005F5F61">
            <w:pPr>
              <w:pStyle w:val="ab"/>
              <w:numPr>
                <w:ilvl w:val="0"/>
                <w:numId w:val="5"/>
              </w:numPr>
              <w:spacing w:line="276" w:lineRule="auto"/>
              <w:rPr>
                <w:rFonts w:ascii="Calibri" w:hAnsi="Calibri" w:cs="Calibri"/>
                <w:szCs w:val="22"/>
              </w:rPr>
            </w:pPr>
            <w:r w:rsidRPr="00971C48">
              <w:rPr>
                <w:rFonts w:ascii="Calibri" w:hAnsi="Calibri" w:cs="Calibri"/>
                <w:szCs w:val="22"/>
              </w:rPr>
              <w:t>ΠΑΡΑΡΤΗΜΑ Ι – ΑΙΤΗΣΗ ΣΥΜΜΕΤΟΧΗΣ</w:t>
            </w:r>
          </w:p>
          <w:p w14:paraId="1441D124" w14:textId="77777777" w:rsidR="00912177" w:rsidRPr="00971C48" w:rsidRDefault="00912177" w:rsidP="005F5F61">
            <w:pPr>
              <w:pStyle w:val="ab"/>
              <w:numPr>
                <w:ilvl w:val="0"/>
                <w:numId w:val="5"/>
              </w:numPr>
              <w:tabs>
                <w:tab w:val="left" w:pos="8085"/>
              </w:tabs>
              <w:spacing w:line="276" w:lineRule="auto"/>
              <w:rPr>
                <w:rFonts w:ascii="Calibri" w:hAnsi="Calibri" w:cs="Calibri"/>
                <w:szCs w:val="22"/>
              </w:rPr>
            </w:pPr>
            <w:r w:rsidRPr="00971C48">
              <w:rPr>
                <w:rFonts w:ascii="Calibri" w:hAnsi="Calibri" w:cs="Calibri"/>
                <w:szCs w:val="22"/>
              </w:rPr>
              <w:t xml:space="preserve">Δήλωση συμμόρφωσης </w:t>
            </w:r>
          </w:p>
          <w:p w14:paraId="3C011896" w14:textId="77777777" w:rsidR="00912177" w:rsidRPr="00FD5C93" w:rsidRDefault="00912177" w:rsidP="005F5F61">
            <w:pPr>
              <w:pStyle w:val="ab"/>
              <w:numPr>
                <w:ilvl w:val="0"/>
                <w:numId w:val="5"/>
              </w:numPr>
              <w:tabs>
                <w:tab w:val="left" w:pos="8085"/>
              </w:tabs>
              <w:spacing w:line="276" w:lineRule="auto"/>
              <w:rPr>
                <w:rFonts w:ascii="Calibri" w:hAnsi="Calibri" w:cs="Calibri"/>
                <w:szCs w:val="22"/>
              </w:rPr>
            </w:pPr>
            <w:r w:rsidRPr="00FD5C93">
              <w:rPr>
                <w:rFonts w:ascii="Calibri" w:hAnsi="Calibri" w:cs="Calibri"/>
                <w:szCs w:val="22"/>
              </w:rPr>
              <w:t xml:space="preserve">Έντυπο οικονομικής προσφοράς </w:t>
            </w:r>
          </w:p>
          <w:p w14:paraId="1119096A" w14:textId="77777777" w:rsidR="00912177" w:rsidRPr="00FD5C93" w:rsidRDefault="00912177" w:rsidP="005F5F61">
            <w:pPr>
              <w:pStyle w:val="ab"/>
              <w:numPr>
                <w:ilvl w:val="0"/>
                <w:numId w:val="5"/>
              </w:numPr>
              <w:tabs>
                <w:tab w:val="left" w:pos="8085"/>
              </w:tabs>
              <w:spacing w:line="276" w:lineRule="auto"/>
              <w:rPr>
                <w:rFonts w:ascii="Calibri" w:hAnsi="Calibri" w:cs="Calibri"/>
                <w:szCs w:val="22"/>
              </w:rPr>
            </w:pPr>
            <w:r w:rsidRPr="00FD5C93">
              <w:rPr>
                <w:rFonts w:ascii="Calibri" w:hAnsi="Calibri" w:cs="Calibri"/>
                <w:szCs w:val="22"/>
              </w:rPr>
              <w:t>Προϋπολογισμός</w:t>
            </w:r>
          </w:p>
        </w:tc>
        <w:tc>
          <w:tcPr>
            <w:tcW w:w="5070" w:type="dxa"/>
          </w:tcPr>
          <w:p w14:paraId="088ACF99" w14:textId="77777777" w:rsidR="00912177" w:rsidRPr="00971C48" w:rsidRDefault="00912177" w:rsidP="005F5F61">
            <w:pPr>
              <w:tabs>
                <w:tab w:val="left" w:pos="8085"/>
              </w:tabs>
              <w:spacing w:line="276" w:lineRule="auto"/>
              <w:rPr>
                <w:rFonts w:ascii="Calibri" w:hAnsi="Calibri" w:cs="Calibri"/>
                <w:b/>
                <w:szCs w:val="22"/>
              </w:rPr>
            </w:pPr>
          </w:p>
          <w:p w14:paraId="504ADAE0" w14:textId="77777777" w:rsidR="00912177" w:rsidRDefault="00912177" w:rsidP="005F5F61">
            <w:pPr>
              <w:tabs>
                <w:tab w:val="left" w:pos="8085"/>
              </w:tabs>
              <w:spacing w:line="276" w:lineRule="auto"/>
              <w:jc w:val="center"/>
              <w:rPr>
                <w:rFonts w:ascii="Calibri" w:hAnsi="Calibri" w:cs="Calibri"/>
                <w:b/>
                <w:szCs w:val="22"/>
              </w:rPr>
            </w:pPr>
            <w:r w:rsidRPr="00971C48">
              <w:rPr>
                <w:rFonts w:ascii="Calibri" w:hAnsi="Calibri" w:cs="Calibri"/>
                <w:b/>
                <w:szCs w:val="22"/>
              </w:rPr>
              <w:t>Η ΠΡΥΤΑΝΗΣ</w:t>
            </w:r>
          </w:p>
          <w:p w14:paraId="62BBA95A" w14:textId="77777777" w:rsidR="00912177" w:rsidRDefault="00912177" w:rsidP="005F5F61">
            <w:pPr>
              <w:tabs>
                <w:tab w:val="left" w:pos="8085"/>
              </w:tabs>
              <w:spacing w:line="276" w:lineRule="auto"/>
              <w:jc w:val="center"/>
              <w:rPr>
                <w:rFonts w:ascii="Calibri" w:hAnsi="Calibri" w:cs="Calibri"/>
                <w:szCs w:val="22"/>
              </w:rPr>
            </w:pPr>
          </w:p>
          <w:p w14:paraId="545CC3B3" w14:textId="77777777" w:rsidR="00912177" w:rsidRPr="00971C48" w:rsidRDefault="00912177" w:rsidP="005F5F61">
            <w:pPr>
              <w:tabs>
                <w:tab w:val="left" w:pos="8085"/>
              </w:tabs>
              <w:spacing w:line="276" w:lineRule="auto"/>
              <w:jc w:val="center"/>
              <w:rPr>
                <w:rFonts w:ascii="Calibri" w:hAnsi="Calibri" w:cs="Calibri"/>
                <w:szCs w:val="22"/>
              </w:rPr>
            </w:pPr>
            <w:r w:rsidRPr="00971C48">
              <w:rPr>
                <w:rFonts w:ascii="Calibri" w:hAnsi="Calibri" w:cs="Calibri"/>
                <w:b/>
                <w:szCs w:val="22"/>
              </w:rPr>
              <w:t>ΚΑΘΗΓΗΤΡΙΑ ΑΝΝΑ Κ. ΜΠΑΤΙΣΤΑΤΟΥ</w:t>
            </w:r>
          </w:p>
        </w:tc>
      </w:tr>
      <w:tr w:rsidR="00912177" w:rsidRPr="00971C48" w14:paraId="2496ABA4" w14:textId="77777777" w:rsidTr="005F5F61">
        <w:trPr>
          <w:trHeight w:val="1077"/>
        </w:trPr>
        <w:tc>
          <w:tcPr>
            <w:tcW w:w="5068" w:type="dxa"/>
          </w:tcPr>
          <w:p w14:paraId="154A0687" w14:textId="77777777" w:rsidR="00912177" w:rsidRPr="00A8035A" w:rsidRDefault="00912177" w:rsidP="005F5F61">
            <w:pPr>
              <w:tabs>
                <w:tab w:val="left" w:pos="8085"/>
              </w:tabs>
              <w:spacing w:line="276" w:lineRule="auto"/>
              <w:rPr>
                <w:rFonts w:ascii="Calibri" w:hAnsi="Calibri" w:cs="Calibri"/>
                <w:szCs w:val="22"/>
              </w:rPr>
            </w:pPr>
          </w:p>
        </w:tc>
        <w:tc>
          <w:tcPr>
            <w:tcW w:w="5070" w:type="dxa"/>
          </w:tcPr>
          <w:p w14:paraId="53E91360" w14:textId="77777777" w:rsidR="00912177" w:rsidRPr="00971C48" w:rsidRDefault="00912177" w:rsidP="005F5F61">
            <w:pPr>
              <w:tabs>
                <w:tab w:val="left" w:pos="8085"/>
              </w:tabs>
              <w:spacing w:line="276" w:lineRule="auto"/>
              <w:rPr>
                <w:rFonts w:ascii="Calibri" w:hAnsi="Calibri" w:cs="Calibri"/>
                <w:b/>
                <w:szCs w:val="22"/>
              </w:rPr>
            </w:pPr>
            <w:r w:rsidRPr="00971C48">
              <w:rPr>
                <w:rFonts w:ascii="Calibri" w:hAnsi="Calibri" w:cs="Calibri"/>
                <w:b/>
                <w:szCs w:val="22"/>
              </w:rPr>
              <w:t xml:space="preserve">                               </w:t>
            </w:r>
          </w:p>
          <w:p w14:paraId="2F993BC4" w14:textId="77777777" w:rsidR="00912177" w:rsidRPr="00971C48" w:rsidRDefault="00912177" w:rsidP="005F5F61">
            <w:pPr>
              <w:tabs>
                <w:tab w:val="left" w:pos="8085"/>
              </w:tabs>
              <w:spacing w:line="276" w:lineRule="auto"/>
              <w:rPr>
                <w:rFonts w:ascii="Calibri" w:hAnsi="Calibri" w:cs="Calibri"/>
                <w:szCs w:val="22"/>
              </w:rPr>
            </w:pPr>
            <w:r w:rsidRPr="00971C48">
              <w:rPr>
                <w:rFonts w:ascii="Calibri" w:hAnsi="Calibri" w:cs="Calibri"/>
                <w:b/>
                <w:szCs w:val="22"/>
              </w:rPr>
              <w:t xml:space="preserve">               </w:t>
            </w:r>
          </w:p>
        </w:tc>
      </w:tr>
    </w:tbl>
    <w:p w14:paraId="69F84E63" w14:textId="77777777" w:rsidR="00912177" w:rsidRPr="00971C48" w:rsidRDefault="00912177" w:rsidP="00A8035A">
      <w:pPr>
        <w:ind w:right="-341"/>
        <w:jc w:val="both"/>
        <w:rPr>
          <w:rFonts w:ascii="Calibri" w:hAnsi="Calibri" w:cs="Calibri"/>
          <w:szCs w:val="22"/>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912177" w:rsidRPr="00971C48" w14:paraId="4CAD68BC" w14:textId="77777777" w:rsidTr="005F5F61">
        <w:trPr>
          <w:trHeight w:val="358"/>
        </w:trPr>
        <w:tc>
          <w:tcPr>
            <w:tcW w:w="10224" w:type="dxa"/>
            <w:gridSpan w:val="2"/>
          </w:tcPr>
          <w:p w14:paraId="75E426B2" w14:textId="77777777" w:rsidR="00912177" w:rsidRPr="00971C48" w:rsidRDefault="00912177" w:rsidP="005F5F61">
            <w:pPr>
              <w:ind w:right="-341"/>
              <w:jc w:val="center"/>
              <w:rPr>
                <w:rFonts w:ascii="Calibri" w:hAnsi="Calibri" w:cs="Calibri"/>
                <w:b/>
                <w:szCs w:val="22"/>
                <w:u w:val="single"/>
              </w:rPr>
            </w:pPr>
            <w:r w:rsidRPr="00971C48">
              <w:rPr>
                <w:rFonts w:ascii="Calibri" w:hAnsi="Calibri" w:cs="Calibri"/>
                <w:b/>
                <w:szCs w:val="22"/>
                <w:u w:val="single"/>
              </w:rPr>
              <w:t>ΑΙΤΗΣΗ ΣΥΜΜΕΤΟΧΗΣ</w:t>
            </w:r>
          </w:p>
        </w:tc>
      </w:tr>
      <w:tr w:rsidR="00912177" w:rsidRPr="00971C48" w14:paraId="633CCBE3" w14:textId="77777777" w:rsidTr="005F5F61">
        <w:trPr>
          <w:trHeight w:val="1768"/>
        </w:trPr>
        <w:tc>
          <w:tcPr>
            <w:tcW w:w="4928" w:type="dxa"/>
          </w:tcPr>
          <w:p w14:paraId="3397C7B1" w14:textId="77777777" w:rsidR="00912177" w:rsidRPr="00971C48" w:rsidRDefault="00912177" w:rsidP="005F5F61">
            <w:pPr>
              <w:ind w:right="-341"/>
              <w:jc w:val="both"/>
              <w:rPr>
                <w:rFonts w:ascii="Calibri" w:hAnsi="Calibri" w:cs="Calibri"/>
                <w:szCs w:val="22"/>
              </w:rPr>
            </w:pPr>
          </w:p>
          <w:p w14:paraId="60D4B182" w14:textId="77777777" w:rsidR="00912177" w:rsidRPr="00971C48" w:rsidRDefault="00912177" w:rsidP="005F5F61">
            <w:pPr>
              <w:ind w:right="-341"/>
              <w:jc w:val="both"/>
              <w:rPr>
                <w:rFonts w:ascii="Calibri" w:hAnsi="Calibri" w:cs="Calibri"/>
                <w:szCs w:val="22"/>
              </w:rPr>
            </w:pPr>
          </w:p>
        </w:tc>
        <w:tc>
          <w:tcPr>
            <w:tcW w:w="5296" w:type="dxa"/>
          </w:tcPr>
          <w:p w14:paraId="5AAAAAC2" w14:textId="77777777" w:rsidR="00912177" w:rsidRPr="00971C48" w:rsidRDefault="00912177" w:rsidP="005F5F61">
            <w:pPr>
              <w:ind w:right="-341"/>
              <w:jc w:val="both"/>
              <w:rPr>
                <w:rFonts w:ascii="Calibri" w:hAnsi="Calibri" w:cs="Calibri"/>
                <w:b/>
                <w:szCs w:val="22"/>
              </w:rPr>
            </w:pPr>
            <w:r w:rsidRPr="00971C48">
              <w:rPr>
                <w:rFonts w:ascii="Calibri" w:hAnsi="Calibri" w:cs="Calibri"/>
                <w:b/>
                <w:szCs w:val="22"/>
              </w:rPr>
              <w:t>ΠΡΟΣ ΤΟ</w:t>
            </w:r>
          </w:p>
          <w:p w14:paraId="6065A8D8" w14:textId="77777777" w:rsidR="00912177" w:rsidRPr="00971C48" w:rsidRDefault="00912177" w:rsidP="005F5F61">
            <w:pPr>
              <w:ind w:right="-341"/>
              <w:jc w:val="both"/>
              <w:rPr>
                <w:rFonts w:ascii="Calibri" w:hAnsi="Calibri" w:cs="Calibri"/>
                <w:b/>
                <w:szCs w:val="22"/>
              </w:rPr>
            </w:pPr>
            <w:r w:rsidRPr="00971C48">
              <w:rPr>
                <w:rFonts w:ascii="Calibri" w:hAnsi="Calibri" w:cs="Calibri"/>
                <w:b/>
                <w:szCs w:val="22"/>
              </w:rPr>
              <w:t>ΠΑΝΕΠΙΣΤΗΜΙΟ ΙΩΑΝΝΙΝΩΝ</w:t>
            </w:r>
          </w:p>
          <w:p w14:paraId="370B548A" w14:textId="77777777" w:rsidR="00912177" w:rsidRPr="00971C48" w:rsidRDefault="00912177" w:rsidP="005F5F61">
            <w:pPr>
              <w:ind w:right="-341"/>
              <w:jc w:val="both"/>
              <w:rPr>
                <w:rFonts w:ascii="Calibri" w:hAnsi="Calibri" w:cs="Calibri"/>
                <w:b/>
                <w:szCs w:val="22"/>
              </w:rPr>
            </w:pPr>
            <w:r w:rsidRPr="00971C48">
              <w:rPr>
                <w:rFonts w:ascii="Calibri" w:hAnsi="Calibri" w:cs="Calibri"/>
                <w:b/>
                <w:szCs w:val="22"/>
              </w:rPr>
              <w:t>ΔΙΕΥΘΥΝΣΗ ΟΙΚΟΝΟΜΙΚΗΣ  ΔΙΑΧΕΙΡΙΣΗΣ</w:t>
            </w:r>
          </w:p>
          <w:p w14:paraId="48B70574" w14:textId="77777777" w:rsidR="00912177" w:rsidRPr="00971C48" w:rsidRDefault="00912177" w:rsidP="005F5F61">
            <w:pPr>
              <w:ind w:right="-341"/>
              <w:jc w:val="both"/>
              <w:rPr>
                <w:rFonts w:ascii="Calibri" w:hAnsi="Calibri" w:cs="Calibri"/>
                <w:b/>
                <w:szCs w:val="22"/>
              </w:rPr>
            </w:pPr>
            <w:r w:rsidRPr="00971C48">
              <w:rPr>
                <w:rFonts w:ascii="Calibri" w:hAnsi="Calibri" w:cs="Calibri"/>
                <w:b/>
                <w:szCs w:val="22"/>
              </w:rPr>
              <w:t>ΤΜΗΜΑ ΠΡΟΜΗΘΕΙΩΝ</w:t>
            </w:r>
          </w:p>
          <w:p w14:paraId="30590C62" w14:textId="77777777" w:rsidR="00912177" w:rsidRPr="00971C48" w:rsidRDefault="00912177" w:rsidP="005F5F61">
            <w:pPr>
              <w:ind w:right="-341"/>
              <w:jc w:val="both"/>
              <w:rPr>
                <w:rFonts w:ascii="Calibri" w:hAnsi="Calibri" w:cs="Calibri"/>
                <w:szCs w:val="22"/>
              </w:rPr>
            </w:pPr>
            <w:r w:rsidRPr="00971C48">
              <w:rPr>
                <w:rFonts w:ascii="Calibri" w:hAnsi="Calibri" w:cs="Calibri"/>
                <w:b/>
                <w:szCs w:val="22"/>
              </w:rPr>
              <w:t>ΙΩΑΝΝΙΝΑ</w:t>
            </w:r>
          </w:p>
        </w:tc>
      </w:tr>
      <w:tr w:rsidR="00912177" w:rsidRPr="00971C48" w14:paraId="5D1A29AA" w14:textId="77777777" w:rsidTr="005F5F61">
        <w:trPr>
          <w:trHeight w:val="358"/>
        </w:trPr>
        <w:tc>
          <w:tcPr>
            <w:tcW w:w="4928" w:type="dxa"/>
          </w:tcPr>
          <w:p w14:paraId="2E66BDD3" w14:textId="77777777" w:rsidR="00912177" w:rsidRPr="00971C48" w:rsidRDefault="00912177" w:rsidP="005F5F61">
            <w:pPr>
              <w:ind w:right="-341"/>
              <w:jc w:val="both"/>
              <w:rPr>
                <w:rFonts w:ascii="Calibri" w:hAnsi="Calibri" w:cs="Calibri"/>
                <w:szCs w:val="22"/>
              </w:rPr>
            </w:pPr>
          </w:p>
        </w:tc>
        <w:tc>
          <w:tcPr>
            <w:tcW w:w="5296" w:type="dxa"/>
          </w:tcPr>
          <w:p w14:paraId="368D12E2" w14:textId="77777777" w:rsidR="00912177" w:rsidRPr="00971C48" w:rsidRDefault="00912177" w:rsidP="005F5F61">
            <w:pPr>
              <w:ind w:right="-341"/>
              <w:jc w:val="both"/>
              <w:rPr>
                <w:rFonts w:ascii="Calibri" w:hAnsi="Calibri" w:cs="Calibri"/>
                <w:szCs w:val="22"/>
              </w:rPr>
            </w:pPr>
          </w:p>
        </w:tc>
      </w:tr>
      <w:tr w:rsidR="00912177" w:rsidRPr="00971C48" w14:paraId="38794F6F" w14:textId="77777777" w:rsidTr="005F5F61">
        <w:trPr>
          <w:trHeight w:val="693"/>
        </w:trPr>
        <w:tc>
          <w:tcPr>
            <w:tcW w:w="4928" w:type="dxa"/>
            <w:tcBorders>
              <w:right w:val="single" w:sz="4" w:space="0" w:color="auto"/>
            </w:tcBorders>
          </w:tcPr>
          <w:p w14:paraId="4FBD3620"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 xml:space="preserve">ΕΠΩΝΥΜΙΑ: </w:t>
            </w:r>
          </w:p>
          <w:p w14:paraId="28D23B86" w14:textId="77777777" w:rsidR="00912177" w:rsidRPr="00971C48" w:rsidRDefault="00912177" w:rsidP="005F5F61">
            <w:pPr>
              <w:ind w:right="-341"/>
              <w:jc w:val="both"/>
              <w:rPr>
                <w:rFonts w:ascii="Calibri" w:hAnsi="Calibri" w:cs="Calibri"/>
                <w:szCs w:val="22"/>
              </w:rPr>
            </w:pPr>
          </w:p>
        </w:tc>
        <w:tc>
          <w:tcPr>
            <w:tcW w:w="5296" w:type="dxa"/>
            <w:vMerge w:val="restart"/>
            <w:tcBorders>
              <w:left w:val="single" w:sz="4" w:space="0" w:color="auto"/>
            </w:tcBorders>
          </w:tcPr>
          <w:p w14:paraId="24424B9D" w14:textId="77777777" w:rsidR="00912177" w:rsidRPr="00971C48" w:rsidRDefault="00912177" w:rsidP="005F5F61">
            <w:pPr>
              <w:ind w:left="-284" w:right="226" w:firstLine="284"/>
              <w:rPr>
                <w:rFonts w:ascii="Calibri" w:hAnsi="Calibri" w:cs="Calibri"/>
                <w:szCs w:val="22"/>
              </w:rPr>
            </w:pPr>
          </w:p>
          <w:p w14:paraId="1E5B87E6" w14:textId="784D9708" w:rsidR="00912177" w:rsidRPr="00971C48" w:rsidRDefault="00912177" w:rsidP="005F5F61">
            <w:pPr>
              <w:ind w:right="226"/>
              <w:jc w:val="both"/>
              <w:rPr>
                <w:rFonts w:ascii="Calibri" w:hAnsi="Calibri" w:cs="Calibri"/>
                <w:szCs w:val="22"/>
              </w:rPr>
            </w:pPr>
            <w:r w:rsidRPr="00971C48">
              <w:rPr>
                <w:rFonts w:ascii="Calibri" w:hAnsi="Calibri" w:cs="Calibri"/>
                <w:szCs w:val="22"/>
              </w:rPr>
              <w:t>Παρακαλούμε να κάνετε δεκτή τη συμμετοχή μας στην πρόσκληση για την</w:t>
            </w:r>
            <w:r>
              <w:rPr>
                <w:rFonts w:ascii="Calibri" w:hAnsi="Calibri" w:cs="Calibri"/>
                <w:szCs w:val="22"/>
              </w:rPr>
              <w:t xml:space="preserve"> </w:t>
            </w:r>
            <w:r w:rsidRPr="0087094E">
              <w:rPr>
                <w:rFonts w:ascii="Calibri" w:hAnsi="Calibri" w:cs="Calibri"/>
                <w:b/>
                <w:bCs/>
                <w:szCs w:val="22"/>
              </w:rPr>
              <w:t>«ΠΡΟΜΗΘΕΙΑ</w:t>
            </w:r>
            <w:r w:rsidR="0045527C">
              <w:rPr>
                <w:rFonts w:ascii="Calibri" w:hAnsi="Calibri" w:cs="Calibri"/>
                <w:b/>
                <w:bCs/>
                <w:szCs w:val="22"/>
              </w:rPr>
              <w:t xml:space="preserve"> ΨΥΚΤΙΚΩΝ</w:t>
            </w:r>
            <w:r w:rsidRPr="0087094E">
              <w:rPr>
                <w:rFonts w:ascii="Calibri" w:hAnsi="Calibri" w:cs="Calibri"/>
                <w:b/>
                <w:bCs/>
                <w:szCs w:val="22"/>
              </w:rPr>
              <w:t xml:space="preserve"> ΥΛΙΚΩΝ ΓΙΑ ΤΙΣ ΑΝΑΓΚΕΣ ΤΗΣ ΠΑΝ/ΠΟΛΗΣ ΙΩΑΝΝΙΝΩΝ ΓΙΑ ΤΟ ΟΙΚΟΝΟΜΙΚΟ ΕΤΟΣ 2025 »</w:t>
            </w:r>
            <w:r w:rsidRPr="00971C48">
              <w:rPr>
                <w:rFonts w:ascii="Calibri" w:hAnsi="Calibri" w:cs="Calibri"/>
                <w:szCs w:val="22"/>
              </w:rPr>
              <w:t xml:space="preserve"> συνολικού  προϋπολογισμού </w:t>
            </w:r>
            <w:r w:rsidR="0045527C">
              <w:rPr>
                <w:rFonts w:ascii="Calibri" w:hAnsi="Calibri" w:cs="Calibri"/>
                <w:szCs w:val="22"/>
              </w:rPr>
              <w:t>24</w:t>
            </w:r>
            <w:r>
              <w:rPr>
                <w:rFonts w:ascii="Calibri" w:hAnsi="Calibri" w:cs="Calibri"/>
                <w:szCs w:val="22"/>
              </w:rPr>
              <w:t>.</w:t>
            </w:r>
            <w:r w:rsidR="0045527C">
              <w:rPr>
                <w:rFonts w:ascii="Calibri" w:hAnsi="Calibri" w:cs="Calibri"/>
                <w:szCs w:val="22"/>
              </w:rPr>
              <w:t>776</w:t>
            </w:r>
            <w:r>
              <w:rPr>
                <w:rFonts w:ascii="Calibri" w:hAnsi="Calibri" w:cs="Calibri"/>
                <w:szCs w:val="22"/>
              </w:rPr>
              <w:t>,</w:t>
            </w:r>
            <w:r w:rsidR="0045527C">
              <w:rPr>
                <w:rFonts w:ascii="Calibri" w:hAnsi="Calibri" w:cs="Calibri"/>
                <w:szCs w:val="22"/>
              </w:rPr>
              <w:t>44</w:t>
            </w:r>
            <w:r w:rsidRPr="00FD5C93">
              <w:rPr>
                <w:rFonts w:ascii="Calibri" w:hAnsi="Calibri" w:cs="Calibri"/>
                <w:b/>
                <w:bCs/>
                <w:szCs w:val="22"/>
              </w:rPr>
              <w:t>€</w:t>
            </w:r>
            <w:r w:rsidRPr="00971C48">
              <w:rPr>
                <w:rFonts w:ascii="Calibri" w:hAnsi="Calibri" w:cs="Calibri"/>
                <w:szCs w:val="22"/>
              </w:rPr>
              <w:t xml:space="preserve"> με ΦΠΑ 24% (</w:t>
            </w:r>
            <w:r>
              <w:rPr>
                <w:rFonts w:ascii="Calibri" w:hAnsi="Calibri" w:cs="Calibri"/>
                <w:szCs w:val="22"/>
              </w:rPr>
              <w:t>1</w:t>
            </w:r>
            <w:r w:rsidR="0045527C">
              <w:rPr>
                <w:rFonts w:ascii="Calibri" w:hAnsi="Calibri" w:cs="Calibri"/>
                <w:szCs w:val="22"/>
              </w:rPr>
              <w:t>9</w:t>
            </w:r>
            <w:r>
              <w:rPr>
                <w:rFonts w:ascii="Calibri" w:hAnsi="Calibri" w:cs="Calibri"/>
                <w:szCs w:val="22"/>
              </w:rPr>
              <w:t>.</w:t>
            </w:r>
            <w:r w:rsidR="0045527C">
              <w:rPr>
                <w:rFonts w:ascii="Calibri" w:hAnsi="Calibri" w:cs="Calibri"/>
                <w:szCs w:val="22"/>
              </w:rPr>
              <w:t>981</w:t>
            </w:r>
            <w:r>
              <w:rPr>
                <w:rFonts w:ascii="Calibri" w:hAnsi="Calibri" w:cs="Calibri"/>
                <w:szCs w:val="22"/>
              </w:rPr>
              <w:t>,00</w:t>
            </w:r>
            <w:r w:rsidRPr="00971C48">
              <w:rPr>
                <w:rFonts w:ascii="Calibri" w:hAnsi="Calibri" w:cs="Calibri"/>
                <w:szCs w:val="22"/>
              </w:rPr>
              <w:t>€ χωρίς ΦΠΑ).</w:t>
            </w:r>
          </w:p>
        </w:tc>
      </w:tr>
      <w:tr w:rsidR="00912177" w:rsidRPr="00971C48" w14:paraId="1A324364" w14:textId="77777777" w:rsidTr="005F5F61">
        <w:trPr>
          <w:trHeight w:val="693"/>
        </w:trPr>
        <w:tc>
          <w:tcPr>
            <w:tcW w:w="4928" w:type="dxa"/>
            <w:tcBorders>
              <w:right w:val="single" w:sz="4" w:space="0" w:color="auto"/>
            </w:tcBorders>
          </w:tcPr>
          <w:p w14:paraId="20E916BD"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 xml:space="preserve">ΔΙΕΥΘΥΝΣΗ: </w:t>
            </w:r>
          </w:p>
          <w:p w14:paraId="291A1A17" w14:textId="77777777" w:rsidR="00912177" w:rsidRPr="00971C48" w:rsidRDefault="00912177" w:rsidP="005F5F61">
            <w:pPr>
              <w:ind w:left="-284" w:right="-341" w:firstLine="284"/>
              <w:jc w:val="both"/>
              <w:rPr>
                <w:rFonts w:ascii="Calibri" w:hAnsi="Calibri" w:cs="Calibri"/>
                <w:szCs w:val="22"/>
              </w:rPr>
            </w:pPr>
          </w:p>
          <w:p w14:paraId="6967BE7E"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ΑΦΜ</w:t>
            </w:r>
            <w:r w:rsidRPr="00971C48">
              <w:rPr>
                <w:rFonts w:ascii="Calibri" w:hAnsi="Calibri" w:cs="Calibri"/>
                <w:szCs w:val="22"/>
                <w:lang w:val="en-US"/>
              </w:rPr>
              <w:t>:</w:t>
            </w:r>
          </w:p>
          <w:p w14:paraId="4C03D551"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4A1B73B2" w14:textId="77777777" w:rsidR="00912177" w:rsidRPr="00971C48" w:rsidRDefault="00912177" w:rsidP="005F5F61">
            <w:pPr>
              <w:ind w:right="-341"/>
              <w:jc w:val="both"/>
              <w:rPr>
                <w:rFonts w:ascii="Calibri" w:hAnsi="Calibri" w:cs="Calibri"/>
                <w:szCs w:val="22"/>
              </w:rPr>
            </w:pPr>
          </w:p>
        </w:tc>
      </w:tr>
      <w:tr w:rsidR="00912177" w:rsidRPr="00971C48" w14:paraId="4A62E933" w14:textId="77777777" w:rsidTr="005F5F61">
        <w:trPr>
          <w:trHeight w:val="716"/>
        </w:trPr>
        <w:tc>
          <w:tcPr>
            <w:tcW w:w="4928" w:type="dxa"/>
            <w:tcBorders>
              <w:right w:val="single" w:sz="4" w:space="0" w:color="auto"/>
            </w:tcBorders>
          </w:tcPr>
          <w:p w14:paraId="155010FF"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 xml:space="preserve">ΤΗΛΕΦΩΝΟ: </w:t>
            </w:r>
          </w:p>
          <w:p w14:paraId="3BA8CCEC"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55CA3BBF" w14:textId="77777777" w:rsidR="00912177" w:rsidRPr="00971C48" w:rsidRDefault="00912177" w:rsidP="005F5F61">
            <w:pPr>
              <w:ind w:right="-341"/>
              <w:jc w:val="both"/>
              <w:rPr>
                <w:rFonts w:ascii="Calibri" w:hAnsi="Calibri" w:cs="Calibri"/>
                <w:szCs w:val="22"/>
              </w:rPr>
            </w:pPr>
          </w:p>
        </w:tc>
      </w:tr>
      <w:tr w:rsidR="00912177" w:rsidRPr="00971C48" w14:paraId="10EE2BD9" w14:textId="77777777" w:rsidTr="005F5F61">
        <w:trPr>
          <w:trHeight w:val="693"/>
        </w:trPr>
        <w:tc>
          <w:tcPr>
            <w:tcW w:w="4928" w:type="dxa"/>
            <w:tcBorders>
              <w:right w:val="single" w:sz="4" w:space="0" w:color="auto"/>
            </w:tcBorders>
          </w:tcPr>
          <w:p w14:paraId="4F99290F"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 xml:space="preserve">FAX: </w:t>
            </w:r>
          </w:p>
          <w:p w14:paraId="41C914FE"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5A37275E" w14:textId="77777777" w:rsidR="00912177" w:rsidRPr="00971C48" w:rsidRDefault="00912177" w:rsidP="005F5F61">
            <w:pPr>
              <w:ind w:right="-341"/>
              <w:jc w:val="both"/>
              <w:rPr>
                <w:rFonts w:ascii="Calibri" w:hAnsi="Calibri" w:cs="Calibri"/>
                <w:szCs w:val="22"/>
              </w:rPr>
            </w:pPr>
          </w:p>
        </w:tc>
      </w:tr>
      <w:tr w:rsidR="00912177" w:rsidRPr="00971C48" w14:paraId="29116C46" w14:textId="77777777" w:rsidTr="005F5F61">
        <w:trPr>
          <w:trHeight w:val="716"/>
        </w:trPr>
        <w:tc>
          <w:tcPr>
            <w:tcW w:w="4928" w:type="dxa"/>
            <w:tcBorders>
              <w:right w:val="single" w:sz="4" w:space="0" w:color="auto"/>
            </w:tcBorders>
          </w:tcPr>
          <w:p w14:paraId="1C14F07C" w14:textId="77777777" w:rsidR="00912177" w:rsidRPr="00971C48" w:rsidRDefault="00912177" w:rsidP="005F5F61">
            <w:pPr>
              <w:ind w:left="-284" w:right="-341" w:firstLine="284"/>
              <w:jc w:val="both"/>
              <w:rPr>
                <w:rFonts w:ascii="Calibri" w:hAnsi="Calibri" w:cs="Calibri"/>
                <w:szCs w:val="22"/>
              </w:rPr>
            </w:pPr>
            <w:r w:rsidRPr="00971C48">
              <w:rPr>
                <w:rFonts w:ascii="Calibri" w:hAnsi="Calibri" w:cs="Calibri"/>
                <w:szCs w:val="22"/>
              </w:rPr>
              <w:t>e-</w:t>
            </w:r>
            <w:proofErr w:type="spellStart"/>
            <w:r w:rsidRPr="00971C48">
              <w:rPr>
                <w:rFonts w:ascii="Calibri" w:hAnsi="Calibri" w:cs="Calibri"/>
                <w:szCs w:val="22"/>
              </w:rPr>
              <w:t>mail</w:t>
            </w:r>
            <w:proofErr w:type="spellEnd"/>
            <w:r w:rsidRPr="00971C48">
              <w:rPr>
                <w:rFonts w:ascii="Calibri" w:hAnsi="Calibri" w:cs="Calibri"/>
                <w:szCs w:val="22"/>
              </w:rPr>
              <w:t xml:space="preserve">: </w:t>
            </w:r>
          </w:p>
          <w:p w14:paraId="6A5A97EA"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3082E82A" w14:textId="77777777" w:rsidR="00912177" w:rsidRPr="00971C48" w:rsidRDefault="00912177" w:rsidP="005F5F61">
            <w:pPr>
              <w:ind w:right="-341"/>
              <w:jc w:val="both"/>
              <w:rPr>
                <w:rFonts w:ascii="Calibri" w:hAnsi="Calibri" w:cs="Calibri"/>
                <w:szCs w:val="22"/>
              </w:rPr>
            </w:pPr>
          </w:p>
        </w:tc>
      </w:tr>
      <w:tr w:rsidR="00912177" w:rsidRPr="00971C48" w14:paraId="341372DC" w14:textId="77777777" w:rsidTr="005F5F61">
        <w:trPr>
          <w:trHeight w:val="358"/>
        </w:trPr>
        <w:tc>
          <w:tcPr>
            <w:tcW w:w="4928" w:type="dxa"/>
            <w:tcBorders>
              <w:right w:val="single" w:sz="4" w:space="0" w:color="auto"/>
            </w:tcBorders>
          </w:tcPr>
          <w:p w14:paraId="1C738B2E"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17AF1DB5" w14:textId="77777777" w:rsidR="00912177" w:rsidRPr="00971C48" w:rsidRDefault="00912177" w:rsidP="005F5F61">
            <w:pPr>
              <w:ind w:right="-341"/>
              <w:jc w:val="both"/>
              <w:rPr>
                <w:rFonts w:ascii="Calibri" w:hAnsi="Calibri" w:cs="Calibri"/>
                <w:szCs w:val="22"/>
              </w:rPr>
            </w:pPr>
          </w:p>
        </w:tc>
      </w:tr>
      <w:tr w:rsidR="00912177" w:rsidRPr="00971C48" w14:paraId="2743BDFD" w14:textId="77777777" w:rsidTr="005F5F61">
        <w:trPr>
          <w:trHeight w:val="334"/>
        </w:trPr>
        <w:tc>
          <w:tcPr>
            <w:tcW w:w="4928" w:type="dxa"/>
            <w:tcBorders>
              <w:right w:val="single" w:sz="4" w:space="0" w:color="auto"/>
            </w:tcBorders>
          </w:tcPr>
          <w:p w14:paraId="692A2E0C" w14:textId="77777777" w:rsidR="00912177" w:rsidRPr="00971C48" w:rsidRDefault="00912177" w:rsidP="005F5F61">
            <w:pPr>
              <w:ind w:left="-284" w:right="-341" w:firstLine="284"/>
              <w:jc w:val="both"/>
              <w:rPr>
                <w:rFonts w:ascii="Calibri" w:hAnsi="Calibri" w:cs="Calibri"/>
                <w:szCs w:val="22"/>
              </w:rPr>
            </w:pPr>
          </w:p>
        </w:tc>
        <w:tc>
          <w:tcPr>
            <w:tcW w:w="5296" w:type="dxa"/>
            <w:vMerge/>
            <w:tcBorders>
              <w:left w:val="single" w:sz="4" w:space="0" w:color="auto"/>
            </w:tcBorders>
          </w:tcPr>
          <w:p w14:paraId="1235712E" w14:textId="77777777" w:rsidR="00912177" w:rsidRPr="00971C48" w:rsidRDefault="00912177" w:rsidP="005F5F61">
            <w:pPr>
              <w:ind w:right="-341"/>
              <w:jc w:val="both"/>
              <w:rPr>
                <w:rFonts w:ascii="Calibri" w:hAnsi="Calibri" w:cs="Calibri"/>
                <w:szCs w:val="22"/>
              </w:rPr>
            </w:pPr>
          </w:p>
        </w:tc>
      </w:tr>
      <w:tr w:rsidR="00912177" w:rsidRPr="00971C48" w14:paraId="1DC8A8A8" w14:textId="77777777" w:rsidTr="005F5F61">
        <w:trPr>
          <w:trHeight w:val="334"/>
        </w:trPr>
        <w:tc>
          <w:tcPr>
            <w:tcW w:w="4928" w:type="dxa"/>
          </w:tcPr>
          <w:p w14:paraId="6CDC694D" w14:textId="77777777" w:rsidR="00912177" w:rsidRPr="00971C48" w:rsidRDefault="00912177" w:rsidP="005F5F61">
            <w:pPr>
              <w:ind w:left="-284" w:right="-341" w:firstLine="284"/>
              <w:jc w:val="both"/>
              <w:rPr>
                <w:rFonts w:ascii="Calibri" w:hAnsi="Calibri" w:cs="Calibri"/>
                <w:szCs w:val="22"/>
              </w:rPr>
            </w:pPr>
          </w:p>
        </w:tc>
        <w:tc>
          <w:tcPr>
            <w:tcW w:w="5296" w:type="dxa"/>
          </w:tcPr>
          <w:p w14:paraId="5EC0995F" w14:textId="77777777" w:rsidR="00912177" w:rsidRPr="00971C48" w:rsidRDefault="00912177" w:rsidP="005F5F61">
            <w:pPr>
              <w:ind w:right="-341"/>
              <w:jc w:val="both"/>
              <w:rPr>
                <w:rFonts w:ascii="Calibri" w:hAnsi="Calibri" w:cs="Calibri"/>
                <w:szCs w:val="22"/>
              </w:rPr>
            </w:pPr>
          </w:p>
        </w:tc>
      </w:tr>
      <w:tr w:rsidR="00912177" w:rsidRPr="00971C48" w14:paraId="2D699D0F" w14:textId="77777777" w:rsidTr="005F5F61">
        <w:trPr>
          <w:trHeight w:val="334"/>
        </w:trPr>
        <w:tc>
          <w:tcPr>
            <w:tcW w:w="4928" w:type="dxa"/>
          </w:tcPr>
          <w:p w14:paraId="35FAF206" w14:textId="77777777" w:rsidR="00912177" w:rsidRPr="00971C48" w:rsidRDefault="00912177" w:rsidP="005F5F61">
            <w:pPr>
              <w:ind w:left="-284" w:right="-341" w:firstLine="284"/>
              <w:jc w:val="both"/>
              <w:rPr>
                <w:rFonts w:ascii="Calibri" w:hAnsi="Calibri" w:cs="Calibri"/>
                <w:szCs w:val="22"/>
              </w:rPr>
            </w:pPr>
          </w:p>
        </w:tc>
        <w:tc>
          <w:tcPr>
            <w:tcW w:w="5296" w:type="dxa"/>
          </w:tcPr>
          <w:p w14:paraId="7723A479" w14:textId="77777777" w:rsidR="00912177" w:rsidRPr="00971C48" w:rsidRDefault="00912177" w:rsidP="005F5F61">
            <w:pPr>
              <w:ind w:right="-341"/>
              <w:jc w:val="both"/>
              <w:rPr>
                <w:rFonts w:ascii="Calibri" w:hAnsi="Calibri" w:cs="Calibri"/>
                <w:szCs w:val="22"/>
              </w:rPr>
            </w:pPr>
          </w:p>
        </w:tc>
      </w:tr>
      <w:tr w:rsidR="00912177" w:rsidRPr="00971C48" w14:paraId="4112B0A2" w14:textId="77777777" w:rsidTr="005F5F61">
        <w:trPr>
          <w:trHeight w:val="334"/>
        </w:trPr>
        <w:tc>
          <w:tcPr>
            <w:tcW w:w="4928" w:type="dxa"/>
          </w:tcPr>
          <w:p w14:paraId="47BB1FE4" w14:textId="77777777" w:rsidR="00912177" w:rsidRPr="00971C48" w:rsidRDefault="00912177" w:rsidP="005F5F61">
            <w:pPr>
              <w:ind w:left="-284" w:right="-341" w:firstLine="284"/>
              <w:jc w:val="both"/>
              <w:rPr>
                <w:rFonts w:ascii="Calibri" w:hAnsi="Calibri" w:cs="Calibri"/>
                <w:szCs w:val="22"/>
              </w:rPr>
            </w:pPr>
          </w:p>
        </w:tc>
        <w:tc>
          <w:tcPr>
            <w:tcW w:w="5296" w:type="dxa"/>
          </w:tcPr>
          <w:p w14:paraId="70C346B1" w14:textId="77777777" w:rsidR="00912177" w:rsidRPr="00971C48" w:rsidRDefault="00912177" w:rsidP="005F5F61">
            <w:pPr>
              <w:ind w:left="-284" w:right="-341" w:firstLine="284"/>
              <w:jc w:val="center"/>
              <w:rPr>
                <w:rFonts w:ascii="Calibri" w:hAnsi="Calibri" w:cs="Calibri"/>
                <w:szCs w:val="22"/>
              </w:rPr>
            </w:pPr>
            <w:r w:rsidRPr="00971C48">
              <w:rPr>
                <w:rFonts w:ascii="Calibri" w:hAnsi="Calibri" w:cs="Calibri"/>
                <w:szCs w:val="22"/>
              </w:rPr>
              <w:t>Ο ΑΙΤΩΝ</w:t>
            </w:r>
          </w:p>
          <w:p w14:paraId="0E7BDE7A" w14:textId="77777777" w:rsidR="00912177" w:rsidRPr="00971C48" w:rsidRDefault="00912177" w:rsidP="005F5F61">
            <w:pPr>
              <w:ind w:right="-341"/>
              <w:jc w:val="both"/>
              <w:rPr>
                <w:rFonts w:ascii="Calibri" w:hAnsi="Calibri" w:cs="Calibri"/>
                <w:szCs w:val="22"/>
              </w:rPr>
            </w:pPr>
          </w:p>
        </w:tc>
      </w:tr>
      <w:tr w:rsidR="00912177" w:rsidRPr="00971C48" w14:paraId="221BCCBC" w14:textId="77777777" w:rsidTr="005F5F61">
        <w:trPr>
          <w:trHeight w:val="334"/>
        </w:trPr>
        <w:tc>
          <w:tcPr>
            <w:tcW w:w="4928" w:type="dxa"/>
          </w:tcPr>
          <w:p w14:paraId="050F072E" w14:textId="77777777" w:rsidR="00912177" w:rsidRPr="00971C48" w:rsidRDefault="00912177" w:rsidP="005F5F61">
            <w:pPr>
              <w:ind w:left="-284" w:right="-341" w:firstLine="284"/>
              <w:jc w:val="both"/>
              <w:rPr>
                <w:rFonts w:ascii="Calibri" w:hAnsi="Calibri" w:cs="Calibri"/>
                <w:szCs w:val="22"/>
              </w:rPr>
            </w:pPr>
          </w:p>
        </w:tc>
        <w:tc>
          <w:tcPr>
            <w:tcW w:w="5296" w:type="dxa"/>
          </w:tcPr>
          <w:p w14:paraId="2C931866" w14:textId="77777777" w:rsidR="00912177" w:rsidRPr="00971C48" w:rsidRDefault="00912177" w:rsidP="005F5F61">
            <w:pPr>
              <w:ind w:left="-284" w:right="-341" w:firstLine="284"/>
              <w:jc w:val="both"/>
              <w:rPr>
                <w:rFonts w:ascii="Calibri" w:hAnsi="Calibri" w:cs="Calibri"/>
                <w:szCs w:val="22"/>
              </w:rPr>
            </w:pPr>
          </w:p>
        </w:tc>
      </w:tr>
      <w:tr w:rsidR="00912177" w:rsidRPr="00971C48" w14:paraId="108525EB" w14:textId="77777777" w:rsidTr="005F5F61">
        <w:trPr>
          <w:trHeight w:val="334"/>
        </w:trPr>
        <w:tc>
          <w:tcPr>
            <w:tcW w:w="4928" w:type="dxa"/>
          </w:tcPr>
          <w:p w14:paraId="1F8A0D4F" w14:textId="77777777" w:rsidR="00912177" w:rsidRPr="00971C48" w:rsidRDefault="00912177" w:rsidP="005F5F61">
            <w:pPr>
              <w:ind w:left="-284" w:right="-341" w:firstLine="284"/>
              <w:jc w:val="both"/>
              <w:rPr>
                <w:rFonts w:ascii="Calibri" w:hAnsi="Calibri" w:cs="Calibri"/>
                <w:szCs w:val="22"/>
              </w:rPr>
            </w:pPr>
          </w:p>
        </w:tc>
        <w:tc>
          <w:tcPr>
            <w:tcW w:w="5296" w:type="dxa"/>
          </w:tcPr>
          <w:p w14:paraId="0E2D4E58" w14:textId="77777777" w:rsidR="00912177" w:rsidRPr="00971C48" w:rsidRDefault="00912177" w:rsidP="005F5F61">
            <w:pPr>
              <w:ind w:left="-284" w:right="-341" w:firstLine="284"/>
              <w:jc w:val="center"/>
              <w:rPr>
                <w:rFonts w:ascii="Calibri" w:hAnsi="Calibri" w:cs="Calibri"/>
                <w:szCs w:val="22"/>
              </w:rPr>
            </w:pPr>
            <w:r w:rsidRPr="00971C48">
              <w:rPr>
                <w:rFonts w:ascii="Calibri" w:hAnsi="Calibri" w:cs="Calibri"/>
                <w:szCs w:val="22"/>
              </w:rPr>
              <w:t>(Σφραγίδα – υπογραφή) (Νόμιμος εκπρόσωπος)</w:t>
            </w:r>
          </w:p>
          <w:p w14:paraId="7B2333BF" w14:textId="77777777" w:rsidR="00912177" w:rsidRPr="00971C48" w:rsidRDefault="00912177" w:rsidP="005F5F61">
            <w:pPr>
              <w:ind w:left="-284" w:right="-341" w:firstLine="284"/>
              <w:jc w:val="both"/>
              <w:rPr>
                <w:rFonts w:ascii="Calibri" w:hAnsi="Calibri" w:cs="Calibri"/>
                <w:szCs w:val="22"/>
              </w:rPr>
            </w:pPr>
          </w:p>
        </w:tc>
      </w:tr>
    </w:tbl>
    <w:p w14:paraId="5F0C61D7" w14:textId="77777777" w:rsidR="00912177" w:rsidRPr="00971C48" w:rsidRDefault="00912177" w:rsidP="00912177">
      <w:pPr>
        <w:ind w:left="-284" w:right="-341" w:firstLine="284"/>
        <w:jc w:val="both"/>
        <w:rPr>
          <w:rFonts w:ascii="Calibri" w:hAnsi="Calibri" w:cs="Calibri"/>
          <w:szCs w:val="22"/>
        </w:rPr>
      </w:pPr>
    </w:p>
    <w:p w14:paraId="79125B28" w14:textId="77777777" w:rsidR="00912177" w:rsidRPr="00971C48" w:rsidRDefault="00912177" w:rsidP="00912177">
      <w:pPr>
        <w:ind w:left="-284" w:right="-341" w:firstLine="284"/>
        <w:jc w:val="both"/>
        <w:rPr>
          <w:rFonts w:ascii="Calibri" w:hAnsi="Calibri" w:cs="Calibri"/>
          <w:szCs w:val="22"/>
        </w:rPr>
      </w:pPr>
    </w:p>
    <w:p w14:paraId="503FF681" w14:textId="77777777" w:rsidR="00912177" w:rsidRPr="00971C48" w:rsidRDefault="00912177" w:rsidP="00912177">
      <w:pPr>
        <w:ind w:left="-284" w:right="-341" w:firstLine="284"/>
        <w:jc w:val="both"/>
        <w:rPr>
          <w:rFonts w:ascii="Calibri" w:hAnsi="Calibri" w:cs="Calibri"/>
          <w:szCs w:val="22"/>
        </w:rPr>
      </w:pPr>
      <w:r w:rsidRPr="00971C48">
        <w:rPr>
          <w:rFonts w:ascii="Calibri" w:hAnsi="Calibri" w:cs="Calibri"/>
          <w:szCs w:val="22"/>
        </w:rPr>
        <w:t xml:space="preserve"> </w:t>
      </w:r>
    </w:p>
    <w:p w14:paraId="40E09F23" w14:textId="77777777" w:rsidR="00912177" w:rsidRPr="00971C48" w:rsidRDefault="00912177" w:rsidP="00912177">
      <w:pPr>
        <w:ind w:left="-284" w:right="-341" w:firstLine="284"/>
        <w:jc w:val="both"/>
        <w:rPr>
          <w:rFonts w:ascii="Calibri" w:hAnsi="Calibri" w:cs="Calibri"/>
          <w:szCs w:val="22"/>
          <w:lang w:val="en-US"/>
        </w:rPr>
      </w:pPr>
    </w:p>
    <w:p w14:paraId="0445C741" w14:textId="77777777" w:rsidR="00912177" w:rsidRDefault="00912177" w:rsidP="00912177">
      <w:pPr>
        <w:ind w:right="-341"/>
        <w:jc w:val="both"/>
        <w:rPr>
          <w:rFonts w:ascii="Calibri" w:hAnsi="Calibri" w:cs="Calibri"/>
          <w:szCs w:val="22"/>
        </w:rPr>
      </w:pPr>
    </w:p>
    <w:p w14:paraId="03F9AB4F" w14:textId="77777777" w:rsidR="00912177" w:rsidRPr="00BE0DDB" w:rsidRDefault="00912177" w:rsidP="00912177">
      <w:pPr>
        <w:ind w:right="-341"/>
        <w:jc w:val="both"/>
        <w:rPr>
          <w:rFonts w:ascii="Calibri" w:hAnsi="Calibri" w:cs="Calibri"/>
          <w:szCs w:val="22"/>
        </w:rPr>
      </w:pPr>
    </w:p>
    <w:p w14:paraId="1C2DAD00" w14:textId="77777777" w:rsidR="00912177" w:rsidRDefault="00912177" w:rsidP="00912177">
      <w:pPr>
        <w:keepNext/>
        <w:keepLines/>
        <w:spacing w:before="480" w:line="276" w:lineRule="auto"/>
        <w:outlineLvl w:val="0"/>
        <w:rPr>
          <w:rFonts w:ascii="Calibri" w:eastAsiaTheme="majorEastAsia" w:hAnsi="Calibri" w:cs="Calibri"/>
          <w:b/>
          <w:bCs/>
          <w:szCs w:val="22"/>
          <w:u w:val="single"/>
          <w:lang w:eastAsia="en-US"/>
        </w:rPr>
      </w:pPr>
      <w:bookmarkStart w:id="8" w:name="_Hlk37148525"/>
      <w:bookmarkStart w:id="9" w:name="_Hlk37148460"/>
      <w:bookmarkStart w:id="10" w:name="_Hlk95821741"/>
    </w:p>
    <w:p w14:paraId="1F528E6D" w14:textId="77777777" w:rsidR="00912177" w:rsidRPr="00971C48" w:rsidRDefault="00912177" w:rsidP="00912177">
      <w:pPr>
        <w:rPr>
          <w:rFonts w:ascii="Calibri" w:hAnsi="Calibri" w:cs="Calibri"/>
          <w:szCs w:val="22"/>
        </w:rPr>
      </w:pPr>
    </w:p>
    <w:p w14:paraId="3D2EB2A1" w14:textId="77777777" w:rsidR="00912177" w:rsidRPr="00971C48" w:rsidRDefault="00912177" w:rsidP="00912177">
      <w:pPr>
        <w:rPr>
          <w:rFonts w:ascii="Calibri" w:hAnsi="Calibri" w:cs="Calibri"/>
          <w:szCs w:val="22"/>
        </w:rPr>
      </w:pPr>
    </w:p>
    <w:p w14:paraId="4387ABD2" w14:textId="77777777" w:rsidR="00912177" w:rsidRPr="00971C48" w:rsidRDefault="00912177" w:rsidP="00912177">
      <w:pPr>
        <w:rPr>
          <w:rFonts w:ascii="Calibri" w:hAnsi="Calibri" w:cs="Calibri"/>
          <w:szCs w:val="22"/>
        </w:rPr>
      </w:pPr>
    </w:p>
    <w:p w14:paraId="46D76F41" w14:textId="77777777" w:rsidR="00912177" w:rsidRPr="00971C48" w:rsidRDefault="00912177" w:rsidP="00912177">
      <w:pPr>
        <w:keepNext/>
        <w:keepLines/>
        <w:spacing w:before="480" w:line="276" w:lineRule="auto"/>
        <w:jc w:val="center"/>
        <w:outlineLvl w:val="0"/>
        <w:rPr>
          <w:rFonts w:ascii="Calibri" w:eastAsiaTheme="majorEastAsia" w:hAnsi="Calibri" w:cs="Calibri"/>
          <w:b/>
          <w:bCs/>
          <w:szCs w:val="22"/>
          <w:u w:val="single"/>
          <w:lang w:eastAsia="en-US"/>
        </w:rPr>
      </w:pPr>
      <w:r w:rsidRPr="00971C48">
        <w:rPr>
          <w:rFonts w:ascii="Calibri" w:eastAsiaTheme="majorEastAsia" w:hAnsi="Calibri" w:cs="Calibri"/>
          <w:b/>
          <w:bCs/>
          <w:szCs w:val="22"/>
          <w:u w:val="single"/>
          <w:lang w:eastAsia="en-US"/>
        </w:rPr>
        <w:lastRenderedPageBreak/>
        <w:t>ΠΙΝΑΚΑΣ ΣΥΜΜΟΡΦΩΣΗΣ</w:t>
      </w:r>
    </w:p>
    <w:p w14:paraId="51D3F3E4" w14:textId="77777777" w:rsidR="00912177" w:rsidRDefault="00912177" w:rsidP="00912177">
      <w:pPr>
        <w:spacing w:line="276" w:lineRule="auto"/>
        <w:ind w:firstLine="720"/>
        <w:jc w:val="both"/>
        <w:rPr>
          <w:rFonts w:ascii="Calibri" w:eastAsiaTheme="minorHAnsi" w:hAnsi="Calibri" w:cs="Calibri"/>
          <w:szCs w:val="22"/>
          <w:lang w:eastAsia="en-US"/>
        </w:rPr>
      </w:pPr>
    </w:p>
    <w:p w14:paraId="4B406584" w14:textId="77777777" w:rsidR="00912177" w:rsidRPr="00971C48" w:rsidRDefault="00912177" w:rsidP="00912177">
      <w:pPr>
        <w:spacing w:line="276" w:lineRule="auto"/>
        <w:ind w:firstLine="720"/>
        <w:jc w:val="both"/>
        <w:rPr>
          <w:rFonts w:ascii="Calibri" w:eastAsiaTheme="minorHAnsi" w:hAnsi="Calibri" w:cs="Calibri"/>
          <w:szCs w:val="22"/>
          <w:lang w:eastAsia="en-US"/>
        </w:rPr>
      </w:pPr>
      <w:r w:rsidRPr="00971C48">
        <w:rPr>
          <w:rFonts w:ascii="Calibri" w:eastAsiaTheme="minorHAnsi" w:hAnsi="Calibri" w:cs="Calibri"/>
          <w:szCs w:val="22"/>
          <w:lang w:eastAsia="en-US"/>
        </w:rPr>
        <w:t>Στη στήλη: «Απάντηση προσφέροντος» πρέπει να αναγράφεται ρητά από τον προσφέροντα η λέξη «</w:t>
      </w:r>
      <w:r w:rsidRPr="00BE0DDB">
        <w:rPr>
          <w:rFonts w:ascii="Calibri" w:eastAsiaTheme="minorHAnsi" w:hAnsi="Calibri" w:cs="Calibri"/>
          <w:b/>
          <w:bCs/>
          <w:szCs w:val="22"/>
          <w:lang w:eastAsia="en-US"/>
        </w:rPr>
        <w:t>Ναι</w:t>
      </w:r>
      <w:r w:rsidRPr="00971C48">
        <w:rPr>
          <w:rFonts w:ascii="Calibri" w:eastAsiaTheme="minorHAnsi" w:hAnsi="Calibri" w:cs="Calibri"/>
          <w:szCs w:val="22"/>
          <w:lang w:eastAsia="en-US"/>
        </w:rPr>
        <w:t>». Σε οποιαδήποτε άλλη περίπτωση, η προσφορά κρίνεται απαράδεκτη και απορρίπτεται.</w:t>
      </w:r>
    </w:p>
    <w:p w14:paraId="0083642E" w14:textId="77777777" w:rsidR="00912177" w:rsidRPr="00971C48" w:rsidRDefault="00912177" w:rsidP="00912177">
      <w:pPr>
        <w:spacing w:line="276" w:lineRule="auto"/>
        <w:jc w:val="both"/>
        <w:rPr>
          <w:rFonts w:ascii="Calibri" w:eastAsiaTheme="minorHAnsi" w:hAnsi="Calibri" w:cs="Calibri"/>
          <w:szCs w:val="22"/>
          <w:lang w:eastAsia="en-US"/>
        </w:rPr>
      </w:pPr>
    </w:p>
    <w:tbl>
      <w:tblPr>
        <w:tblStyle w:val="ad"/>
        <w:tblW w:w="0" w:type="auto"/>
        <w:tblLook w:val="04A0" w:firstRow="1" w:lastRow="0" w:firstColumn="1" w:lastColumn="0" w:noHBand="0" w:noVBand="1"/>
      </w:tblPr>
      <w:tblGrid>
        <w:gridCol w:w="634"/>
        <w:gridCol w:w="4436"/>
        <w:gridCol w:w="1842"/>
        <w:gridCol w:w="1876"/>
      </w:tblGrid>
      <w:tr w:rsidR="00912177" w:rsidRPr="00971C48" w14:paraId="36CC20EE" w14:textId="77777777" w:rsidTr="005F5F61">
        <w:tc>
          <w:tcPr>
            <w:tcW w:w="634" w:type="dxa"/>
          </w:tcPr>
          <w:p w14:paraId="4BA6E96A" w14:textId="77777777" w:rsidR="00912177" w:rsidRDefault="00912177" w:rsidP="005F5F61">
            <w:pPr>
              <w:rPr>
                <w:rFonts w:ascii="Calibri" w:eastAsiaTheme="minorHAnsi" w:hAnsi="Calibri" w:cs="Calibri"/>
                <w:b/>
                <w:szCs w:val="22"/>
                <w:lang w:eastAsia="en-US"/>
              </w:rPr>
            </w:pPr>
            <w:bookmarkStart w:id="11" w:name="_Hlk198724490"/>
            <w:r>
              <w:rPr>
                <w:rFonts w:ascii="Calibri" w:eastAsiaTheme="minorHAnsi" w:hAnsi="Calibri" w:cs="Calibri"/>
                <w:b/>
                <w:szCs w:val="22"/>
                <w:lang w:eastAsia="en-US"/>
              </w:rPr>
              <w:t>Α/Α</w:t>
            </w:r>
          </w:p>
          <w:p w14:paraId="5D5563E5" w14:textId="77777777" w:rsidR="00912177" w:rsidRPr="00971C48" w:rsidRDefault="00912177" w:rsidP="005F5F61">
            <w:pPr>
              <w:jc w:val="center"/>
              <w:rPr>
                <w:rFonts w:ascii="Calibri" w:eastAsiaTheme="minorHAnsi" w:hAnsi="Calibri" w:cs="Calibri"/>
                <w:b/>
                <w:szCs w:val="22"/>
                <w:lang w:eastAsia="en-US"/>
              </w:rPr>
            </w:pPr>
          </w:p>
        </w:tc>
        <w:tc>
          <w:tcPr>
            <w:tcW w:w="4436" w:type="dxa"/>
            <w:vAlign w:val="center"/>
          </w:tcPr>
          <w:p w14:paraId="2FE62C12" w14:textId="77777777" w:rsidR="00912177" w:rsidRPr="00971C48" w:rsidRDefault="00912177" w:rsidP="005F5F61">
            <w:pPr>
              <w:jc w:val="center"/>
              <w:rPr>
                <w:rFonts w:ascii="Calibri" w:eastAsiaTheme="minorHAnsi" w:hAnsi="Calibri" w:cs="Calibri"/>
                <w:b/>
                <w:szCs w:val="22"/>
                <w:lang w:eastAsia="en-US"/>
              </w:rPr>
            </w:pPr>
            <w:r>
              <w:rPr>
                <w:rFonts w:ascii="Calibri" w:eastAsiaTheme="minorHAnsi" w:hAnsi="Calibri" w:cs="Calibri"/>
                <w:b/>
                <w:szCs w:val="22"/>
                <w:lang w:eastAsia="en-US"/>
              </w:rPr>
              <w:t>ΑΝΑΛΥΤΙΚΗ ΠΕΡΙΓΡΑΦΗ ΔΑΠΑΝΗΣ</w:t>
            </w:r>
          </w:p>
        </w:tc>
        <w:tc>
          <w:tcPr>
            <w:tcW w:w="1842" w:type="dxa"/>
            <w:vAlign w:val="center"/>
          </w:tcPr>
          <w:p w14:paraId="2C358D40" w14:textId="77777777" w:rsidR="00912177" w:rsidRPr="00971C48" w:rsidRDefault="00912177" w:rsidP="005F5F61">
            <w:pPr>
              <w:jc w:val="center"/>
              <w:rPr>
                <w:rFonts w:ascii="Calibri" w:eastAsiaTheme="minorHAnsi" w:hAnsi="Calibri" w:cs="Calibri"/>
                <w:b/>
                <w:szCs w:val="22"/>
                <w:lang w:eastAsia="en-US"/>
              </w:rPr>
            </w:pPr>
            <w:r w:rsidRPr="00971C48">
              <w:rPr>
                <w:rFonts w:ascii="Calibri" w:eastAsiaTheme="minorHAnsi" w:hAnsi="Calibri" w:cs="Calibri"/>
                <w:b/>
                <w:szCs w:val="22"/>
                <w:lang w:eastAsia="en-US"/>
              </w:rPr>
              <w:t>Υποχρεωτική απαίτηση</w:t>
            </w:r>
          </w:p>
        </w:tc>
        <w:tc>
          <w:tcPr>
            <w:tcW w:w="1876" w:type="dxa"/>
            <w:vAlign w:val="center"/>
          </w:tcPr>
          <w:p w14:paraId="1D789A82" w14:textId="77777777" w:rsidR="00912177" w:rsidRPr="00971C48" w:rsidRDefault="00912177" w:rsidP="005F5F61">
            <w:pPr>
              <w:jc w:val="center"/>
              <w:rPr>
                <w:rFonts w:ascii="Calibri" w:eastAsiaTheme="minorHAnsi" w:hAnsi="Calibri" w:cs="Calibri"/>
                <w:b/>
                <w:szCs w:val="22"/>
                <w:lang w:eastAsia="en-US"/>
              </w:rPr>
            </w:pPr>
            <w:r w:rsidRPr="00971C48">
              <w:rPr>
                <w:rFonts w:ascii="Calibri" w:eastAsiaTheme="minorHAnsi" w:hAnsi="Calibri" w:cs="Calibri"/>
                <w:b/>
                <w:szCs w:val="22"/>
                <w:lang w:eastAsia="en-US"/>
              </w:rPr>
              <w:t>Απάντηση προσφέροντος</w:t>
            </w:r>
          </w:p>
        </w:tc>
      </w:tr>
      <w:tr w:rsidR="00912177" w:rsidRPr="00971C48" w14:paraId="47E5345D" w14:textId="77777777" w:rsidTr="005F5F61">
        <w:trPr>
          <w:trHeight w:val="1041"/>
        </w:trPr>
        <w:tc>
          <w:tcPr>
            <w:tcW w:w="634" w:type="dxa"/>
          </w:tcPr>
          <w:p w14:paraId="50180AAD" w14:textId="77777777" w:rsidR="00912177" w:rsidRPr="00BE0DDB" w:rsidRDefault="00912177" w:rsidP="005F5F61">
            <w:pPr>
              <w:jc w:val="center"/>
              <w:rPr>
                <w:rFonts w:ascii="Calibri" w:eastAsiaTheme="minorHAnsi" w:hAnsi="Calibri" w:cs="Calibri"/>
                <w:b/>
                <w:bCs/>
                <w:szCs w:val="22"/>
                <w:lang w:eastAsia="en-US"/>
              </w:rPr>
            </w:pPr>
            <w:r w:rsidRPr="00BE0DDB">
              <w:rPr>
                <w:rFonts w:ascii="Calibri" w:eastAsiaTheme="minorHAnsi" w:hAnsi="Calibri" w:cs="Calibri"/>
                <w:b/>
                <w:bCs/>
                <w:szCs w:val="22"/>
                <w:lang w:eastAsia="en-US"/>
              </w:rPr>
              <w:t>1</w:t>
            </w:r>
          </w:p>
        </w:tc>
        <w:tc>
          <w:tcPr>
            <w:tcW w:w="4436" w:type="dxa"/>
          </w:tcPr>
          <w:p w14:paraId="455E5BE0" w14:textId="77777777" w:rsidR="00912177" w:rsidRPr="00971C48" w:rsidRDefault="00912177" w:rsidP="005F5F61">
            <w:pPr>
              <w:rPr>
                <w:rFonts w:ascii="Calibri" w:eastAsiaTheme="minorHAnsi" w:hAnsi="Calibri" w:cs="Calibri"/>
                <w:szCs w:val="22"/>
                <w:lang w:eastAsia="en-US"/>
              </w:rPr>
            </w:pPr>
            <w:r w:rsidRPr="009B7053">
              <w:rPr>
                <w:rFonts w:ascii="Calibri" w:eastAsiaTheme="minorHAnsi" w:hAnsi="Calibri" w:cs="Calibri"/>
                <w:szCs w:val="22"/>
                <w:lang w:eastAsia="en-US"/>
              </w:rPr>
              <w:t>Ο προσφέρων έλαβε γνώση και συμφωνεί ανεπιφύλακτα με τους όρους της διακήρυξης και τα τεύχ</w:t>
            </w:r>
            <w:r>
              <w:rPr>
                <w:rFonts w:ascii="Calibri" w:eastAsiaTheme="minorHAnsi" w:hAnsi="Calibri" w:cs="Calibri"/>
                <w:szCs w:val="22"/>
                <w:lang w:eastAsia="en-US"/>
              </w:rPr>
              <w:t>η</w:t>
            </w:r>
            <w:r w:rsidRPr="009B7053">
              <w:rPr>
                <w:rFonts w:ascii="Calibri" w:eastAsiaTheme="minorHAnsi" w:hAnsi="Calibri" w:cs="Calibri"/>
                <w:szCs w:val="22"/>
                <w:lang w:eastAsia="en-US"/>
              </w:rPr>
              <w:t xml:space="preserve"> που συνοδεύουν</w:t>
            </w:r>
          </w:p>
        </w:tc>
        <w:tc>
          <w:tcPr>
            <w:tcW w:w="1842" w:type="dxa"/>
            <w:vAlign w:val="center"/>
          </w:tcPr>
          <w:p w14:paraId="4FF76FB9" w14:textId="77777777" w:rsidR="00912177" w:rsidRPr="00971C48" w:rsidRDefault="00912177" w:rsidP="005F5F61">
            <w:pPr>
              <w:jc w:val="center"/>
              <w:rPr>
                <w:rFonts w:ascii="Calibri" w:eastAsiaTheme="minorHAnsi" w:hAnsi="Calibri" w:cs="Calibri"/>
                <w:szCs w:val="22"/>
                <w:lang w:eastAsia="en-US"/>
              </w:rPr>
            </w:pPr>
            <w:r>
              <w:rPr>
                <w:rFonts w:ascii="Calibri" w:eastAsiaTheme="minorHAnsi" w:hAnsi="Calibri" w:cs="Calibri"/>
                <w:szCs w:val="22"/>
                <w:lang w:eastAsia="en-US"/>
              </w:rPr>
              <w:t>ΝΑΙ</w:t>
            </w:r>
          </w:p>
        </w:tc>
        <w:tc>
          <w:tcPr>
            <w:tcW w:w="1876" w:type="dxa"/>
            <w:vAlign w:val="bottom"/>
          </w:tcPr>
          <w:p w14:paraId="6285F3C2" w14:textId="77777777" w:rsidR="00912177" w:rsidRPr="00971C48" w:rsidRDefault="00912177" w:rsidP="005F5F61">
            <w:pPr>
              <w:jc w:val="center"/>
              <w:rPr>
                <w:rFonts w:ascii="Calibri" w:eastAsiaTheme="minorHAnsi" w:hAnsi="Calibri" w:cs="Calibri"/>
                <w:szCs w:val="22"/>
                <w:lang w:eastAsia="en-US"/>
              </w:rPr>
            </w:pPr>
          </w:p>
        </w:tc>
      </w:tr>
      <w:tr w:rsidR="00912177" w:rsidRPr="00971C48" w14:paraId="25E19BAF" w14:textId="77777777" w:rsidTr="005F5F61">
        <w:tc>
          <w:tcPr>
            <w:tcW w:w="634" w:type="dxa"/>
          </w:tcPr>
          <w:p w14:paraId="3F16BA4A" w14:textId="77777777" w:rsidR="00912177" w:rsidRPr="00BE0DDB" w:rsidRDefault="00912177" w:rsidP="005F5F61">
            <w:pPr>
              <w:jc w:val="center"/>
              <w:rPr>
                <w:rFonts w:ascii="Calibri" w:eastAsiaTheme="minorHAnsi" w:hAnsi="Calibri" w:cs="Calibri"/>
                <w:b/>
                <w:bCs/>
                <w:szCs w:val="22"/>
                <w:lang w:eastAsia="en-US"/>
              </w:rPr>
            </w:pPr>
            <w:r w:rsidRPr="00BE0DDB">
              <w:rPr>
                <w:rFonts w:ascii="Calibri" w:eastAsiaTheme="minorHAnsi" w:hAnsi="Calibri" w:cs="Calibri"/>
                <w:b/>
                <w:bCs/>
                <w:szCs w:val="22"/>
                <w:lang w:eastAsia="en-US"/>
              </w:rPr>
              <w:t>2</w:t>
            </w:r>
          </w:p>
        </w:tc>
        <w:tc>
          <w:tcPr>
            <w:tcW w:w="4436" w:type="dxa"/>
          </w:tcPr>
          <w:p w14:paraId="65F56EF0" w14:textId="77777777" w:rsidR="00912177" w:rsidRPr="00971C48" w:rsidRDefault="00912177" w:rsidP="005F5F61">
            <w:pPr>
              <w:rPr>
                <w:rFonts w:ascii="Calibri" w:eastAsiaTheme="minorHAnsi" w:hAnsi="Calibri" w:cs="Calibri"/>
                <w:szCs w:val="22"/>
                <w:lang w:eastAsia="en-US"/>
              </w:rPr>
            </w:pPr>
            <w:r w:rsidRPr="009B7053">
              <w:rPr>
                <w:rFonts w:ascii="Calibri" w:eastAsiaTheme="minorHAnsi" w:hAnsi="Calibri" w:cs="Calibri"/>
                <w:szCs w:val="22"/>
                <w:lang w:eastAsia="en-US"/>
              </w:rPr>
              <w:t>Τα προσφερόμενα υλικά κυκλοφορούν νόμιμα στην Ελληνική αγορά και φέρουν σήμανση CE σύμφωνα με τη στήλη (2): «Είδος υλικού-προδιαγραφή» του εντύπου οικονο</w:t>
            </w:r>
            <w:r>
              <w:rPr>
                <w:rFonts w:ascii="Calibri" w:eastAsiaTheme="minorHAnsi" w:hAnsi="Calibri" w:cs="Calibri"/>
                <w:szCs w:val="22"/>
                <w:lang w:eastAsia="en-US"/>
              </w:rPr>
              <w:t>μ</w:t>
            </w:r>
            <w:r w:rsidRPr="009B7053">
              <w:rPr>
                <w:rFonts w:ascii="Calibri" w:eastAsiaTheme="minorHAnsi" w:hAnsi="Calibri" w:cs="Calibri"/>
                <w:szCs w:val="22"/>
                <w:lang w:eastAsia="en-US"/>
              </w:rPr>
              <w:t>ικ</w:t>
            </w:r>
            <w:r>
              <w:rPr>
                <w:rFonts w:ascii="Calibri" w:eastAsiaTheme="minorHAnsi" w:hAnsi="Calibri" w:cs="Calibri"/>
                <w:szCs w:val="22"/>
                <w:lang w:eastAsia="en-US"/>
              </w:rPr>
              <w:t>ή</w:t>
            </w:r>
            <w:r w:rsidRPr="009B7053">
              <w:rPr>
                <w:rFonts w:ascii="Calibri" w:eastAsiaTheme="minorHAnsi" w:hAnsi="Calibri" w:cs="Calibri"/>
                <w:szCs w:val="22"/>
                <w:lang w:eastAsia="en-US"/>
              </w:rPr>
              <w:t>ς π</w:t>
            </w:r>
            <w:r>
              <w:rPr>
                <w:rFonts w:ascii="Calibri" w:eastAsiaTheme="minorHAnsi" w:hAnsi="Calibri" w:cs="Calibri"/>
                <w:szCs w:val="22"/>
                <w:lang w:eastAsia="en-US"/>
              </w:rPr>
              <w:t>ρ</w:t>
            </w:r>
            <w:r w:rsidRPr="009B7053">
              <w:rPr>
                <w:rFonts w:ascii="Calibri" w:eastAsiaTheme="minorHAnsi" w:hAnsi="Calibri" w:cs="Calibri"/>
                <w:szCs w:val="22"/>
                <w:lang w:eastAsia="en-US"/>
              </w:rPr>
              <w:t>οσ</w:t>
            </w:r>
            <w:r>
              <w:rPr>
                <w:rFonts w:ascii="Calibri" w:eastAsiaTheme="minorHAnsi" w:hAnsi="Calibri" w:cs="Calibri"/>
                <w:szCs w:val="22"/>
                <w:lang w:eastAsia="en-US"/>
              </w:rPr>
              <w:t>φ</w:t>
            </w:r>
            <w:r w:rsidRPr="009B7053">
              <w:rPr>
                <w:rFonts w:ascii="Calibri" w:eastAsiaTheme="minorHAnsi" w:hAnsi="Calibri" w:cs="Calibri"/>
                <w:szCs w:val="22"/>
                <w:lang w:eastAsia="en-US"/>
              </w:rPr>
              <w:t>ο</w:t>
            </w:r>
            <w:r>
              <w:rPr>
                <w:rFonts w:ascii="Calibri" w:eastAsiaTheme="minorHAnsi" w:hAnsi="Calibri" w:cs="Calibri"/>
                <w:szCs w:val="22"/>
                <w:lang w:eastAsia="en-US"/>
              </w:rPr>
              <w:t>ρ</w:t>
            </w:r>
            <w:r w:rsidRPr="009B7053">
              <w:rPr>
                <w:rFonts w:ascii="Calibri" w:eastAsiaTheme="minorHAnsi" w:hAnsi="Calibri" w:cs="Calibri"/>
                <w:szCs w:val="22"/>
                <w:lang w:eastAsia="en-US"/>
              </w:rPr>
              <w:t>άς</w:t>
            </w:r>
          </w:p>
        </w:tc>
        <w:tc>
          <w:tcPr>
            <w:tcW w:w="1842" w:type="dxa"/>
            <w:vAlign w:val="center"/>
          </w:tcPr>
          <w:p w14:paraId="13ADE706" w14:textId="77777777" w:rsidR="00912177" w:rsidRPr="00971C48" w:rsidRDefault="00912177" w:rsidP="005F5F61">
            <w:pPr>
              <w:jc w:val="center"/>
              <w:rPr>
                <w:rFonts w:ascii="Calibri" w:eastAsiaTheme="minorHAnsi" w:hAnsi="Calibri" w:cs="Calibri"/>
                <w:szCs w:val="22"/>
                <w:lang w:eastAsia="en-US"/>
              </w:rPr>
            </w:pPr>
            <w:r>
              <w:rPr>
                <w:rFonts w:ascii="Calibri" w:eastAsiaTheme="minorHAnsi" w:hAnsi="Calibri" w:cs="Calibri"/>
                <w:szCs w:val="22"/>
                <w:lang w:eastAsia="en-US"/>
              </w:rPr>
              <w:t>ΝΑΙ</w:t>
            </w:r>
          </w:p>
        </w:tc>
        <w:tc>
          <w:tcPr>
            <w:tcW w:w="1876" w:type="dxa"/>
            <w:vAlign w:val="bottom"/>
          </w:tcPr>
          <w:p w14:paraId="118491FF" w14:textId="77777777" w:rsidR="00912177" w:rsidRPr="00971C48" w:rsidRDefault="00912177" w:rsidP="005F5F61">
            <w:pPr>
              <w:jc w:val="center"/>
              <w:rPr>
                <w:rFonts w:ascii="Calibri" w:eastAsiaTheme="minorHAnsi" w:hAnsi="Calibri" w:cs="Calibri"/>
                <w:szCs w:val="22"/>
                <w:lang w:eastAsia="en-US"/>
              </w:rPr>
            </w:pPr>
          </w:p>
        </w:tc>
      </w:tr>
      <w:tr w:rsidR="00912177" w:rsidRPr="00971C48" w14:paraId="6D421825" w14:textId="77777777" w:rsidTr="005F5F61">
        <w:trPr>
          <w:trHeight w:val="1317"/>
        </w:trPr>
        <w:tc>
          <w:tcPr>
            <w:tcW w:w="634" w:type="dxa"/>
          </w:tcPr>
          <w:p w14:paraId="5B1E5D51" w14:textId="77777777" w:rsidR="00912177" w:rsidRPr="00BE0DDB" w:rsidRDefault="00912177" w:rsidP="005F5F61">
            <w:pPr>
              <w:jc w:val="center"/>
              <w:rPr>
                <w:rFonts w:ascii="Calibri" w:eastAsiaTheme="minorHAnsi" w:hAnsi="Calibri" w:cs="Calibri"/>
                <w:b/>
                <w:bCs/>
                <w:szCs w:val="22"/>
                <w:lang w:eastAsia="en-US"/>
              </w:rPr>
            </w:pPr>
            <w:r>
              <w:rPr>
                <w:rFonts w:ascii="Calibri" w:eastAsiaTheme="minorHAnsi" w:hAnsi="Calibri" w:cs="Calibri"/>
                <w:b/>
                <w:bCs/>
                <w:szCs w:val="22"/>
                <w:lang w:eastAsia="en-US"/>
              </w:rPr>
              <w:t>3</w:t>
            </w:r>
          </w:p>
        </w:tc>
        <w:tc>
          <w:tcPr>
            <w:tcW w:w="4436" w:type="dxa"/>
          </w:tcPr>
          <w:p w14:paraId="36EED6FA" w14:textId="77777777" w:rsidR="00912177" w:rsidRPr="009B7053" w:rsidRDefault="00912177" w:rsidP="005F5F61">
            <w:pPr>
              <w:rPr>
                <w:rFonts w:ascii="Calibri" w:eastAsiaTheme="minorHAnsi" w:hAnsi="Calibri" w:cs="Calibri"/>
                <w:szCs w:val="22"/>
                <w:lang w:eastAsia="en-US"/>
              </w:rPr>
            </w:pPr>
            <w:r w:rsidRPr="009B7053">
              <w:rPr>
                <w:rFonts w:ascii="Calibri" w:eastAsiaTheme="minorHAnsi" w:hAnsi="Calibri" w:cs="Calibri"/>
                <w:szCs w:val="22"/>
                <w:lang w:eastAsia="en-US"/>
              </w:rPr>
              <w:t>Η κατασκευή, λειτουργία, συνδεσμολογία των προσφερόμενων υλικών είναι σύμφωνη με τους εγκεκριμένους κανονισμούς των εθνικών και ευ</w:t>
            </w:r>
            <w:r>
              <w:rPr>
                <w:rFonts w:ascii="Calibri" w:eastAsiaTheme="minorHAnsi" w:hAnsi="Calibri" w:cs="Calibri"/>
                <w:szCs w:val="22"/>
                <w:lang w:eastAsia="en-US"/>
              </w:rPr>
              <w:t>ρ</w:t>
            </w:r>
            <w:r w:rsidRPr="009B7053">
              <w:rPr>
                <w:rFonts w:ascii="Calibri" w:eastAsiaTheme="minorHAnsi" w:hAnsi="Calibri" w:cs="Calibri"/>
                <w:szCs w:val="22"/>
                <w:lang w:eastAsia="en-US"/>
              </w:rPr>
              <w:t>ωπαϊκών</w:t>
            </w:r>
            <w:r>
              <w:rPr>
                <w:rFonts w:ascii="Calibri" w:eastAsiaTheme="minorHAnsi" w:hAnsi="Calibri" w:cs="Calibri"/>
                <w:szCs w:val="22"/>
                <w:lang w:eastAsia="en-US"/>
              </w:rPr>
              <w:t xml:space="preserve"> </w:t>
            </w:r>
            <w:r w:rsidRPr="009B7053">
              <w:rPr>
                <w:rFonts w:ascii="Calibri" w:eastAsiaTheme="minorHAnsi" w:hAnsi="Calibri" w:cs="Calibri"/>
                <w:szCs w:val="22"/>
                <w:lang w:eastAsia="en-US"/>
              </w:rPr>
              <w:t>ο</w:t>
            </w:r>
            <w:r>
              <w:rPr>
                <w:rFonts w:ascii="Calibri" w:eastAsiaTheme="minorHAnsi" w:hAnsi="Calibri" w:cs="Calibri"/>
                <w:szCs w:val="22"/>
                <w:lang w:eastAsia="en-US"/>
              </w:rPr>
              <w:t>ργ</w:t>
            </w:r>
            <w:r w:rsidRPr="009B7053">
              <w:rPr>
                <w:rFonts w:ascii="Calibri" w:eastAsiaTheme="minorHAnsi" w:hAnsi="Calibri" w:cs="Calibri"/>
                <w:szCs w:val="22"/>
                <w:lang w:eastAsia="en-US"/>
              </w:rPr>
              <w:t>ανισ</w:t>
            </w:r>
            <w:r>
              <w:rPr>
                <w:rFonts w:ascii="Calibri" w:eastAsiaTheme="minorHAnsi" w:hAnsi="Calibri" w:cs="Calibri"/>
                <w:szCs w:val="22"/>
                <w:lang w:eastAsia="en-US"/>
              </w:rPr>
              <w:t>μ</w:t>
            </w:r>
            <w:r w:rsidRPr="009B7053">
              <w:rPr>
                <w:rFonts w:ascii="Calibri" w:eastAsiaTheme="minorHAnsi" w:hAnsi="Calibri" w:cs="Calibri"/>
                <w:szCs w:val="22"/>
                <w:lang w:eastAsia="en-US"/>
              </w:rPr>
              <w:t>ών τυποποί</w:t>
            </w:r>
            <w:r>
              <w:rPr>
                <w:rFonts w:ascii="Calibri" w:eastAsiaTheme="minorHAnsi" w:hAnsi="Calibri" w:cs="Calibri"/>
                <w:szCs w:val="22"/>
                <w:lang w:eastAsia="en-US"/>
              </w:rPr>
              <w:t>ησης</w:t>
            </w:r>
          </w:p>
        </w:tc>
        <w:tc>
          <w:tcPr>
            <w:tcW w:w="1842" w:type="dxa"/>
            <w:vAlign w:val="center"/>
          </w:tcPr>
          <w:p w14:paraId="03B9F38A" w14:textId="77777777" w:rsidR="00912177" w:rsidRDefault="00912177" w:rsidP="005F5F61">
            <w:pPr>
              <w:jc w:val="center"/>
              <w:rPr>
                <w:rFonts w:ascii="Calibri" w:eastAsiaTheme="minorHAnsi" w:hAnsi="Calibri" w:cs="Calibri"/>
                <w:szCs w:val="22"/>
                <w:lang w:eastAsia="en-US"/>
              </w:rPr>
            </w:pPr>
            <w:r w:rsidRPr="009B7053">
              <w:rPr>
                <w:rFonts w:ascii="Calibri" w:eastAsiaTheme="minorHAnsi" w:hAnsi="Calibri" w:cs="Calibri"/>
                <w:szCs w:val="22"/>
                <w:lang w:eastAsia="en-US"/>
              </w:rPr>
              <w:t>ΝΑΙ</w:t>
            </w:r>
          </w:p>
        </w:tc>
        <w:tc>
          <w:tcPr>
            <w:tcW w:w="1876" w:type="dxa"/>
            <w:vAlign w:val="bottom"/>
          </w:tcPr>
          <w:p w14:paraId="0FC0A9E3" w14:textId="77777777" w:rsidR="00912177" w:rsidRPr="00971C48" w:rsidRDefault="00912177" w:rsidP="005F5F61">
            <w:pPr>
              <w:jc w:val="center"/>
              <w:rPr>
                <w:rFonts w:ascii="Calibri" w:eastAsiaTheme="minorHAnsi" w:hAnsi="Calibri" w:cs="Calibri"/>
                <w:szCs w:val="22"/>
                <w:lang w:eastAsia="en-US"/>
              </w:rPr>
            </w:pPr>
          </w:p>
        </w:tc>
      </w:tr>
    </w:tbl>
    <w:tbl>
      <w:tblPr>
        <w:tblW w:w="8364" w:type="dxa"/>
        <w:tblInd w:w="108" w:type="dxa"/>
        <w:tblLook w:val="04A0" w:firstRow="1" w:lastRow="0" w:firstColumn="1" w:lastColumn="0" w:noHBand="0" w:noVBand="1"/>
      </w:tblPr>
      <w:tblGrid>
        <w:gridCol w:w="4962"/>
        <w:gridCol w:w="3402"/>
      </w:tblGrid>
      <w:tr w:rsidR="00912177" w:rsidRPr="00971C48" w14:paraId="5AA7A296" w14:textId="77777777" w:rsidTr="005F5F61">
        <w:trPr>
          <w:trHeight w:val="360"/>
        </w:trPr>
        <w:tc>
          <w:tcPr>
            <w:tcW w:w="4962" w:type="dxa"/>
            <w:tcBorders>
              <w:top w:val="nil"/>
              <w:left w:val="nil"/>
              <w:bottom w:val="nil"/>
              <w:right w:val="nil"/>
            </w:tcBorders>
          </w:tcPr>
          <w:p w14:paraId="1BA52381" w14:textId="77777777" w:rsidR="00912177" w:rsidRPr="00971C48" w:rsidRDefault="00912177" w:rsidP="005F5F61">
            <w:pPr>
              <w:jc w:val="center"/>
              <w:rPr>
                <w:rFonts w:ascii="Calibri" w:hAnsi="Calibri" w:cs="Calibri"/>
                <w:b/>
                <w:bCs/>
                <w:szCs w:val="22"/>
              </w:rPr>
            </w:pPr>
            <w:bookmarkStart w:id="12" w:name="_Hlk198725113"/>
            <w:bookmarkEnd w:id="11"/>
          </w:p>
        </w:tc>
        <w:tc>
          <w:tcPr>
            <w:tcW w:w="3402" w:type="dxa"/>
            <w:tcBorders>
              <w:top w:val="nil"/>
              <w:left w:val="nil"/>
              <w:bottom w:val="nil"/>
              <w:right w:val="nil"/>
            </w:tcBorders>
            <w:vAlign w:val="bottom"/>
            <w:hideMark/>
          </w:tcPr>
          <w:p w14:paraId="294FBA3F" w14:textId="77777777" w:rsidR="00912177" w:rsidRDefault="00912177" w:rsidP="005F5F61">
            <w:pPr>
              <w:spacing w:before="120"/>
              <w:jc w:val="center"/>
              <w:rPr>
                <w:rFonts w:ascii="Calibri" w:hAnsi="Calibri" w:cs="Calibri"/>
                <w:b/>
                <w:bCs/>
                <w:szCs w:val="22"/>
              </w:rPr>
            </w:pPr>
          </w:p>
          <w:p w14:paraId="72A8C712" w14:textId="77777777" w:rsidR="00912177" w:rsidRDefault="00912177" w:rsidP="005F5F61">
            <w:pPr>
              <w:spacing w:before="120"/>
              <w:jc w:val="center"/>
              <w:rPr>
                <w:rFonts w:ascii="Calibri" w:hAnsi="Calibri" w:cs="Calibri"/>
                <w:b/>
                <w:bCs/>
                <w:szCs w:val="22"/>
              </w:rPr>
            </w:pPr>
          </w:p>
          <w:p w14:paraId="4FE9E29E" w14:textId="77777777" w:rsidR="00912177" w:rsidRPr="00971C48" w:rsidRDefault="00912177" w:rsidP="005F5F61">
            <w:pPr>
              <w:spacing w:before="120"/>
              <w:jc w:val="center"/>
              <w:rPr>
                <w:rFonts w:ascii="Calibri" w:hAnsi="Calibri" w:cs="Calibri"/>
                <w:b/>
                <w:bCs/>
                <w:szCs w:val="22"/>
                <w:lang w:val="en-US"/>
              </w:rPr>
            </w:pPr>
            <w:r w:rsidRPr="00971C48">
              <w:rPr>
                <w:rFonts w:ascii="Calibri" w:hAnsi="Calibri" w:cs="Calibri"/>
                <w:b/>
                <w:bCs/>
                <w:szCs w:val="22"/>
              </w:rPr>
              <w:t>Ιωάννινα, ____ / _____ / 20</w:t>
            </w:r>
            <w:r w:rsidRPr="00971C48">
              <w:rPr>
                <w:rFonts w:ascii="Calibri" w:hAnsi="Calibri" w:cs="Calibri"/>
                <w:b/>
                <w:bCs/>
                <w:szCs w:val="22"/>
                <w:lang w:val="en-US"/>
              </w:rPr>
              <w:t>25</w:t>
            </w:r>
          </w:p>
        </w:tc>
      </w:tr>
      <w:tr w:rsidR="00912177" w:rsidRPr="00971C48" w14:paraId="0A808104" w14:textId="77777777" w:rsidTr="005F5F61">
        <w:trPr>
          <w:trHeight w:val="300"/>
        </w:trPr>
        <w:tc>
          <w:tcPr>
            <w:tcW w:w="4962" w:type="dxa"/>
            <w:tcBorders>
              <w:top w:val="nil"/>
              <w:left w:val="nil"/>
              <w:bottom w:val="nil"/>
              <w:right w:val="nil"/>
            </w:tcBorders>
          </w:tcPr>
          <w:p w14:paraId="6C153080" w14:textId="77777777" w:rsidR="00912177" w:rsidRPr="00971C48" w:rsidRDefault="00912177" w:rsidP="005F5F61">
            <w:pPr>
              <w:jc w:val="center"/>
              <w:rPr>
                <w:rFonts w:ascii="Calibri" w:hAnsi="Calibri" w:cs="Calibri"/>
                <w:szCs w:val="22"/>
              </w:rPr>
            </w:pPr>
          </w:p>
        </w:tc>
        <w:tc>
          <w:tcPr>
            <w:tcW w:w="3402" w:type="dxa"/>
            <w:tcBorders>
              <w:top w:val="nil"/>
              <w:left w:val="nil"/>
              <w:bottom w:val="nil"/>
              <w:right w:val="nil"/>
            </w:tcBorders>
            <w:vAlign w:val="bottom"/>
            <w:hideMark/>
          </w:tcPr>
          <w:p w14:paraId="03F2A0CE" w14:textId="77777777" w:rsidR="00912177" w:rsidRPr="00971C48" w:rsidRDefault="00912177" w:rsidP="005F5F61">
            <w:pPr>
              <w:jc w:val="center"/>
              <w:rPr>
                <w:rFonts w:ascii="Calibri" w:hAnsi="Calibri" w:cs="Calibri"/>
                <w:szCs w:val="22"/>
              </w:rPr>
            </w:pPr>
            <w:r w:rsidRPr="00971C48">
              <w:rPr>
                <w:rFonts w:ascii="Calibri" w:hAnsi="Calibri" w:cs="Calibri"/>
                <w:szCs w:val="22"/>
              </w:rPr>
              <w:t>(ημερομηνία συμπλήρωσης)</w:t>
            </w:r>
          </w:p>
          <w:p w14:paraId="0E0FAD85" w14:textId="77777777" w:rsidR="00912177" w:rsidRPr="00971C48" w:rsidRDefault="00912177" w:rsidP="005F5F61">
            <w:pPr>
              <w:jc w:val="center"/>
              <w:rPr>
                <w:rFonts w:ascii="Calibri" w:hAnsi="Calibri" w:cs="Calibri"/>
                <w:szCs w:val="22"/>
              </w:rPr>
            </w:pPr>
          </w:p>
        </w:tc>
      </w:tr>
      <w:tr w:rsidR="00912177" w:rsidRPr="00971C48" w14:paraId="6A9C682C" w14:textId="77777777" w:rsidTr="005F5F61">
        <w:trPr>
          <w:trHeight w:val="360"/>
        </w:trPr>
        <w:tc>
          <w:tcPr>
            <w:tcW w:w="4962" w:type="dxa"/>
            <w:tcBorders>
              <w:top w:val="nil"/>
              <w:left w:val="nil"/>
              <w:bottom w:val="nil"/>
              <w:right w:val="nil"/>
            </w:tcBorders>
          </w:tcPr>
          <w:p w14:paraId="7EE224AE" w14:textId="77777777" w:rsidR="00912177" w:rsidRPr="00971C48" w:rsidRDefault="00912177" w:rsidP="005F5F61">
            <w:pPr>
              <w:jc w:val="center"/>
              <w:rPr>
                <w:rFonts w:ascii="Calibri" w:hAnsi="Calibri" w:cs="Calibri"/>
                <w:b/>
                <w:bCs/>
                <w:szCs w:val="22"/>
              </w:rPr>
            </w:pPr>
          </w:p>
        </w:tc>
        <w:tc>
          <w:tcPr>
            <w:tcW w:w="3402" w:type="dxa"/>
            <w:tcBorders>
              <w:top w:val="nil"/>
              <w:left w:val="nil"/>
              <w:bottom w:val="nil"/>
              <w:right w:val="nil"/>
            </w:tcBorders>
            <w:vAlign w:val="bottom"/>
            <w:hideMark/>
          </w:tcPr>
          <w:p w14:paraId="44A62A30" w14:textId="77777777" w:rsidR="00912177" w:rsidRPr="00971C48" w:rsidRDefault="00912177" w:rsidP="005F5F61">
            <w:pPr>
              <w:jc w:val="center"/>
              <w:rPr>
                <w:rFonts w:ascii="Calibri" w:hAnsi="Calibri" w:cs="Calibri"/>
                <w:b/>
                <w:bCs/>
                <w:szCs w:val="22"/>
              </w:rPr>
            </w:pPr>
            <w:r w:rsidRPr="00971C48">
              <w:rPr>
                <w:rFonts w:ascii="Calibri" w:hAnsi="Calibri" w:cs="Calibri"/>
                <w:b/>
                <w:bCs/>
                <w:szCs w:val="22"/>
              </w:rPr>
              <w:t>Ο προσφέρων</w:t>
            </w:r>
          </w:p>
          <w:p w14:paraId="35AD3A65" w14:textId="77777777" w:rsidR="00912177" w:rsidRPr="00971C48" w:rsidRDefault="00912177" w:rsidP="005F5F61">
            <w:pPr>
              <w:jc w:val="center"/>
              <w:rPr>
                <w:rFonts w:ascii="Calibri" w:hAnsi="Calibri" w:cs="Calibri"/>
                <w:b/>
                <w:bCs/>
                <w:szCs w:val="22"/>
              </w:rPr>
            </w:pPr>
          </w:p>
          <w:p w14:paraId="51A60F0E" w14:textId="77777777" w:rsidR="00912177" w:rsidRPr="00971C48" w:rsidRDefault="00912177" w:rsidP="005F5F61">
            <w:pPr>
              <w:jc w:val="center"/>
              <w:rPr>
                <w:rFonts w:ascii="Calibri" w:hAnsi="Calibri" w:cs="Calibri"/>
                <w:b/>
                <w:bCs/>
                <w:szCs w:val="22"/>
              </w:rPr>
            </w:pPr>
          </w:p>
        </w:tc>
      </w:tr>
      <w:tr w:rsidR="00912177" w:rsidRPr="00971C48" w14:paraId="1C24C751" w14:textId="77777777" w:rsidTr="005F5F61">
        <w:trPr>
          <w:trHeight w:val="360"/>
        </w:trPr>
        <w:tc>
          <w:tcPr>
            <w:tcW w:w="4962" w:type="dxa"/>
            <w:tcBorders>
              <w:top w:val="nil"/>
              <w:left w:val="nil"/>
              <w:bottom w:val="nil"/>
              <w:right w:val="nil"/>
            </w:tcBorders>
          </w:tcPr>
          <w:p w14:paraId="0D5542E5" w14:textId="77777777" w:rsidR="00912177" w:rsidRPr="00971C48" w:rsidRDefault="00912177" w:rsidP="005F5F61">
            <w:pPr>
              <w:jc w:val="center"/>
              <w:rPr>
                <w:rFonts w:ascii="Calibri" w:hAnsi="Calibri" w:cs="Calibri"/>
                <w:szCs w:val="22"/>
              </w:rPr>
            </w:pPr>
          </w:p>
        </w:tc>
        <w:tc>
          <w:tcPr>
            <w:tcW w:w="3402" w:type="dxa"/>
            <w:tcBorders>
              <w:top w:val="nil"/>
              <w:left w:val="nil"/>
              <w:bottom w:val="nil"/>
              <w:right w:val="nil"/>
            </w:tcBorders>
            <w:vAlign w:val="bottom"/>
            <w:hideMark/>
          </w:tcPr>
          <w:p w14:paraId="1AF3F5AE" w14:textId="77777777" w:rsidR="00912177" w:rsidRPr="00971C48" w:rsidRDefault="00912177" w:rsidP="005F5F61">
            <w:pPr>
              <w:jc w:val="center"/>
              <w:rPr>
                <w:rFonts w:ascii="Calibri" w:hAnsi="Calibri" w:cs="Calibri"/>
                <w:szCs w:val="22"/>
              </w:rPr>
            </w:pPr>
            <w:r w:rsidRPr="00971C48">
              <w:rPr>
                <w:rFonts w:ascii="Calibri" w:hAnsi="Calibri" w:cs="Calibri"/>
                <w:szCs w:val="22"/>
              </w:rPr>
              <w:t>(υπογραφή, ονοματεπώνυμο, σφραγίδα)</w:t>
            </w:r>
          </w:p>
        </w:tc>
      </w:tr>
      <w:bookmarkEnd w:id="12"/>
    </w:tbl>
    <w:p w14:paraId="49FF1D41" w14:textId="77777777" w:rsidR="00912177" w:rsidRPr="00971C48" w:rsidRDefault="00912177" w:rsidP="00912177">
      <w:pPr>
        <w:rPr>
          <w:rFonts w:ascii="Calibri" w:hAnsi="Calibri" w:cs="Calibri"/>
          <w:szCs w:val="22"/>
        </w:rPr>
      </w:pPr>
    </w:p>
    <w:p w14:paraId="5B12349B" w14:textId="77777777" w:rsidR="00912177" w:rsidRPr="00971C48" w:rsidRDefault="00912177" w:rsidP="00912177">
      <w:pPr>
        <w:rPr>
          <w:rFonts w:ascii="Calibri" w:hAnsi="Calibri" w:cs="Calibri"/>
          <w:szCs w:val="22"/>
        </w:rPr>
      </w:pPr>
    </w:p>
    <w:bookmarkEnd w:id="8"/>
    <w:bookmarkEnd w:id="9"/>
    <w:bookmarkEnd w:id="10"/>
    <w:p w14:paraId="64791106" w14:textId="77777777" w:rsidR="00912177" w:rsidRDefault="00912177" w:rsidP="00912177">
      <w:pPr>
        <w:spacing w:after="200" w:line="276" w:lineRule="auto"/>
        <w:rPr>
          <w:rFonts w:ascii="Calibri" w:hAnsi="Calibri" w:cs="Calibri"/>
          <w:szCs w:val="22"/>
        </w:rPr>
      </w:pPr>
    </w:p>
    <w:p w14:paraId="65B42864" w14:textId="77777777" w:rsidR="00912177" w:rsidRDefault="00912177" w:rsidP="008413E2">
      <w:pPr>
        <w:spacing w:after="200" w:line="276" w:lineRule="auto"/>
        <w:jc w:val="center"/>
        <w:rPr>
          <w:rFonts w:ascii="Calibri" w:hAnsi="Calibri" w:cs="Calibri"/>
          <w:b/>
          <w:bCs/>
          <w:szCs w:val="22"/>
          <w:u w:val="single"/>
          <w:lang w:val="en-US"/>
        </w:rPr>
      </w:pPr>
    </w:p>
    <w:p w14:paraId="4D7320D0" w14:textId="77777777" w:rsidR="00912177" w:rsidRDefault="00912177" w:rsidP="008413E2">
      <w:pPr>
        <w:spacing w:after="200" w:line="276" w:lineRule="auto"/>
        <w:jc w:val="center"/>
        <w:rPr>
          <w:rFonts w:ascii="Calibri" w:hAnsi="Calibri" w:cs="Calibri"/>
          <w:b/>
          <w:bCs/>
          <w:szCs w:val="22"/>
          <w:u w:val="single"/>
          <w:lang w:val="en-US"/>
        </w:rPr>
      </w:pPr>
    </w:p>
    <w:p w14:paraId="32F5B9E8" w14:textId="77777777" w:rsidR="00912177" w:rsidRDefault="00912177" w:rsidP="008413E2">
      <w:pPr>
        <w:spacing w:after="200" w:line="276" w:lineRule="auto"/>
        <w:jc w:val="center"/>
        <w:rPr>
          <w:rFonts w:ascii="Calibri" w:hAnsi="Calibri" w:cs="Calibri"/>
          <w:b/>
          <w:bCs/>
          <w:szCs w:val="22"/>
          <w:u w:val="single"/>
          <w:lang w:val="en-US"/>
        </w:rPr>
      </w:pPr>
    </w:p>
    <w:p w14:paraId="7B89D011" w14:textId="77777777" w:rsidR="00A25B5F" w:rsidRPr="00EE061C" w:rsidRDefault="00A25B5F" w:rsidP="006C6F9F">
      <w:pPr>
        <w:spacing w:after="200" w:line="276" w:lineRule="auto"/>
        <w:rPr>
          <w:rFonts w:ascii="Calibri" w:hAnsi="Calibri" w:cs="Calibri"/>
          <w:szCs w:val="22"/>
          <w:lang w:val="en-US"/>
        </w:rPr>
        <w:sectPr w:rsidR="00A25B5F" w:rsidRPr="00EE061C" w:rsidSect="00932FB4">
          <w:headerReference w:type="default" r:id="rId13"/>
          <w:footerReference w:type="default" r:id="rId14"/>
          <w:pgSz w:w="11906" w:h="16838"/>
          <w:pgMar w:top="568" w:right="992" w:bottom="568" w:left="992" w:header="709" w:footer="709" w:gutter="0"/>
          <w:cols w:space="708"/>
          <w:docGrid w:linePitch="360"/>
        </w:sectPr>
      </w:pPr>
    </w:p>
    <w:p w14:paraId="1B698754" w14:textId="77777777" w:rsidR="003F3B37" w:rsidRPr="003F6F1E" w:rsidRDefault="003F3B37" w:rsidP="003F3B37">
      <w:pPr>
        <w:spacing w:after="200" w:line="276" w:lineRule="auto"/>
        <w:rPr>
          <w:rFonts w:ascii="Calibri" w:hAnsi="Calibri" w:cs="Calibri"/>
          <w:szCs w:val="22"/>
          <w:lang w:val="en-US"/>
        </w:rPr>
      </w:pPr>
    </w:p>
    <w:p w14:paraId="3A795A50" w14:textId="77777777" w:rsidR="003F3B37" w:rsidRDefault="003F3B37" w:rsidP="003F3B37">
      <w:pPr>
        <w:spacing w:after="200" w:line="276" w:lineRule="auto"/>
        <w:jc w:val="center"/>
        <w:rPr>
          <w:rFonts w:ascii="Calibri" w:hAnsi="Calibri" w:cs="Calibri"/>
          <w:b/>
          <w:bCs/>
          <w:szCs w:val="22"/>
          <w:u w:val="single"/>
        </w:rPr>
      </w:pPr>
      <w:r w:rsidRPr="00BE0DDB">
        <w:rPr>
          <w:rFonts w:ascii="Calibri" w:hAnsi="Calibri" w:cs="Calibri"/>
          <w:b/>
          <w:bCs/>
          <w:szCs w:val="22"/>
          <w:u w:val="single"/>
        </w:rPr>
        <w:t>ΠΡΟΫΠΟΛΟΓΙΣΜΟΣ</w:t>
      </w:r>
    </w:p>
    <w:p w14:paraId="2A73BC90" w14:textId="77777777" w:rsidR="00A9546D" w:rsidRDefault="00A9546D" w:rsidP="003F3B37">
      <w:pPr>
        <w:spacing w:after="200" w:line="276" w:lineRule="auto"/>
        <w:jc w:val="center"/>
        <w:rPr>
          <w:rFonts w:ascii="Calibri" w:hAnsi="Calibri" w:cs="Calibri"/>
          <w:b/>
          <w:bCs/>
          <w:szCs w:val="22"/>
          <w:u w:val="single"/>
        </w:rPr>
      </w:pPr>
    </w:p>
    <w:tbl>
      <w:tblPr>
        <w:tblW w:w="15725" w:type="dxa"/>
        <w:tblInd w:w="118" w:type="dxa"/>
        <w:tblLook w:val="04A0" w:firstRow="1" w:lastRow="0" w:firstColumn="1" w:lastColumn="0" w:noHBand="0" w:noVBand="1"/>
      </w:tblPr>
      <w:tblGrid>
        <w:gridCol w:w="574"/>
        <w:gridCol w:w="9406"/>
        <w:gridCol w:w="1350"/>
        <w:gridCol w:w="1276"/>
        <w:gridCol w:w="1418"/>
        <w:gridCol w:w="1701"/>
      </w:tblGrid>
      <w:tr w:rsidR="00795EC0" w:rsidRPr="00795EC0" w14:paraId="33C5BCA7" w14:textId="77777777" w:rsidTr="00795EC0">
        <w:trPr>
          <w:trHeight w:val="615"/>
        </w:trPr>
        <w:tc>
          <w:tcPr>
            <w:tcW w:w="568" w:type="dxa"/>
            <w:tcBorders>
              <w:top w:val="single" w:sz="8" w:space="0" w:color="auto"/>
              <w:left w:val="single" w:sz="8" w:space="0" w:color="auto"/>
              <w:bottom w:val="single" w:sz="8" w:space="0" w:color="auto"/>
              <w:right w:val="single" w:sz="8" w:space="0" w:color="auto"/>
            </w:tcBorders>
            <w:vAlign w:val="center"/>
            <w:hideMark/>
          </w:tcPr>
          <w:p w14:paraId="524726A1" w14:textId="77777777" w:rsidR="00795EC0" w:rsidRPr="00795EC0" w:rsidRDefault="00795EC0" w:rsidP="00795EC0">
            <w:pPr>
              <w:jc w:val="center"/>
              <w:rPr>
                <w:rFonts w:asciiTheme="minorHAnsi" w:hAnsiTheme="minorHAnsi" w:cstheme="minorHAnsi"/>
                <w:b/>
                <w:bCs/>
                <w:szCs w:val="22"/>
              </w:rPr>
            </w:pPr>
            <w:r w:rsidRPr="00795EC0">
              <w:rPr>
                <w:rFonts w:asciiTheme="minorHAnsi" w:hAnsiTheme="minorHAnsi" w:cstheme="minorHAnsi"/>
                <w:b/>
                <w:bCs/>
                <w:szCs w:val="22"/>
              </w:rPr>
              <w:t>A/α</w:t>
            </w:r>
          </w:p>
        </w:tc>
        <w:tc>
          <w:tcPr>
            <w:tcW w:w="9487" w:type="dxa"/>
            <w:tcBorders>
              <w:top w:val="single" w:sz="8" w:space="0" w:color="auto"/>
              <w:left w:val="nil"/>
              <w:bottom w:val="single" w:sz="8" w:space="0" w:color="auto"/>
              <w:right w:val="single" w:sz="8" w:space="0" w:color="auto"/>
            </w:tcBorders>
            <w:vAlign w:val="center"/>
            <w:hideMark/>
          </w:tcPr>
          <w:p w14:paraId="0EA1D931" w14:textId="77777777" w:rsidR="00795EC0" w:rsidRPr="00795EC0" w:rsidRDefault="00795EC0" w:rsidP="00795EC0">
            <w:pPr>
              <w:jc w:val="center"/>
              <w:rPr>
                <w:rFonts w:asciiTheme="minorHAnsi" w:hAnsiTheme="minorHAnsi" w:cstheme="minorHAnsi"/>
                <w:b/>
                <w:bCs/>
                <w:szCs w:val="22"/>
              </w:rPr>
            </w:pPr>
            <w:r w:rsidRPr="00795EC0">
              <w:rPr>
                <w:rFonts w:asciiTheme="minorHAnsi" w:hAnsiTheme="minorHAnsi" w:cstheme="minorHAnsi"/>
                <w:b/>
                <w:bCs/>
                <w:szCs w:val="22"/>
              </w:rPr>
              <w:t>Είδος  υλικού - προδιαγραφή</w:t>
            </w:r>
          </w:p>
        </w:tc>
        <w:tc>
          <w:tcPr>
            <w:tcW w:w="1275" w:type="dxa"/>
            <w:tcBorders>
              <w:top w:val="single" w:sz="8" w:space="0" w:color="auto"/>
              <w:left w:val="nil"/>
              <w:bottom w:val="single" w:sz="8" w:space="0" w:color="auto"/>
              <w:right w:val="single" w:sz="8" w:space="0" w:color="auto"/>
            </w:tcBorders>
            <w:vAlign w:val="center"/>
            <w:hideMark/>
          </w:tcPr>
          <w:p w14:paraId="7215D316" w14:textId="77777777" w:rsidR="00795EC0" w:rsidRPr="00795EC0" w:rsidRDefault="00795EC0" w:rsidP="00795EC0">
            <w:pPr>
              <w:jc w:val="center"/>
              <w:rPr>
                <w:rFonts w:asciiTheme="minorHAnsi" w:hAnsiTheme="minorHAnsi" w:cstheme="minorHAnsi"/>
                <w:b/>
                <w:bCs/>
                <w:szCs w:val="22"/>
              </w:rPr>
            </w:pPr>
            <w:r w:rsidRPr="00795EC0">
              <w:rPr>
                <w:rFonts w:asciiTheme="minorHAnsi" w:hAnsiTheme="minorHAnsi" w:cstheme="minorHAnsi"/>
                <w:b/>
                <w:bCs/>
                <w:szCs w:val="22"/>
              </w:rPr>
              <w:t>Μονάδα μέτρησης</w:t>
            </w:r>
          </w:p>
        </w:tc>
        <w:tc>
          <w:tcPr>
            <w:tcW w:w="1276" w:type="dxa"/>
            <w:tcBorders>
              <w:top w:val="single" w:sz="8" w:space="0" w:color="auto"/>
              <w:left w:val="nil"/>
              <w:bottom w:val="single" w:sz="8" w:space="0" w:color="auto"/>
              <w:right w:val="single" w:sz="8" w:space="0" w:color="auto"/>
            </w:tcBorders>
            <w:vAlign w:val="center"/>
            <w:hideMark/>
          </w:tcPr>
          <w:p w14:paraId="4A4FEC3A" w14:textId="77777777" w:rsidR="00795EC0" w:rsidRPr="00795EC0" w:rsidRDefault="00795EC0" w:rsidP="00795EC0">
            <w:pPr>
              <w:jc w:val="center"/>
              <w:rPr>
                <w:rFonts w:asciiTheme="minorHAnsi" w:hAnsiTheme="minorHAnsi" w:cstheme="minorHAnsi"/>
                <w:b/>
                <w:bCs/>
                <w:szCs w:val="22"/>
              </w:rPr>
            </w:pPr>
            <w:r w:rsidRPr="00795EC0">
              <w:rPr>
                <w:rFonts w:asciiTheme="minorHAnsi" w:hAnsiTheme="minorHAnsi" w:cstheme="minorHAnsi"/>
                <w:b/>
                <w:bCs/>
                <w:szCs w:val="22"/>
              </w:rPr>
              <w:t>Ποσότητα</w:t>
            </w:r>
          </w:p>
        </w:tc>
        <w:tc>
          <w:tcPr>
            <w:tcW w:w="1418" w:type="dxa"/>
            <w:tcBorders>
              <w:top w:val="single" w:sz="8" w:space="0" w:color="auto"/>
              <w:left w:val="nil"/>
              <w:bottom w:val="single" w:sz="8" w:space="0" w:color="auto"/>
              <w:right w:val="single" w:sz="8" w:space="0" w:color="auto"/>
            </w:tcBorders>
            <w:vAlign w:val="center"/>
            <w:hideMark/>
          </w:tcPr>
          <w:p w14:paraId="77264303" w14:textId="77777777" w:rsidR="00795EC0" w:rsidRPr="00795EC0" w:rsidRDefault="00795EC0" w:rsidP="00795EC0">
            <w:pPr>
              <w:jc w:val="center"/>
              <w:rPr>
                <w:rFonts w:asciiTheme="minorHAnsi" w:hAnsiTheme="minorHAnsi" w:cstheme="minorHAnsi"/>
                <w:b/>
                <w:bCs/>
                <w:szCs w:val="22"/>
              </w:rPr>
            </w:pPr>
            <w:r w:rsidRPr="00795EC0">
              <w:rPr>
                <w:rFonts w:asciiTheme="minorHAnsi" w:hAnsiTheme="minorHAnsi" w:cstheme="minorHAnsi"/>
                <w:b/>
                <w:bCs/>
                <w:szCs w:val="22"/>
              </w:rPr>
              <w:t xml:space="preserve">Τιμή μονάδας χωρίς Φ.Π.Α. </w:t>
            </w:r>
          </w:p>
        </w:tc>
        <w:tc>
          <w:tcPr>
            <w:tcW w:w="1701" w:type="dxa"/>
            <w:tcBorders>
              <w:top w:val="single" w:sz="8" w:space="0" w:color="auto"/>
              <w:left w:val="nil"/>
              <w:bottom w:val="single" w:sz="8" w:space="0" w:color="auto"/>
              <w:right w:val="single" w:sz="8" w:space="0" w:color="auto"/>
            </w:tcBorders>
            <w:vAlign w:val="center"/>
            <w:hideMark/>
          </w:tcPr>
          <w:p w14:paraId="11E5B10B" w14:textId="77777777" w:rsidR="00795EC0" w:rsidRPr="00795EC0" w:rsidRDefault="00795EC0" w:rsidP="00795EC0">
            <w:pPr>
              <w:jc w:val="center"/>
              <w:rPr>
                <w:rFonts w:asciiTheme="minorHAnsi" w:hAnsiTheme="minorHAnsi" w:cstheme="minorHAnsi"/>
                <w:b/>
                <w:bCs/>
                <w:szCs w:val="22"/>
              </w:rPr>
            </w:pPr>
            <w:r w:rsidRPr="00795EC0">
              <w:rPr>
                <w:rFonts w:asciiTheme="minorHAnsi" w:hAnsiTheme="minorHAnsi" w:cstheme="minorHAnsi"/>
                <w:b/>
                <w:bCs/>
                <w:szCs w:val="22"/>
              </w:rPr>
              <w:t xml:space="preserve">Αξία χωρίς Φ.Π.Α. </w:t>
            </w:r>
          </w:p>
        </w:tc>
      </w:tr>
      <w:tr w:rsidR="00795EC0" w:rsidRPr="00795EC0" w14:paraId="6D6F6754" w14:textId="77777777" w:rsidTr="00795EC0">
        <w:trPr>
          <w:trHeight w:val="315"/>
        </w:trPr>
        <w:tc>
          <w:tcPr>
            <w:tcW w:w="568" w:type="dxa"/>
            <w:tcBorders>
              <w:top w:val="nil"/>
              <w:left w:val="single" w:sz="8" w:space="0" w:color="auto"/>
              <w:bottom w:val="single" w:sz="8" w:space="0" w:color="auto"/>
              <w:right w:val="single" w:sz="8" w:space="0" w:color="auto"/>
            </w:tcBorders>
            <w:vAlign w:val="center"/>
            <w:hideMark/>
          </w:tcPr>
          <w:p w14:paraId="43E31B59" w14:textId="77777777" w:rsidR="00795EC0" w:rsidRPr="00795EC0" w:rsidRDefault="00795EC0" w:rsidP="00795EC0">
            <w:pPr>
              <w:jc w:val="center"/>
              <w:rPr>
                <w:rFonts w:asciiTheme="minorHAnsi" w:hAnsiTheme="minorHAnsi" w:cstheme="minorHAnsi"/>
                <w:b/>
                <w:bCs/>
                <w:szCs w:val="22"/>
              </w:rPr>
            </w:pPr>
            <w:r w:rsidRPr="00795EC0">
              <w:rPr>
                <w:rFonts w:asciiTheme="minorHAnsi" w:hAnsiTheme="minorHAnsi" w:cstheme="minorHAnsi"/>
                <w:b/>
                <w:bCs/>
                <w:szCs w:val="22"/>
              </w:rPr>
              <w:t>(1)</w:t>
            </w:r>
          </w:p>
        </w:tc>
        <w:tc>
          <w:tcPr>
            <w:tcW w:w="9487" w:type="dxa"/>
            <w:tcBorders>
              <w:top w:val="nil"/>
              <w:left w:val="nil"/>
              <w:bottom w:val="nil"/>
              <w:right w:val="single" w:sz="8" w:space="0" w:color="auto"/>
            </w:tcBorders>
            <w:vAlign w:val="center"/>
            <w:hideMark/>
          </w:tcPr>
          <w:p w14:paraId="7A9D0683" w14:textId="77777777" w:rsidR="00795EC0" w:rsidRPr="00795EC0" w:rsidRDefault="00795EC0" w:rsidP="00795EC0">
            <w:pPr>
              <w:jc w:val="center"/>
              <w:rPr>
                <w:rFonts w:asciiTheme="minorHAnsi" w:hAnsiTheme="minorHAnsi" w:cstheme="minorHAnsi"/>
                <w:b/>
                <w:bCs/>
                <w:szCs w:val="22"/>
              </w:rPr>
            </w:pPr>
            <w:r w:rsidRPr="00795EC0">
              <w:rPr>
                <w:rFonts w:asciiTheme="minorHAnsi" w:hAnsiTheme="minorHAnsi" w:cstheme="minorHAnsi"/>
                <w:b/>
                <w:bCs/>
                <w:szCs w:val="22"/>
              </w:rPr>
              <w:t>(2)</w:t>
            </w:r>
          </w:p>
        </w:tc>
        <w:tc>
          <w:tcPr>
            <w:tcW w:w="1275" w:type="dxa"/>
            <w:tcBorders>
              <w:top w:val="nil"/>
              <w:left w:val="nil"/>
              <w:bottom w:val="single" w:sz="8" w:space="0" w:color="auto"/>
              <w:right w:val="single" w:sz="8" w:space="0" w:color="auto"/>
            </w:tcBorders>
            <w:vAlign w:val="center"/>
            <w:hideMark/>
          </w:tcPr>
          <w:p w14:paraId="750FBFFB" w14:textId="77777777" w:rsidR="00795EC0" w:rsidRPr="00795EC0" w:rsidRDefault="00795EC0" w:rsidP="00795EC0">
            <w:pPr>
              <w:jc w:val="center"/>
              <w:rPr>
                <w:rFonts w:asciiTheme="minorHAnsi" w:hAnsiTheme="minorHAnsi" w:cstheme="minorHAnsi"/>
                <w:b/>
                <w:bCs/>
                <w:szCs w:val="22"/>
              </w:rPr>
            </w:pPr>
            <w:r w:rsidRPr="00795EC0">
              <w:rPr>
                <w:rFonts w:asciiTheme="minorHAnsi" w:hAnsiTheme="minorHAnsi" w:cstheme="minorHAnsi"/>
                <w:b/>
                <w:bCs/>
                <w:szCs w:val="22"/>
              </w:rPr>
              <w:t>(3)</w:t>
            </w:r>
          </w:p>
        </w:tc>
        <w:tc>
          <w:tcPr>
            <w:tcW w:w="1276" w:type="dxa"/>
            <w:tcBorders>
              <w:top w:val="nil"/>
              <w:left w:val="nil"/>
              <w:bottom w:val="single" w:sz="8" w:space="0" w:color="auto"/>
              <w:right w:val="single" w:sz="8" w:space="0" w:color="auto"/>
            </w:tcBorders>
            <w:vAlign w:val="center"/>
            <w:hideMark/>
          </w:tcPr>
          <w:p w14:paraId="7844EBB4" w14:textId="77777777" w:rsidR="00795EC0" w:rsidRPr="00795EC0" w:rsidRDefault="00795EC0" w:rsidP="00795EC0">
            <w:pPr>
              <w:jc w:val="center"/>
              <w:rPr>
                <w:rFonts w:asciiTheme="minorHAnsi" w:hAnsiTheme="minorHAnsi" w:cstheme="minorHAnsi"/>
                <w:b/>
                <w:bCs/>
                <w:szCs w:val="22"/>
              </w:rPr>
            </w:pPr>
            <w:r w:rsidRPr="00795EC0">
              <w:rPr>
                <w:rFonts w:asciiTheme="minorHAnsi" w:hAnsiTheme="minorHAnsi" w:cstheme="minorHAnsi"/>
                <w:b/>
                <w:bCs/>
                <w:szCs w:val="22"/>
              </w:rPr>
              <w:t>(4)</w:t>
            </w:r>
          </w:p>
        </w:tc>
        <w:tc>
          <w:tcPr>
            <w:tcW w:w="1418" w:type="dxa"/>
            <w:tcBorders>
              <w:top w:val="nil"/>
              <w:left w:val="nil"/>
              <w:bottom w:val="single" w:sz="8" w:space="0" w:color="auto"/>
              <w:right w:val="single" w:sz="8" w:space="0" w:color="auto"/>
            </w:tcBorders>
            <w:vAlign w:val="center"/>
            <w:hideMark/>
          </w:tcPr>
          <w:p w14:paraId="07134B69" w14:textId="77777777" w:rsidR="00795EC0" w:rsidRPr="00795EC0" w:rsidRDefault="00795EC0" w:rsidP="00795EC0">
            <w:pPr>
              <w:jc w:val="center"/>
              <w:rPr>
                <w:rFonts w:asciiTheme="minorHAnsi" w:hAnsiTheme="minorHAnsi" w:cstheme="minorHAnsi"/>
                <w:b/>
                <w:bCs/>
                <w:szCs w:val="22"/>
              </w:rPr>
            </w:pPr>
            <w:r w:rsidRPr="00795EC0">
              <w:rPr>
                <w:rFonts w:asciiTheme="minorHAnsi" w:hAnsiTheme="minorHAnsi" w:cstheme="minorHAnsi"/>
                <w:b/>
                <w:bCs/>
                <w:szCs w:val="22"/>
              </w:rPr>
              <w:t>(5)</w:t>
            </w:r>
          </w:p>
        </w:tc>
        <w:tc>
          <w:tcPr>
            <w:tcW w:w="1701" w:type="dxa"/>
            <w:tcBorders>
              <w:top w:val="nil"/>
              <w:left w:val="nil"/>
              <w:bottom w:val="single" w:sz="8" w:space="0" w:color="auto"/>
              <w:right w:val="single" w:sz="8" w:space="0" w:color="auto"/>
            </w:tcBorders>
            <w:vAlign w:val="center"/>
            <w:hideMark/>
          </w:tcPr>
          <w:p w14:paraId="0A40A7BB" w14:textId="77777777" w:rsidR="00795EC0" w:rsidRPr="00795EC0" w:rsidRDefault="00795EC0" w:rsidP="00795EC0">
            <w:pPr>
              <w:jc w:val="center"/>
              <w:rPr>
                <w:rFonts w:asciiTheme="minorHAnsi" w:hAnsiTheme="minorHAnsi" w:cstheme="minorHAnsi"/>
                <w:b/>
                <w:bCs/>
                <w:szCs w:val="22"/>
              </w:rPr>
            </w:pPr>
            <w:r w:rsidRPr="00795EC0">
              <w:rPr>
                <w:rFonts w:asciiTheme="minorHAnsi" w:hAnsiTheme="minorHAnsi" w:cstheme="minorHAnsi"/>
                <w:b/>
                <w:bCs/>
                <w:szCs w:val="22"/>
              </w:rPr>
              <w:t>(6) = (4)*(5)</w:t>
            </w:r>
          </w:p>
        </w:tc>
      </w:tr>
      <w:tr w:rsidR="00795EC0" w:rsidRPr="00795EC0" w14:paraId="71596C00" w14:textId="77777777" w:rsidTr="007D30DE">
        <w:trPr>
          <w:trHeight w:val="809"/>
        </w:trPr>
        <w:tc>
          <w:tcPr>
            <w:tcW w:w="568" w:type="dxa"/>
            <w:tcBorders>
              <w:top w:val="nil"/>
              <w:left w:val="single" w:sz="8" w:space="0" w:color="auto"/>
              <w:bottom w:val="single" w:sz="8" w:space="0" w:color="auto"/>
              <w:right w:val="single" w:sz="8" w:space="0" w:color="auto"/>
            </w:tcBorders>
            <w:noWrap/>
            <w:vAlign w:val="center"/>
            <w:hideMark/>
          </w:tcPr>
          <w:p w14:paraId="65DBFCC5"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1</w:t>
            </w:r>
          </w:p>
        </w:tc>
        <w:tc>
          <w:tcPr>
            <w:tcW w:w="9487" w:type="dxa"/>
            <w:tcBorders>
              <w:top w:val="single" w:sz="8" w:space="0" w:color="auto"/>
              <w:left w:val="nil"/>
              <w:bottom w:val="single" w:sz="8" w:space="0" w:color="auto"/>
              <w:right w:val="single" w:sz="8" w:space="0" w:color="auto"/>
            </w:tcBorders>
            <w:vAlign w:val="center"/>
            <w:hideMark/>
          </w:tcPr>
          <w:p w14:paraId="437D0A20" w14:textId="6E1AD4AB"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Αέριο  άζωτο  σε  </w:t>
            </w:r>
            <w:proofErr w:type="spellStart"/>
            <w:r w:rsidRPr="00795EC0">
              <w:rPr>
                <w:rFonts w:asciiTheme="minorHAnsi" w:hAnsiTheme="minorHAnsi" w:cstheme="minorHAnsi"/>
                <w:szCs w:val="22"/>
              </w:rPr>
              <w:t>επαναγεμιζόμενη</w:t>
            </w:r>
            <w:proofErr w:type="spellEnd"/>
            <w:r w:rsidRPr="00795EC0">
              <w:rPr>
                <w:rFonts w:asciiTheme="minorHAnsi" w:hAnsiTheme="minorHAnsi" w:cstheme="minorHAnsi"/>
                <w:szCs w:val="22"/>
              </w:rPr>
              <w:t xml:space="preserve">  φιάλη  30 </w:t>
            </w:r>
            <w:r w:rsidR="00724C77" w:rsidRPr="00795EC0">
              <w:rPr>
                <w:rFonts w:asciiTheme="minorHAnsi" w:hAnsiTheme="minorHAnsi" w:cstheme="minorHAnsi"/>
                <w:szCs w:val="22"/>
              </w:rPr>
              <w:t>λίτρων</w:t>
            </w:r>
            <w:r w:rsidRPr="00795EC0">
              <w:rPr>
                <w:rFonts w:asciiTheme="minorHAnsi" w:hAnsiTheme="minorHAnsi" w:cstheme="minorHAnsi"/>
                <w:szCs w:val="22"/>
              </w:rPr>
              <w:t xml:space="preserve">  ,  6 m³/φιάλη . Οι 5  φιάλες  βρίσκονται  στην  αποθήκη του τμήματος  συντήρησης .</w:t>
            </w:r>
          </w:p>
        </w:tc>
        <w:tc>
          <w:tcPr>
            <w:tcW w:w="1275" w:type="dxa"/>
            <w:tcBorders>
              <w:top w:val="nil"/>
              <w:left w:val="nil"/>
              <w:bottom w:val="single" w:sz="8" w:space="0" w:color="auto"/>
              <w:right w:val="single" w:sz="8" w:space="0" w:color="auto"/>
            </w:tcBorders>
            <w:vAlign w:val="center"/>
            <w:hideMark/>
          </w:tcPr>
          <w:p w14:paraId="2EFA516E"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m³</w:t>
            </w:r>
          </w:p>
        </w:tc>
        <w:tc>
          <w:tcPr>
            <w:tcW w:w="1276" w:type="dxa"/>
            <w:tcBorders>
              <w:top w:val="nil"/>
              <w:left w:val="nil"/>
              <w:bottom w:val="single" w:sz="8" w:space="0" w:color="auto"/>
              <w:right w:val="single" w:sz="8" w:space="0" w:color="auto"/>
            </w:tcBorders>
            <w:noWrap/>
            <w:vAlign w:val="center"/>
            <w:hideMark/>
          </w:tcPr>
          <w:p w14:paraId="5412C0B3"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30</w:t>
            </w:r>
          </w:p>
        </w:tc>
        <w:tc>
          <w:tcPr>
            <w:tcW w:w="1418" w:type="dxa"/>
            <w:tcBorders>
              <w:top w:val="nil"/>
              <w:left w:val="nil"/>
              <w:bottom w:val="single" w:sz="8" w:space="0" w:color="auto"/>
              <w:right w:val="single" w:sz="8" w:space="0" w:color="auto"/>
            </w:tcBorders>
            <w:vAlign w:val="center"/>
            <w:hideMark/>
          </w:tcPr>
          <w:p w14:paraId="6E7787C3"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20</w:t>
            </w:r>
          </w:p>
        </w:tc>
        <w:tc>
          <w:tcPr>
            <w:tcW w:w="1701" w:type="dxa"/>
            <w:tcBorders>
              <w:top w:val="nil"/>
              <w:left w:val="nil"/>
              <w:bottom w:val="single" w:sz="8" w:space="0" w:color="auto"/>
              <w:right w:val="single" w:sz="8" w:space="0" w:color="auto"/>
            </w:tcBorders>
            <w:noWrap/>
            <w:vAlign w:val="center"/>
            <w:hideMark/>
          </w:tcPr>
          <w:p w14:paraId="7AA043E4"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600,00</w:t>
            </w:r>
          </w:p>
        </w:tc>
      </w:tr>
      <w:tr w:rsidR="00795EC0" w:rsidRPr="00795EC0" w14:paraId="20E2BBBC" w14:textId="77777777" w:rsidTr="007D30DE">
        <w:trPr>
          <w:trHeight w:val="268"/>
        </w:trPr>
        <w:tc>
          <w:tcPr>
            <w:tcW w:w="568" w:type="dxa"/>
            <w:tcBorders>
              <w:top w:val="nil"/>
              <w:left w:val="single" w:sz="8" w:space="0" w:color="auto"/>
              <w:bottom w:val="single" w:sz="8" w:space="0" w:color="auto"/>
              <w:right w:val="single" w:sz="8" w:space="0" w:color="auto"/>
            </w:tcBorders>
            <w:noWrap/>
            <w:vAlign w:val="center"/>
            <w:hideMark/>
          </w:tcPr>
          <w:p w14:paraId="0E9124AE"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2</w:t>
            </w:r>
          </w:p>
        </w:tc>
        <w:tc>
          <w:tcPr>
            <w:tcW w:w="9487" w:type="dxa"/>
            <w:tcBorders>
              <w:top w:val="nil"/>
              <w:left w:val="nil"/>
              <w:bottom w:val="single" w:sz="8" w:space="0" w:color="auto"/>
              <w:right w:val="single" w:sz="8" w:space="0" w:color="auto"/>
            </w:tcBorders>
            <w:vAlign w:val="center"/>
            <w:hideMark/>
          </w:tcPr>
          <w:p w14:paraId="7138D13E"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Αισθητήριο θερμοκρασίας  εμβαπτιζόμενο PT1000  φ6/50mm  (-20˚C / 105˚C)   μήκος 1.5m   ,  CE . </w:t>
            </w:r>
          </w:p>
        </w:tc>
        <w:tc>
          <w:tcPr>
            <w:tcW w:w="1275" w:type="dxa"/>
            <w:tcBorders>
              <w:top w:val="nil"/>
              <w:left w:val="nil"/>
              <w:bottom w:val="single" w:sz="8" w:space="0" w:color="auto"/>
              <w:right w:val="single" w:sz="8" w:space="0" w:color="auto"/>
            </w:tcBorders>
            <w:vAlign w:val="center"/>
            <w:hideMark/>
          </w:tcPr>
          <w:p w14:paraId="2BC033E8"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079412D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w:t>
            </w:r>
          </w:p>
        </w:tc>
        <w:tc>
          <w:tcPr>
            <w:tcW w:w="1418" w:type="dxa"/>
            <w:tcBorders>
              <w:top w:val="nil"/>
              <w:left w:val="nil"/>
              <w:bottom w:val="single" w:sz="8" w:space="0" w:color="auto"/>
              <w:right w:val="single" w:sz="8" w:space="0" w:color="auto"/>
            </w:tcBorders>
            <w:vAlign w:val="center"/>
            <w:hideMark/>
          </w:tcPr>
          <w:p w14:paraId="56A3877D"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30,00</w:t>
            </w:r>
          </w:p>
        </w:tc>
        <w:tc>
          <w:tcPr>
            <w:tcW w:w="1701" w:type="dxa"/>
            <w:tcBorders>
              <w:top w:val="nil"/>
              <w:left w:val="nil"/>
              <w:bottom w:val="single" w:sz="8" w:space="0" w:color="auto"/>
              <w:right w:val="single" w:sz="8" w:space="0" w:color="auto"/>
            </w:tcBorders>
            <w:noWrap/>
            <w:vAlign w:val="center"/>
            <w:hideMark/>
          </w:tcPr>
          <w:p w14:paraId="5A91A7E4"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90,00</w:t>
            </w:r>
          </w:p>
        </w:tc>
      </w:tr>
      <w:tr w:rsidR="00795EC0" w:rsidRPr="00795EC0" w14:paraId="6E1A1C0D" w14:textId="77777777" w:rsidTr="007D30DE">
        <w:trPr>
          <w:trHeight w:val="952"/>
        </w:trPr>
        <w:tc>
          <w:tcPr>
            <w:tcW w:w="568" w:type="dxa"/>
            <w:tcBorders>
              <w:top w:val="nil"/>
              <w:left w:val="single" w:sz="8" w:space="0" w:color="auto"/>
              <w:bottom w:val="single" w:sz="8" w:space="0" w:color="auto"/>
              <w:right w:val="single" w:sz="8" w:space="0" w:color="auto"/>
            </w:tcBorders>
            <w:noWrap/>
            <w:vAlign w:val="center"/>
            <w:hideMark/>
          </w:tcPr>
          <w:p w14:paraId="3548CFF9"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3</w:t>
            </w:r>
          </w:p>
        </w:tc>
        <w:tc>
          <w:tcPr>
            <w:tcW w:w="9487" w:type="dxa"/>
            <w:tcBorders>
              <w:top w:val="nil"/>
              <w:left w:val="nil"/>
              <w:bottom w:val="single" w:sz="8" w:space="0" w:color="auto"/>
              <w:right w:val="single" w:sz="8" w:space="0" w:color="auto"/>
            </w:tcBorders>
            <w:vAlign w:val="center"/>
            <w:hideMark/>
          </w:tcPr>
          <w:p w14:paraId="455F5188" w14:textId="218A0076"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Ανεμιστήρας  Φ350  (YWF-4E-350S)  αξονικός  εξωτερικός  , με μοτέρ  230V   50HZ   0,65A   126W   1420 </w:t>
            </w:r>
            <w:proofErr w:type="spellStart"/>
            <w:r w:rsidRPr="00795EC0">
              <w:rPr>
                <w:rFonts w:asciiTheme="minorHAnsi" w:hAnsiTheme="minorHAnsi" w:cstheme="minorHAnsi"/>
                <w:szCs w:val="22"/>
              </w:rPr>
              <w:t>rpm</w:t>
            </w:r>
            <w:proofErr w:type="spellEnd"/>
            <w:r w:rsidRPr="00795EC0">
              <w:rPr>
                <w:rFonts w:asciiTheme="minorHAnsi" w:hAnsiTheme="minorHAnsi" w:cstheme="minorHAnsi"/>
                <w:szCs w:val="22"/>
              </w:rPr>
              <w:t xml:space="preserve">  , με  διάμετρο φτερού  Φ350mm + πλέγμα Φ400mm , με </w:t>
            </w:r>
            <w:r w:rsidR="00724C77" w:rsidRPr="00795EC0">
              <w:rPr>
                <w:rFonts w:asciiTheme="minorHAnsi" w:hAnsiTheme="minorHAnsi" w:cstheme="minorHAnsi"/>
                <w:szCs w:val="22"/>
              </w:rPr>
              <w:t>διεύθυνση</w:t>
            </w:r>
            <w:r w:rsidRPr="00795EC0">
              <w:rPr>
                <w:rFonts w:asciiTheme="minorHAnsi" w:hAnsiTheme="minorHAnsi" w:cstheme="minorHAnsi"/>
                <w:szCs w:val="22"/>
              </w:rPr>
              <w:t xml:space="preserve"> ροής αέρα κατά του μοτέρ (Air </w:t>
            </w:r>
            <w:proofErr w:type="spellStart"/>
            <w:r w:rsidRPr="00795EC0">
              <w:rPr>
                <w:rFonts w:asciiTheme="minorHAnsi" w:hAnsiTheme="minorHAnsi" w:cstheme="minorHAnsi"/>
                <w:szCs w:val="22"/>
              </w:rPr>
              <w:t>flow</w:t>
            </w:r>
            <w:proofErr w:type="spellEnd"/>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direction</w:t>
            </w:r>
            <w:proofErr w:type="spellEnd"/>
            <w:r w:rsidRPr="00795EC0">
              <w:rPr>
                <w:rFonts w:asciiTheme="minorHAnsi" w:hAnsiTheme="minorHAnsi" w:cstheme="minorHAnsi"/>
                <w:szCs w:val="22"/>
              </w:rPr>
              <w:t xml:space="preserve"> "V" )  να  ρουφάει (S)  ,  CE .</w:t>
            </w:r>
          </w:p>
        </w:tc>
        <w:tc>
          <w:tcPr>
            <w:tcW w:w="1275" w:type="dxa"/>
            <w:tcBorders>
              <w:top w:val="nil"/>
              <w:left w:val="nil"/>
              <w:bottom w:val="single" w:sz="8" w:space="0" w:color="auto"/>
              <w:right w:val="single" w:sz="8" w:space="0" w:color="auto"/>
            </w:tcBorders>
            <w:vAlign w:val="center"/>
            <w:hideMark/>
          </w:tcPr>
          <w:p w14:paraId="74C7B295"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2C1AF8B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w:t>
            </w:r>
          </w:p>
        </w:tc>
        <w:tc>
          <w:tcPr>
            <w:tcW w:w="1418" w:type="dxa"/>
            <w:tcBorders>
              <w:top w:val="nil"/>
              <w:left w:val="nil"/>
              <w:bottom w:val="single" w:sz="8" w:space="0" w:color="auto"/>
              <w:right w:val="single" w:sz="8" w:space="0" w:color="auto"/>
            </w:tcBorders>
            <w:vAlign w:val="center"/>
            <w:hideMark/>
          </w:tcPr>
          <w:p w14:paraId="21C43E41"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100,00</w:t>
            </w:r>
          </w:p>
        </w:tc>
        <w:tc>
          <w:tcPr>
            <w:tcW w:w="1701" w:type="dxa"/>
            <w:tcBorders>
              <w:top w:val="nil"/>
              <w:left w:val="nil"/>
              <w:bottom w:val="single" w:sz="8" w:space="0" w:color="auto"/>
              <w:right w:val="single" w:sz="8" w:space="0" w:color="auto"/>
            </w:tcBorders>
            <w:noWrap/>
            <w:vAlign w:val="center"/>
            <w:hideMark/>
          </w:tcPr>
          <w:p w14:paraId="0094F8D1"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200,00</w:t>
            </w:r>
          </w:p>
        </w:tc>
      </w:tr>
      <w:tr w:rsidR="00795EC0" w:rsidRPr="00795EC0" w14:paraId="70B52E25" w14:textId="77777777" w:rsidTr="00795EC0">
        <w:trPr>
          <w:trHeight w:val="330"/>
        </w:trPr>
        <w:tc>
          <w:tcPr>
            <w:tcW w:w="568" w:type="dxa"/>
            <w:tcBorders>
              <w:top w:val="nil"/>
              <w:left w:val="single" w:sz="8" w:space="0" w:color="auto"/>
              <w:bottom w:val="single" w:sz="8" w:space="0" w:color="auto"/>
              <w:right w:val="single" w:sz="8" w:space="0" w:color="auto"/>
            </w:tcBorders>
            <w:noWrap/>
            <w:vAlign w:val="center"/>
            <w:hideMark/>
          </w:tcPr>
          <w:p w14:paraId="7AB30C6A"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4</w:t>
            </w:r>
          </w:p>
        </w:tc>
        <w:tc>
          <w:tcPr>
            <w:tcW w:w="9487" w:type="dxa"/>
            <w:tcBorders>
              <w:top w:val="nil"/>
              <w:left w:val="nil"/>
              <w:bottom w:val="nil"/>
              <w:right w:val="nil"/>
            </w:tcBorders>
            <w:vAlign w:val="center"/>
            <w:hideMark/>
          </w:tcPr>
          <w:p w14:paraId="41F04741"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Βαλβίδα  πλήρωσης  1/4"  ,  κολλητή .</w:t>
            </w:r>
          </w:p>
        </w:tc>
        <w:tc>
          <w:tcPr>
            <w:tcW w:w="1275" w:type="dxa"/>
            <w:tcBorders>
              <w:top w:val="nil"/>
              <w:left w:val="single" w:sz="8" w:space="0" w:color="auto"/>
              <w:bottom w:val="single" w:sz="8" w:space="0" w:color="auto"/>
              <w:right w:val="single" w:sz="8" w:space="0" w:color="auto"/>
            </w:tcBorders>
            <w:vAlign w:val="center"/>
            <w:hideMark/>
          </w:tcPr>
          <w:p w14:paraId="39EA4F1F"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6CEA2F2D"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4</w:t>
            </w:r>
          </w:p>
        </w:tc>
        <w:tc>
          <w:tcPr>
            <w:tcW w:w="1418" w:type="dxa"/>
            <w:tcBorders>
              <w:top w:val="nil"/>
              <w:left w:val="nil"/>
              <w:bottom w:val="single" w:sz="8" w:space="0" w:color="auto"/>
              <w:right w:val="single" w:sz="8" w:space="0" w:color="auto"/>
            </w:tcBorders>
            <w:vAlign w:val="center"/>
            <w:hideMark/>
          </w:tcPr>
          <w:p w14:paraId="6F20C629"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2,50</w:t>
            </w:r>
          </w:p>
        </w:tc>
        <w:tc>
          <w:tcPr>
            <w:tcW w:w="1701" w:type="dxa"/>
            <w:tcBorders>
              <w:top w:val="nil"/>
              <w:left w:val="nil"/>
              <w:bottom w:val="single" w:sz="8" w:space="0" w:color="auto"/>
              <w:right w:val="single" w:sz="8" w:space="0" w:color="auto"/>
            </w:tcBorders>
            <w:noWrap/>
            <w:vAlign w:val="center"/>
            <w:hideMark/>
          </w:tcPr>
          <w:p w14:paraId="575EF3A0"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10,00</w:t>
            </w:r>
          </w:p>
        </w:tc>
      </w:tr>
      <w:tr w:rsidR="00795EC0" w:rsidRPr="00795EC0" w14:paraId="2DB7FD2B" w14:textId="77777777" w:rsidTr="00795EC0">
        <w:trPr>
          <w:trHeight w:val="645"/>
        </w:trPr>
        <w:tc>
          <w:tcPr>
            <w:tcW w:w="568" w:type="dxa"/>
            <w:tcBorders>
              <w:top w:val="nil"/>
              <w:left w:val="single" w:sz="8" w:space="0" w:color="auto"/>
              <w:bottom w:val="single" w:sz="8" w:space="0" w:color="auto"/>
              <w:right w:val="single" w:sz="8" w:space="0" w:color="auto"/>
            </w:tcBorders>
            <w:noWrap/>
            <w:vAlign w:val="center"/>
            <w:hideMark/>
          </w:tcPr>
          <w:p w14:paraId="71B8264B"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5</w:t>
            </w:r>
          </w:p>
        </w:tc>
        <w:tc>
          <w:tcPr>
            <w:tcW w:w="9487" w:type="dxa"/>
            <w:tcBorders>
              <w:top w:val="single" w:sz="8" w:space="0" w:color="auto"/>
              <w:left w:val="nil"/>
              <w:bottom w:val="single" w:sz="8" w:space="0" w:color="auto"/>
              <w:right w:val="single" w:sz="8" w:space="0" w:color="auto"/>
            </w:tcBorders>
            <w:vAlign w:val="center"/>
            <w:hideMark/>
          </w:tcPr>
          <w:p w14:paraId="40A1F7F8"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Ηλεκτρομαγνητική  βαλβίδα   1/2"  με  σπείρωμα , για ψυκτικά  υγρά  ,  πλήρης  μαζί  με  το  πηνίο  230V  ,  CE . </w:t>
            </w:r>
          </w:p>
        </w:tc>
        <w:tc>
          <w:tcPr>
            <w:tcW w:w="1275" w:type="dxa"/>
            <w:tcBorders>
              <w:top w:val="nil"/>
              <w:left w:val="nil"/>
              <w:bottom w:val="single" w:sz="8" w:space="0" w:color="auto"/>
              <w:right w:val="single" w:sz="8" w:space="0" w:color="auto"/>
            </w:tcBorders>
            <w:vAlign w:val="center"/>
            <w:hideMark/>
          </w:tcPr>
          <w:p w14:paraId="20B2AE2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01CFC578"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w:t>
            </w:r>
          </w:p>
        </w:tc>
        <w:tc>
          <w:tcPr>
            <w:tcW w:w="1418" w:type="dxa"/>
            <w:tcBorders>
              <w:top w:val="nil"/>
              <w:left w:val="nil"/>
              <w:bottom w:val="single" w:sz="8" w:space="0" w:color="auto"/>
              <w:right w:val="single" w:sz="8" w:space="0" w:color="auto"/>
            </w:tcBorders>
            <w:vAlign w:val="center"/>
            <w:hideMark/>
          </w:tcPr>
          <w:p w14:paraId="1AD74205"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75,00</w:t>
            </w:r>
          </w:p>
        </w:tc>
        <w:tc>
          <w:tcPr>
            <w:tcW w:w="1701" w:type="dxa"/>
            <w:tcBorders>
              <w:top w:val="nil"/>
              <w:left w:val="nil"/>
              <w:bottom w:val="single" w:sz="8" w:space="0" w:color="auto"/>
              <w:right w:val="single" w:sz="8" w:space="0" w:color="auto"/>
            </w:tcBorders>
            <w:noWrap/>
            <w:vAlign w:val="center"/>
            <w:hideMark/>
          </w:tcPr>
          <w:p w14:paraId="4F0C80DA"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150,00</w:t>
            </w:r>
          </w:p>
        </w:tc>
      </w:tr>
      <w:tr w:rsidR="00795EC0" w:rsidRPr="00795EC0" w14:paraId="0FA87139" w14:textId="77777777" w:rsidTr="00795EC0">
        <w:trPr>
          <w:trHeight w:val="645"/>
        </w:trPr>
        <w:tc>
          <w:tcPr>
            <w:tcW w:w="568" w:type="dxa"/>
            <w:tcBorders>
              <w:top w:val="nil"/>
              <w:left w:val="single" w:sz="8" w:space="0" w:color="auto"/>
              <w:bottom w:val="single" w:sz="8" w:space="0" w:color="auto"/>
              <w:right w:val="single" w:sz="8" w:space="0" w:color="auto"/>
            </w:tcBorders>
            <w:noWrap/>
            <w:vAlign w:val="center"/>
            <w:hideMark/>
          </w:tcPr>
          <w:p w14:paraId="06782986"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6</w:t>
            </w:r>
          </w:p>
        </w:tc>
        <w:tc>
          <w:tcPr>
            <w:tcW w:w="9487" w:type="dxa"/>
            <w:tcBorders>
              <w:top w:val="nil"/>
              <w:left w:val="nil"/>
              <w:bottom w:val="single" w:sz="8" w:space="0" w:color="auto"/>
              <w:right w:val="single" w:sz="8" w:space="0" w:color="auto"/>
            </w:tcBorders>
            <w:vAlign w:val="center"/>
            <w:hideMark/>
          </w:tcPr>
          <w:p w14:paraId="4ADDB76C"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θερμοεκτονωτική</w:t>
            </w:r>
            <w:proofErr w:type="spellEnd"/>
            <w:r w:rsidRPr="00795EC0">
              <w:rPr>
                <w:rFonts w:asciiTheme="minorHAnsi" w:hAnsiTheme="minorHAnsi" w:cstheme="minorHAnsi"/>
                <w:szCs w:val="22"/>
              </w:rPr>
              <w:t xml:space="preserve">  βαλβίδα  ψυκτικού  αερίου  R407c , βιδωτή  3/8" x 1/2"  ,  με εξισωτή , ενδεικτικού τύπου </w:t>
            </w:r>
            <w:proofErr w:type="spellStart"/>
            <w:r w:rsidRPr="00795EC0">
              <w:rPr>
                <w:rFonts w:asciiTheme="minorHAnsi" w:hAnsiTheme="minorHAnsi" w:cstheme="minorHAnsi"/>
                <w:szCs w:val="22"/>
              </w:rPr>
              <w:t>Danfoss</w:t>
            </w:r>
            <w:proofErr w:type="spellEnd"/>
            <w:r w:rsidRPr="00795EC0">
              <w:rPr>
                <w:rFonts w:asciiTheme="minorHAnsi" w:hAnsiTheme="minorHAnsi" w:cstheme="minorHAnsi"/>
                <w:szCs w:val="22"/>
              </w:rPr>
              <w:t xml:space="preserve">  TE2  ,  CE . </w:t>
            </w:r>
          </w:p>
        </w:tc>
        <w:tc>
          <w:tcPr>
            <w:tcW w:w="1275" w:type="dxa"/>
            <w:tcBorders>
              <w:top w:val="nil"/>
              <w:left w:val="nil"/>
              <w:bottom w:val="single" w:sz="8" w:space="0" w:color="auto"/>
              <w:right w:val="single" w:sz="8" w:space="0" w:color="auto"/>
            </w:tcBorders>
            <w:vAlign w:val="center"/>
            <w:hideMark/>
          </w:tcPr>
          <w:p w14:paraId="36D2777D"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433EB44D"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w:t>
            </w:r>
          </w:p>
        </w:tc>
        <w:tc>
          <w:tcPr>
            <w:tcW w:w="1418" w:type="dxa"/>
            <w:tcBorders>
              <w:top w:val="nil"/>
              <w:left w:val="nil"/>
              <w:bottom w:val="single" w:sz="8" w:space="0" w:color="auto"/>
              <w:right w:val="single" w:sz="8" w:space="0" w:color="auto"/>
            </w:tcBorders>
            <w:vAlign w:val="center"/>
            <w:hideMark/>
          </w:tcPr>
          <w:p w14:paraId="5797C929"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80,00</w:t>
            </w:r>
          </w:p>
        </w:tc>
        <w:tc>
          <w:tcPr>
            <w:tcW w:w="1701" w:type="dxa"/>
            <w:tcBorders>
              <w:top w:val="nil"/>
              <w:left w:val="nil"/>
              <w:bottom w:val="single" w:sz="8" w:space="0" w:color="auto"/>
              <w:right w:val="single" w:sz="8" w:space="0" w:color="auto"/>
            </w:tcBorders>
            <w:noWrap/>
            <w:vAlign w:val="center"/>
            <w:hideMark/>
          </w:tcPr>
          <w:p w14:paraId="750D05E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160,00</w:t>
            </w:r>
          </w:p>
        </w:tc>
      </w:tr>
      <w:tr w:rsidR="00795EC0" w:rsidRPr="00795EC0" w14:paraId="545785F3" w14:textId="77777777" w:rsidTr="007D30DE">
        <w:trPr>
          <w:trHeight w:val="1002"/>
        </w:trPr>
        <w:tc>
          <w:tcPr>
            <w:tcW w:w="568" w:type="dxa"/>
            <w:tcBorders>
              <w:top w:val="nil"/>
              <w:left w:val="single" w:sz="8" w:space="0" w:color="auto"/>
              <w:bottom w:val="single" w:sz="8" w:space="0" w:color="auto"/>
              <w:right w:val="single" w:sz="8" w:space="0" w:color="auto"/>
            </w:tcBorders>
            <w:noWrap/>
            <w:vAlign w:val="center"/>
            <w:hideMark/>
          </w:tcPr>
          <w:p w14:paraId="4C0C4663"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7</w:t>
            </w:r>
          </w:p>
        </w:tc>
        <w:tc>
          <w:tcPr>
            <w:tcW w:w="9487" w:type="dxa"/>
            <w:tcBorders>
              <w:top w:val="nil"/>
              <w:left w:val="nil"/>
              <w:bottom w:val="single" w:sz="8" w:space="0" w:color="auto"/>
              <w:right w:val="single" w:sz="8" w:space="0" w:color="auto"/>
            </w:tcBorders>
            <w:vAlign w:val="center"/>
            <w:hideMark/>
          </w:tcPr>
          <w:p w14:paraId="0DF52407" w14:textId="3612FE45"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Θερμοστάτης ηλεκτρονικός , με μία (1) έξοδο , για σύνδεση σε πάνελ (με οπή 71Χ29mm) , με προστασία εμπρός IP65 , θερμοκρασία </w:t>
            </w:r>
            <w:r w:rsidR="00724C77" w:rsidRPr="00795EC0">
              <w:rPr>
                <w:rFonts w:asciiTheme="minorHAnsi" w:hAnsiTheme="minorHAnsi" w:cstheme="minorHAnsi"/>
                <w:szCs w:val="22"/>
              </w:rPr>
              <w:t>από</w:t>
            </w:r>
            <w:r w:rsidRPr="00795EC0">
              <w:rPr>
                <w:rFonts w:asciiTheme="minorHAnsi" w:hAnsiTheme="minorHAnsi" w:cstheme="minorHAnsi"/>
                <w:szCs w:val="22"/>
              </w:rPr>
              <w:t xml:space="preserve"> -50...+105 ˚C , 230V~ ±10% , 50/60 ΗΖ , ενδεικτικού τύπου  RANCO R102 , CE .</w:t>
            </w:r>
          </w:p>
        </w:tc>
        <w:tc>
          <w:tcPr>
            <w:tcW w:w="1275" w:type="dxa"/>
            <w:tcBorders>
              <w:top w:val="nil"/>
              <w:left w:val="nil"/>
              <w:bottom w:val="single" w:sz="8" w:space="0" w:color="auto"/>
              <w:right w:val="single" w:sz="8" w:space="0" w:color="auto"/>
            </w:tcBorders>
            <w:vAlign w:val="center"/>
            <w:hideMark/>
          </w:tcPr>
          <w:p w14:paraId="1073CEC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45D05E8B"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w:t>
            </w:r>
          </w:p>
        </w:tc>
        <w:tc>
          <w:tcPr>
            <w:tcW w:w="1418" w:type="dxa"/>
            <w:tcBorders>
              <w:top w:val="nil"/>
              <w:left w:val="nil"/>
              <w:bottom w:val="single" w:sz="8" w:space="0" w:color="auto"/>
              <w:right w:val="single" w:sz="8" w:space="0" w:color="auto"/>
            </w:tcBorders>
            <w:vAlign w:val="center"/>
            <w:hideMark/>
          </w:tcPr>
          <w:p w14:paraId="65C7C174"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60,00</w:t>
            </w:r>
          </w:p>
        </w:tc>
        <w:tc>
          <w:tcPr>
            <w:tcW w:w="1701" w:type="dxa"/>
            <w:tcBorders>
              <w:top w:val="nil"/>
              <w:left w:val="nil"/>
              <w:bottom w:val="single" w:sz="8" w:space="0" w:color="auto"/>
              <w:right w:val="single" w:sz="8" w:space="0" w:color="auto"/>
            </w:tcBorders>
            <w:noWrap/>
            <w:vAlign w:val="center"/>
            <w:hideMark/>
          </w:tcPr>
          <w:p w14:paraId="3B555981"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120,00</w:t>
            </w:r>
          </w:p>
        </w:tc>
      </w:tr>
      <w:tr w:rsidR="00795EC0" w:rsidRPr="00795EC0" w14:paraId="4098CAF1" w14:textId="77777777" w:rsidTr="007D30DE">
        <w:trPr>
          <w:trHeight w:val="409"/>
        </w:trPr>
        <w:tc>
          <w:tcPr>
            <w:tcW w:w="568" w:type="dxa"/>
            <w:tcBorders>
              <w:top w:val="nil"/>
              <w:left w:val="single" w:sz="8" w:space="0" w:color="auto"/>
              <w:bottom w:val="single" w:sz="8" w:space="0" w:color="auto"/>
              <w:right w:val="single" w:sz="8" w:space="0" w:color="auto"/>
            </w:tcBorders>
            <w:noWrap/>
            <w:vAlign w:val="center"/>
            <w:hideMark/>
          </w:tcPr>
          <w:p w14:paraId="3CBA9E2F"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8</w:t>
            </w:r>
          </w:p>
        </w:tc>
        <w:tc>
          <w:tcPr>
            <w:tcW w:w="9487" w:type="dxa"/>
            <w:tcBorders>
              <w:top w:val="nil"/>
              <w:left w:val="nil"/>
              <w:bottom w:val="single" w:sz="8" w:space="0" w:color="auto"/>
              <w:right w:val="single" w:sz="8" w:space="0" w:color="auto"/>
            </w:tcBorders>
            <w:vAlign w:val="center"/>
            <w:hideMark/>
          </w:tcPr>
          <w:p w14:paraId="5E5341EC"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Ιμάντας  βιομηχανικός  SPZ  1462   με  τραπεζοειδή  διατομή , για  μεταφορά  κίνησης.</w:t>
            </w:r>
          </w:p>
        </w:tc>
        <w:tc>
          <w:tcPr>
            <w:tcW w:w="1275" w:type="dxa"/>
            <w:tcBorders>
              <w:top w:val="nil"/>
              <w:left w:val="nil"/>
              <w:bottom w:val="single" w:sz="8" w:space="0" w:color="auto"/>
              <w:right w:val="single" w:sz="8" w:space="0" w:color="auto"/>
            </w:tcBorders>
            <w:vAlign w:val="center"/>
            <w:hideMark/>
          </w:tcPr>
          <w:p w14:paraId="3B14D433"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291D7DB9"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w:t>
            </w:r>
          </w:p>
        </w:tc>
        <w:tc>
          <w:tcPr>
            <w:tcW w:w="1418" w:type="dxa"/>
            <w:tcBorders>
              <w:top w:val="nil"/>
              <w:left w:val="nil"/>
              <w:bottom w:val="single" w:sz="8" w:space="0" w:color="auto"/>
              <w:right w:val="single" w:sz="8" w:space="0" w:color="auto"/>
            </w:tcBorders>
            <w:vAlign w:val="center"/>
            <w:hideMark/>
          </w:tcPr>
          <w:p w14:paraId="6B6CE9D6"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12,00</w:t>
            </w:r>
          </w:p>
        </w:tc>
        <w:tc>
          <w:tcPr>
            <w:tcW w:w="1701" w:type="dxa"/>
            <w:tcBorders>
              <w:top w:val="nil"/>
              <w:left w:val="nil"/>
              <w:bottom w:val="single" w:sz="8" w:space="0" w:color="auto"/>
              <w:right w:val="single" w:sz="8" w:space="0" w:color="auto"/>
            </w:tcBorders>
            <w:noWrap/>
            <w:vAlign w:val="center"/>
            <w:hideMark/>
          </w:tcPr>
          <w:p w14:paraId="4C53A975"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36,00</w:t>
            </w:r>
          </w:p>
        </w:tc>
      </w:tr>
      <w:tr w:rsidR="00795EC0" w:rsidRPr="00795EC0" w14:paraId="24A4E826" w14:textId="77777777" w:rsidTr="007D30DE">
        <w:trPr>
          <w:trHeight w:val="401"/>
        </w:trPr>
        <w:tc>
          <w:tcPr>
            <w:tcW w:w="568" w:type="dxa"/>
            <w:tcBorders>
              <w:top w:val="nil"/>
              <w:left w:val="single" w:sz="8" w:space="0" w:color="auto"/>
              <w:bottom w:val="single" w:sz="8" w:space="0" w:color="auto"/>
              <w:right w:val="single" w:sz="8" w:space="0" w:color="auto"/>
            </w:tcBorders>
            <w:noWrap/>
            <w:vAlign w:val="center"/>
            <w:hideMark/>
          </w:tcPr>
          <w:p w14:paraId="40AE466F"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9</w:t>
            </w:r>
          </w:p>
        </w:tc>
        <w:tc>
          <w:tcPr>
            <w:tcW w:w="9487" w:type="dxa"/>
            <w:tcBorders>
              <w:top w:val="nil"/>
              <w:left w:val="nil"/>
              <w:bottom w:val="single" w:sz="8" w:space="0" w:color="auto"/>
              <w:right w:val="single" w:sz="8" w:space="0" w:color="auto"/>
            </w:tcBorders>
            <w:vAlign w:val="center"/>
            <w:hideMark/>
          </w:tcPr>
          <w:p w14:paraId="78D0E3B7"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Ιμάντας  βιομηχανικός  SPZ  1470   με  τραπεζοειδή  διατομή , για  μεταφορά  κίνησης.</w:t>
            </w:r>
          </w:p>
        </w:tc>
        <w:tc>
          <w:tcPr>
            <w:tcW w:w="1275" w:type="dxa"/>
            <w:tcBorders>
              <w:top w:val="nil"/>
              <w:left w:val="nil"/>
              <w:bottom w:val="single" w:sz="8" w:space="0" w:color="auto"/>
              <w:right w:val="single" w:sz="8" w:space="0" w:color="auto"/>
            </w:tcBorders>
            <w:vAlign w:val="center"/>
            <w:hideMark/>
          </w:tcPr>
          <w:p w14:paraId="00BCEA0E"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6A6BD740"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6</w:t>
            </w:r>
          </w:p>
        </w:tc>
        <w:tc>
          <w:tcPr>
            <w:tcW w:w="1418" w:type="dxa"/>
            <w:tcBorders>
              <w:top w:val="nil"/>
              <w:left w:val="nil"/>
              <w:bottom w:val="single" w:sz="8" w:space="0" w:color="auto"/>
              <w:right w:val="single" w:sz="8" w:space="0" w:color="auto"/>
            </w:tcBorders>
            <w:vAlign w:val="center"/>
            <w:hideMark/>
          </w:tcPr>
          <w:p w14:paraId="462DACFC"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12,00</w:t>
            </w:r>
          </w:p>
        </w:tc>
        <w:tc>
          <w:tcPr>
            <w:tcW w:w="1701" w:type="dxa"/>
            <w:tcBorders>
              <w:top w:val="nil"/>
              <w:left w:val="nil"/>
              <w:bottom w:val="single" w:sz="8" w:space="0" w:color="auto"/>
              <w:right w:val="single" w:sz="8" w:space="0" w:color="auto"/>
            </w:tcBorders>
            <w:noWrap/>
            <w:vAlign w:val="center"/>
            <w:hideMark/>
          </w:tcPr>
          <w:p w14:paraId="615212B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72,00</w:t>
            </w:r>
          </w:p>
        </w:tc>
      </w:tr>
      <w:tr w:rsidR="00795EC0" w:rsidRPr="00795EC0" w14:paraId="2E80A971" w14:textId="77777777" w:rsidTr="007D30DE">
        <w:trPr>
          <w:trHeight w:val="580"/>
        </w:trPr>
        <w:tc>
          <w:tcPr>
            <w:tcW w:w="568" w:type="dxa"/>
            <w:tcBorders>
              <w:top w:val="nil"/>
              <w:left w:val="single" w:sz="8" w:space="0" w:color="auto"/>
              <w:bottom w:val="single" w:sz="8" w:space="0" w:color="auto"/>
              <w:right w:val="single" w:sz="8" w:space="0" w:color="auto"/>
            </w:tcBorders>
            <w:noWrap/>
            <w:vAlign w:val="center"/>
            <w:hideMark/>
          </w:tcPr>
          <w:p w14:paraId="656AC255"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10</w:t>
            </w:r>
          </w:p>
        </w:tc>
        <w:tc>
          <w:tcPr>
            <w:tcW w:w="9487" w:type="dxa"/>
            <w:tcBorders>
              <w:top w:val="nil"/>
              <w:left w:val="nil"/>
              <w:bottom w:val="single" w:sz="8" w:space="0" w:color="auto"/>
              <w:right w:val="single" w:sz="8" w:space="0" w:color="auto"/>
            </w:tcBorders>
            <w:vAlign w:val="center"/>
            <w:hideMark/>
          </w:tcPr>
          <w:p w14:paraId="4BAE307D"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Ιμάντας βιομηχανικός 13mm Χ 1075mm  ή  Α 42+1/2"  σε ίντσες , με τραπεζοειδή διατομή , για μεταφορά κίνησης .</w:t>
            </w:r>
          </w:p>
        </w:tc>
        <w:tc>
          <w:tcPr>
            <w:tcW w:w="1275" w:type="dxa"/>
            <w:tcBorders>
              <w:top w:val="nil"/>
              <w:left w:val="nil"/>
              <w:bottom w:val="single" w:sz="8" w:space="0" w:color="auto"/>
              <w:right w:val="single" w:sz="8" w:space="0" w:color="auto"/>
            </w:tcBorders>
            <w:vAlign w:val="center"/>
            <w:hideMark/>
          </w:tcPr>
          <w:p w14:paraId="7486FDAE"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79BEE6FB"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w:t>
            </w:r>
          </w:p>
        </w:tc>
        <w:tc>
          <w:tcPr>
            <w:tcW w:w="1418" w:type="dxa"/>
            <w:tcBorders>
              <w:top w:val="nil"/>
              <w:left w:val="nil"/>
              <w:bottom w:val="single" w:sz="8" w:space="0" w:color="auto"/>
              <w:right w:val="single" w:sz="8" w:space="0" w:color="auto"/>
            </w:tcBorders>
            <w:vAlign w:val="center"/>
            <w:hideMark/>
          </w:tcPr>
          <w:p w14:paraId="2BB0253E"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12,00</w:t>
            </w:r>
          </w:p>
        </w:tc>
        <w:tc>
          <w:tcPr>
            <w:tcW w:w="1701" w:type="dxa"/>
            <w:tcBorders>
              <w:top w:val="nil"/>
              <w:left w:val="nil"/>
              <w:bottom w:val="single" w:sz="8" w:space="0" w:color="auto"/>
              <w:right w:val="single" w:sz="8" w:space="0" w:color="auto"/>
            </w:tcBorders>
            <w:noWrap/>
            <w:vAlign w:val="center"/>
            <w:hideMark/>
          </w:tcPr>
          <w:p w14:paraId="1F919152"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36,00</w:t>
            </w:r>
          </w:p>
        </w:tc>
      </w:tr>
      <w:tr w:rsidR="00795EC0" w:rsidRPr="00795EC0" w14:paraId="2EA90309" w14:textId="77777777" w:rsidTr="007D30DE">
        <w:trPr>
          <w:trHeight w:val="560"/>
        </w:trPr>
        <w:tc>
          <w:tcPr>
            <w:tcW w:w="568" w:type="dxa"/>
            <w:tcBorders>
              <w:top w:val="nil"/>
              <w:left w:val="single" w:sz="8" w:space="0" w:color="auto"/>
              <w:bottom w:val="single" w:sz="8" w:space="0" w:color="auto"/>
              <w:right w:val="single" w:sz="8" w:space="0" w:color="auto"/>
            </w:tcBorders>
            <w:noWrap/>
            <w:vAlign w:val="center"/>
            <w:hideMark/>
          </w:tcPr>
          <w:p w14:paraId="18F125CD"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11</w:t>
            </w:r>
          </w:p>
        </w:tc>
        <w:tc>
          <w:tcPr>
            <w:tcW w:w="9487" w:type="dxa"/>
            <w:tcBorders>
              <w:top w:val="nil"/>
              <w:left w:val="nil"/>
              <w:bottom w:val="single" w:sz="8" w:space="0" w:color="auto"/>
              <w:right w:val="single" w:sz="8" w:space="0" w:color="auto"/>
            </w:tcBorders>
            <w:vAlign w:val="center"/>
            <w:hideMark/>
          </w:tcPr>
          <w:p w14:paraId="7643E377"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Ιμάντας βιομηχανικός 13mm Χ 1090mm  ή  Α 43"  σε ίντσες , με τραπεζοειδή διατομή , για μεταφορά κίνησης .</w:t>
            </w:r>
          </w:p>
        </w:tc>
        <w:tc>
          <w:tcPr>
            <w:tcW w:w="1275" w:type="dxa"/>
            <w:tcBorders>
              <w:top w:val="nil"/>
              <w:left w:val="nil"/>
              <w:bottom w:val="single" w:sz="8" w:space="0" w:color="auto"/>
              <w:right w:val="single" w:sz="8" w:space="0" w:color="auto"/>
            </w:tcBorders>
            <w:vAlign w:val="center"/>
            <w:hideMark/>
          </w:tcPr>
          <w:p w14:paraId="257A3CB3"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5D776B3A"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w:t>
            </w:r>
          </w:p>
        </w:tc>
        <w:tc>
          <w:tcPr>
            <w:tcW w:w="1418" w:type="dxa"/>
            <w:tcBorders>
              <w:top w:val="nil"/>
              <w:left w:val="nil"/>
              <w:bottom w:val="single" w:sz="8" w:space="0" w:color="auto"/>
              <w:right w:val="single" w:sz="8" w:space="0" w:color="auto"/>
            </w:tcBorders>
            <w:vAlign w:val="center"/>
            <w:hideMark/>
          </w:tcPr>
          <w:p w14:paraId="495985DB"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12,00</w:t>
            </w:r>
          </w:p>
        </w:tc>
        <w:tc>
          <w:tcPr>
            <w:tcW w:w="1701" w:type="dxa"/>
            <w:tcBorders>
              <w:top w:val="nil"/>
              <w:left w:val="nil"/>
              <w:bottom w:val="single" w:sz="8" w:space="0" w:color="auto"/>
              <w:right w:val="single" w:sz="8" w:space="0" w:color="auto"/>
            </w:tcBorders>
            <w:noWrap/>
            <w:vAlign w:val="center"/>
            <w:hideMark/>
          </w:tcPr>
          <w:p w14:paraId="0A711115"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36,00</w:t>
            </w:r>
          </w:p>
        </w:tc>
      </w:tr>
      <w:tr w:rsidR="00795EC0" w:rsidRPr="00795EC0" w14:paraId="31AD67C7" w14:textId="77777777" w:rsidTr="00795EC0">
        <w:trPr>
          <w:trHeight w:val="645"/>
        </w:trPr>
        <w:tc>
          <w:tcPr>
            <w:tcW w:w="568" w:type="dxa"/>
            <w:tcBorders>
              <w:top w:val="nil"/>
              <w:left w:val="single" w:sz="8" w:space="0" w:color="auto"/>
              <w:bottom w:val="single" w:sz="8" w:space="0" w:color="auto"/>
              <w:right w:val="single" w:sz="8" w:space="0" w:color="auto"/>
            </w:tcBorders>
            <w:noWrap/>
            <w:vAlign w:val="center"/>
            <w:hideMark/>
          </w:tcPr>
          <w:p w14:paraId="24E630C9"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lastRenderedPageBreak/>
              <w:t>12</w:t>
            </w:r>
          </w:p>
        </w:tc>
        <w:tc>
          <w:tcPr>
            <w:tcW w:w="9487" w:type="dxa"/>
            <w:tcBorders>
              <w:top w:val="nil"/>
              <w:left w:val="nil"/>
              <w:bottom w:val="single" w:sz="8" w:space="0" w:color="auto"/>
              <w:right w:val="single" w:sz="8" w:space="0" w:color="auto"/>
            </w:tcBorders>
            <w:vAlign w:val="center"/>
            <w:hideMark/>
          </w:tcPr>
          <w:p w14:paraId="2DEA518F"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Ιμάντας βιομηχανικός 13mm Χ 1860mm  ή  Α 73 σε ίντσες , με τραπεζοειδή διατομή , για μεταφορά κίνησης .</w:t>
            </w:r>
          </w:p>
        </w:tc>
        <w:tc>
          <w:tcPr>
            <w:tcW w:w="1275" w:type="dxa"/>
            <w:tcBorders>
              <w:top w:val="nil"/>
              <w:left w:val="nil"/>
              <w:bottom w:val="single" w:sz="8" w:space="0" w:color="auto"/>
              <w:right w:val="single" w:sz="8" w:space="0" w:color="auto"/>
            </w:tcBorders>
            <w:vAlign w:val="center"/>
            <w:hideMark/>
          </w:tcPr>
          <w:p w14:paraId="114799D1"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02E4A99E"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w:t>
            </w:r>
          </w:p>
        </w:tc>
        <w:tc>
          <w:tcPr>
            <w:tcW w:w="1418" w:type="dxa"/>
            <w:tcBorders>
              <w:top w:val="nil"/>
              <w:left w:val="nil"/>
              <w:bottom w:val="single" w:sz="8" w:space="0" w:color="auto"/>
              <w:right w:val="single" w:sz="8" w:space="0" w:color="auto"/>
            </w:tcBorders>
            <w:vAlign w:val="center"/>
            <w:hideMark/>
          </w:tcPr>
          <w:p w14:paraId="194BB8D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15,00</w:t>
            </w:r>
          </w:p>
        </w:tc>
        <w:tc>
          <w:tcPr>
            <w:tcW w:w="1701" w:type="dxa"/>
            <w:tcBorders>
              <w:top w:val="nil"/>
              <w:left w:val="nil"/>
              <w:bottom w:val="single" w:sz="8" w:space="0" w:color="auto"/>
              <w:right w:val="single" w:sz="8" w:space="0" w:color="auto"/>
            </w:tcBorders>
            <w:noWrap/>
            <w:vAlign w:val="center"/>
            <w:hideMark/>
          </w:tcPr>
          <w:p w14:paraId="08FECA8E"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45,00</w:t>
            </w:r>
          </w:p>
        </w:tc>
      </w:tr>
      <w:tr w:rsidR="00795EC0" w:rsidRPr="00795EC0" w14:paraId="72A257B8" w14:textId="77777777" w:rsidTr="00795EC0">
        <w:trPr>
          <w:trHeight w:val="645"/>
        </w:trPr>
        <w:tc>
          <w:tcPr>
            <w:tcW w:w="568" w:type="dxa"/>
            <w:tcBorders>
              <w:top w:val="nil"/>
              <w:left w:val="single" w:sz="8" w:space="0" w:color="auto"/>
              <w:bottom w:val="single" w:sz="8" w:space="0" w:color="auto"/>
              <w:right w:val="single" w:sz="8" w:space="0" w:color="auto"/>
            </w:tcBorders>
            <w:noWrap/>
            <w:vAlign w:val="center"/>
            <w:hideMark/>
          </w:tcPr>
          <w:p w14:paraId="64730DFD"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13</w:t>
            </w:r>
          </w:p>
        </w:tc>
        <w:tc>
          <w:tcPr>
            <w:tcW w:w="9487" w:type="dxa"/>
            <w:tcBorders>
              <w:top w:val="nil"/>
              <w:left w:val="nil"/>
              <w:bottom w:val="single" w:sz="8" w:space="0" w:color="auto"/>
              <w:right w:val="single" w:sz="8" w:space="0" w:color="auto"/>
            </w:tcBorders>
            <w:vAlign w:val="center"/>
            <w:hideMark/>
          </w:tcPr>
          <w:p w14:paraId="2CEC94CD"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Ιμάντας βιομηχανικός 17mm Χ 1016mm  ή  Β 40 σε ίντσες , με τραπεζοειδή διατομή , για μεταφορά κίνησης .</w:t>
            </w:r>
          </w:p>
        </w:tc>
        <w:tc>
          <w:tcPr>
            <w:tcW w:w="1275" w:type="dxa"/>
            <w:tcBorders>
              <w:top w:val="nil"/>
              <w:left w:val="nil"/>
              <w:bottom w:val="single" w:sz="8" w:space="0" w:color="auto"/>
              <w:right w:val="single" w:sz="8" w:space="0" w:color="auto"/>
            </w:tcBorders>
            <w:vAlign w:val="center"/>
            <w:hideMark/>
          </w:tcPr>
          <w:p w14:paraId="0B1559E9"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4D27068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20</w:t>
            </w:r>
          </w:p>
        </w:tc>
        <w:tc>
          <w:tcPr>
            <w:tcW w:w="1418" w:type="dxa"/>
            <w:tcBorders>
              <w:top w:val="nil"/>
              <w:left w:val="nil"/>
              <w:bottom w:val="single" w:sz="8" w:space="0" w:color="auto"/>
              <w:right w:val="single" w:sz="8" w:space="0" w:color="auto"/>
            </w:tcBorders>
            <w:vAlign w:val="center"/>
            <w:hideMark/>
          </w:tcPr>
          <w:p w14:paraId="6D323C70"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10,00</w:t>
            </w:r>
          </w:p>
        </w:tc>
        <w:tc>
          <w:tcPr>
            <w:tcW w:w="1701" w:type="dxa"/>
            <w:tcBorders>
              <w:top w:val="nil"/>
              <w:left w:val="nil"/>
              <w:bottom w:val="single" w:sz="8" w:space="0" w:color="auto"/>
              <w:right w:val="single" w:sz="8" w:space="0" w:color="auto"/>
            </w:tcBorders>
            <w:noWrap/>
            <w:vAlign w:val="center"/>
            <w:hideMark/>
          </w:tcPr>
          <w:p w14:paraId="3B4574E5"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200,00</w:t>
            </w:r>
          </w:p>
        </w:tc>
      </w:tr>
      <w:tr w:rsidR="00795EC0" w:rsidRPr="00795EC0" w14:paraId="378B01F5" w14:textId="77777777" w:rsidTr="00795EC0">
        <w:trPr>
          <w:trHeight w:val="645"/>
        </w:trPr>
        <w:tc>
          <w:tcPr>
            <w:tcW w:w="568" w:type="dxa"/>
            <w:tcBorders>
              <w:top w:val="nil"/>
              <w:left w:val="single" w:sz="8" w:space="0" w:color="auto"/>
              <w:bottom w:val="single" w:sz="8" w:space="0" w:color="auto"/>
              <w:right w:val="single" w:sz="8" w:space="0" w:color="auto"/>
            </w:tcBorders>
            <w:noWrap/>
            <w:vAlign w:val="center"/>
            <w:hideMark/>
          </w:tcPr>
          <w:p w14:paraId="590C2893"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14</w:t>
            </w:r>
          </w:p>
        </w:tc>
        <w:tc>
          <w:tcPr>
            <w:tcW w:w="9487" w:type="dxa"/>
            <w:tcBorders>
              <w:top w:val="nil"/>
              <w:left w:val="nil"/>
              <w:bottom w:val="single" w:sz="8" w:space="0" w:color="auto"/>
              <w:right w:val="single" w:sz="8" w:space="0" w:color="auto"/>
            </w:tcBorders>
            <w:vAlign w:val="center"/>
            <w:hideMark/>
          </w:tcPr>
          <w:p w14:paraId="427D7D9F"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Ιμάντας βιομηχανικός 17mm Χ 1030mm  ή  Β 40½ σε ίντσες , με τραπεζοειδή διατομή , για μεταφορά κίνησης .</w:t>
            </w:r>
          </w:p>
        </w:tc>
        <w:tc>
          <w:tcPr>
            <w:tcW w:w="1275" w:type="dxa"/>
            <w:tcBorders>
              <w:top w:val="nil"/>
              <w:left w:val="nil"/>
              <w:bottom w:val="single" w:sz="8" w:space="0" w:color="auto"/>
              <w:right w:val="single" w:sz="8" w:space="0" w:color="auto"/>
            </w:tcBorders>
            <w:vAlign w:val="center"/>
            <w:hideMark/>
          </w:tcPr>
          <w:p w14:paraId="63491E04"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071176D1"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20</w:t>
            </w:r>
          </w:p>
        </w:tc>
        <w:tc>
          <w:tcPr>
            <w:tcW w:w="1418" w:type="dxa"/>
            <w:tcBorders>
              <w:top w:val="nil"/>
              <w:left w:val="nil"/>
              <w:bottom w:val="single" w:sz="8" w:space="0" w:color="auto"/>
              <w:right w:val="single" w:sz="8" w:space="0" w:color="auto"/>
            </w:tcBorders>
            <w:vAlign w:val="center"/>
            <w:hideMark/>
          </w:tcPr>
          <w:p w14:paraId="4407F0F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10,00</w:t>
            </w:r>
          </w:p>
        </w:tc>
        <w:tc>
          <w:tcPr>
            <w:tcW w:w="1701" w:type="dxa"/>
            <w:tcBorders>
              <w:top w:val="nil"/>
              <w:left w:val="nil"/>
              <w:bottom w:val="single" w:sz="8" w:space="0" w:color="auto"/>
              <w:right w:val="single" w:sz="8" w:space="0" w:color="auto"/>
            </w:tcBorders>
            <w:noWrap/>
            <w:vAlign w:val="center"/>
            <w:hideMark/>
          </w:tcPr>
          <w:p w14:paraId="7FB400AE"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200,00</w:t>
            </w:r>
          </w:p>
        </w:tc>
      </w:tr>
      <w:tr w:rsidR="00795EC0" w:rsidRPr="00795EC0" w14:paraId="348026F0" w14:textId="77777777" w:rsidTr="00795EC0">
        <w:trPr>
          <w:trHeight w:val="645"/>
        </w:trPr>
        <w:tc>
          <w:tcPr>
            <w:tcW w:w="568" w:type="dxa"/>
            <w:tcBorders>
              <w:top w:val="nil"/>
              <w:left w:val="single" w:sz="8" w:space="0" w:color="auto"/>
              <w:bottom w:val="single" w:sz="8" w:space="0" w:color="auto"/>
              <w:right w:val="single" w:sz="8" w:space="0" w:color="auto"/>
            </w:tcBorders>
            <w:noWrap/>
            <w:vAlign w:val="center"/>
            <w:hideMark/>
          </w:tcPr>
          <w:p w14:paraId="6AD6D976"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15</w:t>
            </w:r>
          </w:p>
        </w:tc>
        <w:tc>
          <w:tcPr>
            <w:tcW w:w="9487" w:type="dxa"/>
            <w:tcBorders>
              <w:top w:val="nil"/>
              <w:left w:val="nil"/>
              <w:bottom w:val="single" w:sz="8" w:space="0" w:color="auto"/>
              <w:right w:val="single" w:sz="8" w:space="0" w:color="auto"/>
            </w:tcBorders>
            <w:vAlign w:val="center"/>
            <w:hideMark/>
          </w:tcPr>
          <w:p w14:paraId="4F616C51"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Ιμάντας βιομηχανικός 17mm Χ 1060mm  ή  Β 42 σε ίντσες , με τραπεζοειδή διατομή , για μεταφορά κίνησης .</w:t>
            </w:r>
          </w:p>
        </w:tc>
        <w:tc>
          <w:tcPr>
            <w:tcW w:w="1275" w:type="dxa"/>
            <w:tcBorders>
              <w:top w:val="nil"/>
              <w:left w:val="nil"/>
              <w:bottom w:val="single" w:sz="8" w:space="0" w:color="auto"/>
              <w:right w:val="single" w:sz="8" w:space="0" w:color="auto"/>
            </w:tcBorders>
            <w:vAlign w:val="center"/>
            <w:hideMark/>
          </w:tcPr>
          <w:p w14:paraId="6785415B"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7E292968"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20</w:t>
            </w:r>
          </w:p>
        </w:tc>
        <w:tc>
          <w:tcPr>
            <w:tcW w:w="1418" w:type="dxa"/>
            <w:tcBorders>
              <w:top w:val="nil"/>
              <w:left w:val="nil"/>
              <w:bottom w:val="single" w:sz="8" w:space="0" w:color="auto"/>
              <w:right w:val="single" w:sz="8" w:space="0" w:color="auto"/>
            </w:tcBorders>
            <w:vAlign w:val="center"/>
            <w:hideMark/>
          </w:tcPr>
          <w:p w14:paraId="0C266376"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11,00</w:t>
            </w:r>
          </w:p>
        </w:tc>
        <w:tc>
          <w:tcPr>
            <w:tcW w:w="1701" w:type="dxa"/>
            <w:tcBorders>
              <w:top w:val="nil"/>
              <w:left w:val="nil"/>
              <w:bottom w:val="single" w:sz="8" w:space="0" w:color="auto"/>
              <w:right w:val="single" w:sz="8" w:space="0" w:color="auto"/>
            </w:tcBorders>
            <w:noWrap/>
            <w:vAlign w:val="center"/>
            <w:hideMark/>
          </w:tcPr>
          <w:p w14:paraId="37C24FE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220,00</w:t>
            </w:r>
          </w:p>
        </w:tc>
      </w:tr>
      <w:tr w:rsidR="00795EC0" w:rsidRPr="00795EC0" w14:paraId="34861A64" w14:textId="77777777" w:rsidTr="00795EC0">
        <w:trPr>
          <w:trHeight w:val="645"/>
        </w:trPr>
        <w:tc>
          <w:tcPr>
            <w:tcW w:w="568" w:type="dxa"/>
            <w:tcBorders>
              <w:top w:val="nil"/>
              <w:left w:val="single" w:sz="8" w:space="0" w:color="auto"/>
              <w:bottom w:val="single" w:sz="8" w:space="0" w:color="auto"/>
              <w:right w:val="single" w:sz="8" w:space="0" w:color="auto"/>
            </w:tcBorders>
            <w:noWrap/>
            <w:vAlign w:val="center"/>
            <w:hideMark/>
          </w:tcPr>
          <w:p w14:paraId="33628CBF"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16</w:t>
            </w:r>
          </w:p>
        </w:tc>
        <w:tc>
          <w:tcPr>
            <w:tcW w:w="9487" w:type="dxa"/>
            <w:tcBorders>
              <w:top w:val="nil"/>
              <w:left w:val="nil"/>
              <w:bottom w:val="single" w:sz="8" w:space="0" w:color="auto"/>
              <w:right w:val="single" w:sz="8" w:space="0" w:color="auto"/>
            </w:tcBorders>
            <w:vAlign w:val="center"/>
            <w:hideMark/>
          </w:tcPr>
          <w:p w14:paraId="66BE40C5"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Ιμάντας βιομηχανικός 17mm Χ 1300mm  ή  Β 51 σε ίντσες , με τραπεζοειδή διατομή , για μεταφορά κίνησης .</w:t>
            </w:r>
          </w:p>
        </w:tc>
        <w:tc>
          <w:tcPr>
            <w:tcW w:w="1275" w:type="dxa"/>
            <w:tcBorders>
              <w:top w:val="nil"/>
              <w:left w:val="nil"/>
              <w:bottom w:val="single" w:sz="8" w:space="0" w:color="auto"/>
              <w:right w:val="single" w:sz="8" w:space="0" w:color="auto"/>
            </w:tcBorders>
            <w:vAlign w:val="center"/>
            <w:hideMark/>
          </w:tcPr>
          <w:p w14:paraId="2BC7A70D"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25605D44"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10</w:t>
            </w:r>
          </w:p>
        </w:tc>
        <w:tc>
          <w:tcPr>
            <w:tcW w:w="1418" w:type="dxa"/>
            <w:tcBorders>
              <w:top w:val="nil"/>
              <w:left w:val="nil"/>
              <w:bottom w:val="single" w:sz="8" w:space="0" w:color="auto"/>
              <w:right w:val="single" w:sz="8" w:space="0" w:color="auto"/>
            </w:tcBorders>
            <w:vAlign w:val="center"/>
            <w:hideMark/>
          </w:tcPr>
          <w:p w14:paraId="7CE6AE60"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12,00</w:t>
            </w:r>
          </w:p>
        </w:tc>
        <w:tc>
          <w:tcPr>
            <w:tcW w:w="1701" w:type="dxa"/>
            <w:tcBorders>
              <w:top w:val="nil"/>
              <w:left w:val="nil"/>
              <w:bottom w:val="single" w:sz="8" w:space="0" w:color="auto"/>
              <w:right w:val="single" w:sz="8" w:space="0" w:color="auto"/>
            </w:tcBorders>
            <w:noWrap/>
            <w:vAlign w:val="center"/>
            <w:hideMark/>
          </w:tcPr>
          <w:p w14:paraId="38BC8D50"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120,00</w:t>
            </w:r>
          </w:p>
        </w:tc>
      </w:tr>
      <w:tr w:rsidR="00795EC0" w:rsidRPr="00795EC0" w14:paraId="06EA55AB" w14:textId="77777777" w:rsidTr="00795EC0">
        <w:trPr>
          <w:trHeight w:val="645"/>
        </w:trPr>
        <w:tc>
          <w:tcPr>
            <w:tcW w:w="568" w:type="dxa"/>
            <w:tcBorders>
              <w:top w:val="nil"/>
              <w:left w:val="single" w:sz="8" w:space="0" w:color="auto"/>
              <w:bottom w:val="single" w:sz="8" w:space="0" w:color="auto"/>
              <w:right w:val="single" w:sz="8" w:space="0" w:color="auto"/>
            </w:tcBorders>
            <w:noWrap/>
            <w:vAlign w:val="center"/>
            <w:hideMark/>
          </w:tcPr>
          <w:p w14:paraId="17AF507D"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17</w:t>
            </w:r>
          </w:p>
        </w:tc>
        <w:tc>
          <w:tcPr>
            <w:tcW w:w="9487" w:type="dxa"/>
            <w:tcBorders>
              <w:top w:val="nil"/>
              <w:left w:val="nil"/>
              <w:bottom w:val="single" w:sz="8" w:space="0" w:color="auto"/>
              <w:right w:val="single" w:sz="8" w:space="0" w:color="auto"/>
            </w:tcBorders>
            <w:vAlign w:val="center"/>
            <w:hideMark/>
          </w:tcPr>
          <w:p w14:paraId="3BAF7CF0"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Ιμάντας βιομηχανικός 17mm Χ 1320mm  ή  Β 52 σε ίντσες , με τραπεζοειδή διατομή , για μεταφορά κίνησης .</w:t>
            </w:r>
          </w:p>
        </w:tc>
        <w:tc>
          <w:tcPr>
            <w:tcW w:w="1275" w:type="dxa"/>
            <w:tcBorders>
              <w:top w:val="nil"/>
              <w:left w:val="nil"/>
              <w:bottom w:val="single" w:sz="8" w:space="0" w:color="auto"/>
              <w:right w:val="single" w:sz="8" w:space="0" w:color="auto"/>
            </w:tcBorders>
            <w:vAlign w:val="center"/>
            <w:hideMark/>
          </w:tcPr>
          <w:p w14:paraId="5658DF80"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2A8302F3"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10</w:t>
            </w:r>
          </w:p>
        </w:tc>
        <w:tc>
          <w:tcPr>
            <w:tcW w:w="1418" w:type="dxa"/>
            <w:tcBorders>
              <w:top w:val="nil"/>
              <w:left w:val="nil"/>
              <w:bottom w:val="single" w:sz="8" w:space="0" w:color="auto"/>
              <w:right w:val="single" w:sz="8" w:space="0" w:color="auto"/>
            </w:tcBorders>
            <w:vAlign w:val="center"/>
            <w:hideMark/>
          </w:tcPr>
          <w:p w14:paraId="7F14E8C2"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12,00</w:t>
            </w:r>
          </w:p>
        </w:tc>
        <w:tc>
          <w:tcPr>
            <w:tcW w:w="1701" w:type="dxa"/>
            <w:tcBorders>
              <w:top w:val="nil"/>
              <w:left w:val="nil"/>
              <w:bottom w:val="single" w:sz="8" w:space="0" w:color="auto"/>
              <w:right w:val="single" w:sz="8" w:space="0" w:color="auto"/>
            </w:tcBorders>
            <w:noWrap/>
            <w:vAlign w:val="center"/>
            <w:hideMark/>
          </w:tcPr>
          <w:p w14:paraId="60325B6D"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120,00</w:t>
            </w:r>
          </w:p>
        </w:tc>
      </w:tr>
      <w:tr w:rsidR="00795EC0" w:rsidRPr="00795EC0" w14:paraId="7FD83F2F" w14:textId="77777777" w:rsidTr="00795EC0">
        <w:trPr>
          <w:trHeight w:val="645"/>
        </w:trPr>
        <w:tc>
          <w:tcPr>
            <w:tcW w:w="568" w:type="dxa"/>
            <w:tcBorders>
              <w:top w:val="nil"/>
              <w:left w:val="single" w:sz="8" w:space="0" w:color="auto"/>
              <w:bottom w:val="single" w:sz="8" w:space="0" w:color="auto"/>
              <w:right w:val="single" w:sz="8" w:space="0" w:color="auto"/>
            </w:tcBorders>
            <w:noWrap/>
            <w:vAlign w:val="center"/>
            <w:hideMark/>
          </w:tcPr>
          <w:p w14:paraId="66E53844"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18</w:t>
            </w:r>
          </w:p>
        </w:tc>
        <w:tc>
          <w:tcPr>
            <w:tcW w:w="9487" w:type="dxa"/>
            <w:tcBorders>
              <w:top w:val="nil"/>
              <w:left w:val="nil"/>
              <w:bottom w:val="single" w:sz="8" w:space="0" w:color="auto"/>
              <w:right w:val="single" w:sz="8" w:space="0" w:color="auto"/>
            </w:tcBorders>
            <w:vAlign w:val="center"/>
            <w:hideMark/>
          </w:tcPr>
          <w:p w14:paraId="02AC7CEC"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Ιμάντας βιομηχανικός 17mm Χ 1350mm  ή  Β 53 σε ίντσες , με τραπεζοειδή διατομή , για μεταφορά κίνησης .</w:t>
            </w:r>
          </w:p>
        </w:tc>
        <w:tc>
          <w:tcPr>
            <w:tcW w:w="1275" w:type="dxa"/>
            <w:tcBorders>
              <w:top w:val="nil"/>
              <w:left w:val="nil"/>
              <w:bottom w:val="single" w:sz="8" w:space="0" w:color="auto"/>
              <w:right w:val="single" w:sz="8" w:space="0" w:color="auto"/>
            </w:tcBorders>
            <w:vAlign w:val="center"/>
            <w:hideMark/>
          </w:tcPr>
          <w:p w14:paraId="2E4112A6"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11752488"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10</w:t>
            </w:r>
          </w:p>
        </w:tc>
        <w:tc>
          <w:tcPr>
            <w:tcW w:w="1418" w:type="dxa"/>
            <w:tcBorders>
              <w:top w:val="nil"/>
              <w:left w:val="nil"/>
              <w:bottom w:val="single" w:sz="8" w:space="0" w:color="auto"/>
              <w:right w:val="single" w:sz="8" w:space="0" w:color="auto"/>
            </w:tcBorders>
            <w:vAlign w:val="center"/>
            <w:hideMark/>
          </w:tcPr>
          <w:p w14:paraId="56071EB1"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13,00</w:t>
            </w:r>
          </w:p>
        </w:tc>
        <w:tc>
          <w:tcPr>
            <w:tcW w:w="1701" w:type="dxa"/>
            <w:tcBorders>
              <w:top w:val="nil"/>
              <w:left w:val="nil"/>
              <w:bottom w:val="single" w:sz="8" w:space="0" w:color="auto"/>
              <w:right w:val="single" w:sz="8" w:space="0" w:color="auto"/>
            </w:tcBorders>
            <w:noWrap/>
            <w:vAlign w:val="center"/>
            <w:hideMark/>
          </w:tcPr>
          <w:p w14:paraId="6A31495C"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130,00</w:t>
            </w:r>
          </w:p>
        </w:tc>
      </w:tr>
      <w:tr w:rsidR="00795EC0" w:rsidRPr="00795EC0" w14:paraId="1533E4AC" w14:textId="77777777" w:rsidTr="00795EC0">
        <w:trPr>
          <w:trHeight w:val="330"/>
        </w:trPr>
        <w:tc>
          <w:tcPr>
            <w:tcW w:w="568" w:type="dxa"/>
            <w:tcBorders>
              <w:top w:val="nil"/>
              <w:left w:val="single" w:sz="8" w:space="0" w:color="auto"/>
              <w:bottom w:val="single" w:sz="8" w:space="0" w:color="auto"/>
              <w:right w:val="single" w:sz="8" w:space="0" w:color="auto"/>
            </w:tcBorders>
            <w:noWrap/>
            <w:vAlign w:val="center"/>
            <w:hideMark/>
          </w:tcPr>
          <w:p w14:paraId="25FCFC71"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19</w:t>
            </w:r>
          </w:p>
        </w:tc>
        <w:tc>
          <w:tcPr>
            <w:tcW w:w="9487" w:type="dxa"/>
            <w:tcBorders>
              <w:top w:val="nil"/>
              <w:left w:val="nil"/>
              <w:bottom w:val="single" w:sz="8" w:space="0" w:color="auto"/>
              <w:right w:val="single" w:sz="8" w:space="0" w:color="auto"/>
            </w:tcBorders>
            <w:vAlign w:val="center"/>
            <w:hideMark/>
          </w:tcPr>
          <w:p w14:paraId="756D3305"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Λάδι για αντλία κενού ( </w:t>
            </w:r>
            <w:proofErr w:type="spellStart"/>
            <w:r w:rsidRPr="00795EC0">
              <w:rPr>
                <w:rFonts w:asciiTheme="minorHAnsi" w:hAnsiTheme="minorHAnsi" w:cstheme="minorHAnsi"/>
                <w:szCs w:val="22"/>
              </w:rPr>
              <w:t>Pump</w:t>
            </w:r>
            <w:proofErr w:type="spellEnd"/>
            <w:r w:rsidRPr="00795EC0">
              <w:rPr>
                <w:rFonts w:asciiTheme="minorHAnsi" w:hAnsiTheme="minorHAnsi" w:cstheme="minorHAnsi"/>
                <w:szCs w:val="22"/>
              </w:rPr>
              <w:t xml:space="preserve"> Oil )  , σε συσκευασία   1 </w:t>
            </w:r>
            <w:proofErr w:type="spellStart"/>
            <w:r w:rsidRPr="00795EC0">
              <w:rPr>
                <w:rFonts w:asciiTheme="minorHAnsi" w:hAnsiTheme="minorHAnsi" w:cstheme="minorHAnsi"/>
                <w:szCs w:val="22"/>
              </w:rPr>
              <w:t>lit</w:t>
            </w:r>
            <w:proofErr w:type="spellEnd"/>
            <w:r w:rsidRPr="00795EC0">
              <w:rPr>
                <w:rFonts w:asciiTheme="minorHAnsi" w:hAnsiTheme="minorHAnsi" w:cstheme="minorHAnsi"/>
                <w:szCs w:val="22"/>
              </w:rPr>
              <w:t>/</w:t>
            </w:r>
            <w:proofErr w:type="spellStart"/>
            <w:r w:rsidRPr="00795EC0">
              <w:rPr>
                <w:rFonts w:asciiTheme="minorHAnsi" w:hAnsiTheme="minorHAnsi" w:cstheme="minorHAnsi"/>
                <w:szCs w:val="22"/>
              </w:rPr>
              <w:t>τεμ</w:t>
            </w:r>
            <w:proofErr w:type="spellEnd"/>
            <w:r w:rsidRPr="00795EC0">
              <w:rPr>
                <w:rFonts w:asciiTheme="minorHAnsi" w:hAnsiTheme="minorHAnsi" w:cstheme="minorHAnsi"/>
                <w:szCs w:val="22"/>
              </w:rPr>
              <w:t xml:space="preserve">. . </w:t>
            </w:r>
          </w:p>
        </w:tc>
        <w:tc>
          <w:tcPr>
            <w:tcW w:w="1275" w:type="dxa"/>
            <w:tcBorders>
              <w:top w:val="nil"/>
              <w:left w:val="nil"/>
              <w:bottom w:val="single" w:sz="8" w:space="0" w:color="auto"/>
              <w:right w:val="single" w:sz="8" w:space="0" w:color="auto"/>
            </w:tcBorders>
            <w:vAlign w:val="center"/>
            <w:hideMark/>
          </w:tcPr>
          <w:p w14:paraId="794B3AF4"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λίτρο</w:t>
            </w:r>
          </w:p>
        </w:tc>
        <w:tc>
          <w:tcPr>
            <w:tcW w:w="1276" w:type="dxa"/>
            <w:tcBorders>
              <w:top w:val="nil"/>
              <w:left w:val="nil"/>
              <w:bottom w:val="single" w:sz="8" w:space="0" w:color="auto"/>
              <w:right w:val="single" w:sz="8" w:space="0" w:color="auto"/>
            </w:tcBorders>
            <w:vAlign w:val="center"/>
            <w:hideMark/>
          </w:tcPr>
          <w:p w14:paraId="56219175"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w:t>
            </w:r>
          </w:p>
        </w:tc>
        <w:tc>
          <w:tcPr>
            <w:tcW w:w="1418" w:type="dxa"/>
            <w:tcBorders>
              <w:top w:val="nil"/>
              <w:left w:val="nil"/>
              <w:bottom w:val="single" w:sz="8" w:space="0" w:color="auto"/>
              <w:right w:val="single" w:sz="8" w:space="0" w:color="auto"/>
            </w:tcBorders>
            <w:vAlign w:val="center"/>
            <w:hideMark/>
          </w:tcPr>
          <w:p w14:paraId="60D62838"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12,00</w:t>
            </w:r>
          </w:p>
        </w:tc>
        <w:tc>
          <w:tcPr>
            <w:tcW w:w="1701" w:type="dxa"/>
            <w:tcBorders>
              <w:top w:val="nil"/>
              <w:left w:val="nil"/>
              <w:bottom w:val="single" w:sz="8" w:space="0" w:color="auto"/>
              <w:right w:val="single" w:sz="8" w:space="0" w:color="auto"/>
            </w:tcBorders>
            <w:noWrap/>
            <w:vAlign w:val="center"/>
            <w:hideMark/>
          </w:tcPr>
          <w:p w14:paraId="12D1C9B5"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24,00</w:t>
            </w:r>
          </w:p>
        </w:tc>
      </w:tr>
      <w:tr w:rsidR="00795EC0" w:rsidRPr="00795EC0" w14:paraId="48196EE1" w14:textId="77777777" w:rsidTr="00A9546D">
        <w:trPr>
          <w:trHeight w:val="409"/>
        </w:trPr>
        <w:tc>
          <w:tcPr>
            <w:tcW w:w="568" w:type="dxa"/>
            <w:tcBorders>
              <w:top w:val="nil"/>
              <w:left w:val="single" w:sz="8" w:space="0" w:color="auto"/>
              <w:bottom w:val="single" w:sz="8" w:space="0" w:color="auto"/>
              <w:right w:val="single" w:sz="8" w:space="0" w:color="auto"/>
            </w:tcBorders>
            <w:noWrap/>
            <w:vAlign w:val="center"/>
            <w:hideMark/>
          </w:tcPr>
          <w:p w14:paraId="02D84BA4"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20</w:t>
            </w:r>
          </w:p>
        </w:tc>
        <w:tc>
          <w:tcPr>
            <w:tcW w:w="9487" w:type="dxa"/>
            <w:tcBorders>
              <w:top w:val="nil"/>
              <w:left w:val="nil"/>
              <w:bottom w:val="single" w:sz="8" w:space="0" w:color="auto"/>
              <w:right w:val="single" w:sz="8" w:space="0" w:color="auto"/>
            </w:tcBorders>
            <w:vAlign w:val="center"/>
            <w:hideMark/>
          </w:tcPr>
          <w:p w14:paraId="3EDA8C0C" w14:textId="33F94732"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Μοτέρ ηλεκτρικό </w:t>
            </w:r>
            <w:proofErr w:type="spellStart"/>
            <w:r w:rsidRPr="00795EC0">
              <w:rPr>
                <w:rFonts w:asciiTheme="minorHAnsi" w:hAnsiTheme="minorHAnsi" w:cstheme="minorHAnsi"/>
                <w:szCs w:val="22"/>
              </w:rPr>
              <w:t>τρίοδης</w:t>
            </w:r>
            <w:proofErr w:type="spellEnd"/>
            <w:r w:rsidRPr="00795EC0">
              <w:rPr>
                <w:rFonts w:asciiTheme="minorHAnsi" w:hAnsiTheme="minorHAnsi" w:cstheme="minorHAnsi"/>
                <w:szCs w:val="22"/>
              </w:rPr>
              <w:t xml:space="preserve"> βάνας ( </w:t>
            </w:r>
            <w:proofErr w:type="spellStart"/>
            <w:r w:rsidRPr="00795EC0">
              <w:rPr>
                <w:rFonts w:asciiTheme="minorHAnsi" w:hAnsiTheme="minorHAnsi" w:cstheme="minorHAnsi"/>
                <w:szCs w:val="22"/>
              </w:rPr>
              <w:t>Σερβομοτέρ</w:t>
            </w:r>
            <w:proofErr w:type="spellEnd"/>
            <w:r w:rsidRPr="00795EC0">
              <w:rPr>
                <w:rFonts w:asciiTheme="minorHAnsi" w:hAnsiTheme="minorHAnsi" w:cstheme="minorHAnsi"/>
                <w:szCs w:val="22"/>
              </w:rPr>
              <w:t xml:space="preserve"> )   TREND  V45/RL/24  ,  AC 24V  ,  50/60HZ  ,  7VA  ,  CE </w:t>
            </w:r>
          </w:p>
        </w:tc>
        <w:tc>
          <w:tcPr>
            <w:tcW w:w="1275" w:type="dxa"/>
            <w:tcBorders>
              <w:top w:val="nil"/>
              <w:left w:val="nil"/>
              <w:bottom w:val="single" w:sz="8" w:space="0" w:color="auto"/>
              <w:right w:val="single" w:sz="8" w:space="0" w:color="auto"/>
            </w:tcBorders>
            <w:vAlign w:val="center"/>
            <w:hideMark/>
          </w:tcPr>
          <w:p w14:paraId="613B8E6A"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44D3521F"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w:t>
            </w:r>
          </w:p>
        </w:tc>
        <w:tc>
          <w:tcPr>
            <w:tcW w:w="1418" w:type="dxa"/>
            <w:tcBorders>
              <w:top w:val="nil"/>
              <w:left w:val="nil"/>
              <w:bottom w:val="single" w:sz="8" w:space="0" w:color="auto"/>
              <w:right w:val="single" w:sz="8" w:space="0" w:color="auto"/>
            </w:tcBorders>
            <w:vAlign w:val="center"/>
            <w:hideMark/>
          </w:tcPr>
          <w:p w14:paraId="7A025263"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300,00</w:t>
            </w:r>
          </w:p>
        </w:tc>
        <w:tc>
          <w:tcPr>
            <w:tcW w:w="1701" w:type="dxa"/>
            <w:tcBorders>
              <w:top w:val="nil"/>
              <w:left w:val="nil"/>
              <w:bottom w:val="single" w:sz="8" w:space="0" w:color="auto"/>
              <w:right w:val="single" w:sz="8" w:space="0" w:color="auto"/>
            </w:tcBorders>
            <w:noWrap/>
            <w:vAlign w:val="center"/>
            <w:hideMark/>
          </w:tcPr>
          <w:p w14:paraId="461FAC15"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300,00</w:t>
            </w:r>
          </w:p>
        </w:tc>
      </w:tr>
      <w:tr w:rsidR="00795EC0" w:rsidRPr="00795EC0" w14:paraId="52D7DB2B" w14:textId="77777777" w:rsidTr="00A9546D">
        <w:trPr>
          <w:trHeight w:val="827"/>
        </w:trPr>
        <w:tc>
          <w:tcPr>
            <w:tcW w:w="568" w:type="dxa"/>
            <w:tcBorders>
              <w:top w:val="nil"/>
              <w:left w:val="single" w:sz="8" w:space="0" w:color="auto"/>
              <w:bottom w:val="single" w:sz="8" w:space="0" w:color="auto"/>
              <w:right w:val="single" w:sz="8" w:space="0" w:color="auto"/>
            </w:tcBorders>
            <w:noWrap/>
            <w:vAlign w:val="center"/>
            <w:hideMark/>
          </w:tcPr>
          <w:p w14:paraId="12BF91FF"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21</w:t>
            </w:r>
          </w:p>
        </w:tc>
        <w:tc>
          <w:tcPr>
            <w:tcW w:w="9487" w:type="dxa"/>
            <w:tcBorders>
              <w:top w:val="nil"/>
              <w:left w:val="nil"/>
              <w:bottom w:val="single" w:sz="8" w:space="0" w:color="auto"/>
              <w:right w:val="single" w:sz="8" w:space="0" w:color="auto"/>
            </w:tcBorders>
            <w:vAlign w:val="center"/>
            <w:hideMark/>
          </w:tcPr>
          <w:p w14:paraId="5A509876" w14:textId="77777777" w:rsidR="00795EC0" w:rsidRPr="00795EC0" w:rsidRDefault="00795EC0" w:rsidP="00795EC0">
            <w:pPr>
              <w:rPr>
                <w:rFonts w:asciiTheme="minorHAnsi" w:hAnsiTheme="minorHAnsi" w:cstheme="minorHAnsi"/>
                <w:szCs w:val="22"/>
              </w:rPr>
            </w:pPr>
            <w:proofErr w:type="spellStart"/>
            <w:r w:rsidRPr="00795EC0">
              <w:rPr>
                <w:rFonts w:asciiTheme="minorHAnsi" w:hAnsiTheme="minorHAnsi" w:cstheme="minorHAnsi"/>
                <w:szCs w:val="22"/>
              </w:rPr>
              <w:t>Πιεσοστάτης</w:t>
            </w:r>
            <w:proofErr w:type="spellEnd"/>
            <w:r w:rsidRPr="00795EC0">
              <w:rPr>
                <w:rFonts w:asciiTheme="minorHAnsi" w:hAnsiTheme="minorHAnsi" w:cstheme="minorHAnsi"/>
                <w:szCs w:val="22"/>
              </w:rPr>
              <w:t xml:space="preserve">  χαμηλής  με  αυτόματο </w:t>
            </w:r>
            <w:proofErr w:type="spellStart"/>
            <w:r w:rsidRPr="00795EC0">
              <w:rPr>
                <w:rFonts w:asciiTheme="minorHAnsi" w:hAnsiTheme="minorHAnsi" w:cstheme="minorHAnsi"/>
                <w:szCs w:val="22"/>
              </w:rPr>
              <w:t>auto</w:t>
            </w:r>
            <w:proofErr w:type="spellEnd"/>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reset</w:t>
            </w:r>
            <w:proofErr w:type="spellEnd"/>
            <w:r w:rsidRPr="00795EC0">
              <w:rPr>
                <w:rFonts w:asciiTheme="minorHAnsi" w:hAnsiTheme="minorHAnsi" w:cstheme="minorHAnsi"/>
                <w:szCs w:val="22"/>
              </w:rPr>
              <w:t xml:space="preserve"> , χρησιμοποιείται σαν αυτοματισμός ασφαλείας (για πιθανή διαρροή </w:t>
            </w:r>
            <w:proofErr w:type="spellStart"/>
            <w:r w:rsidRPr="00795EC0">
              <w:rPr>
                <w:rFonts w:asciiTheme="minorHAnsi" w:hAnsiTheme="minorHAnsi" w:cstheme="minorHAnsi"/>
                <w:szCs w:val="22"/>
              </w:rPr>
              <w:t>φρέον</w:t>
            </w:r>
            <w:proofErr w:type="spellEnd"/>
            <w:r w:rsidRPr="00795EC0">
              <w:rPr>
                <w:rFonts w:asciiTheme="minorHAnsi" w:hAnsiTheme="minorHAnsi" w:cstheme="minorHAnsi"/>
                <w:szCs w:val="22"/>
              </w:rPr>
              <w:t xml:space="preserve"> , προστασία ενάντια στον πάγο , για  οριοθέτηση  χαμηλής-υψηλής  πίεσης) , με σύνδεση  1/4"  </w:t>
            </w:r>
            <w:proofErr w:type="spellStart"/>
            <w:r w:rsidRPr="00795EC0">
              <w:rPr>
                <w:rFonts w:asciiTheme="minorHAnsi" w:hAnsiTheme="minorHAnsi" w:cstheme="minorHAnsi"/>
                <w:szCs w:val="22"/>
              </w:rPr>
              <w:t>flare</w:t>
            </w:r>
            <w:proofErr w:type="spellEnd"/>
            <w:r w:rsidRPr="00795EC0">
              <w:rPr>
                <w:rFonts w:asciiTheme="minorHAnsi" w:hAnsiTheme="minorHAnsi" w:cstheme="minorHAnsi"/>
                <w:szCs w:val="22"/>
              </w:rPr>
              <w:t xml:space="preserve">  αρσενικό ενδεικτικού  τύπου  </w:t>
            </w:r>
            <w:proofErr w:type="spellStart"/>
            <w:r w:rsidRPr="00795EC0">
              <w:rPr>
                <w:rFonts w:asciiTheme="minorHAnsi" w:hAnsiTheme="minorHAnsi" w:cstheme="minorHAnsi"/>
                <w:szCs w:val="22"/>
              </w:rPr>
              <w:t>Ranco</w:t>
            </w:r>
            <w:proofErr w:type="spellEnd"/>
            <w:r w:rsidRPr="00795EC0">
              <w:rPr>
                <w:rFonts w:asciiTheme="minorHAnsi" w:hAnsiTheme="minorHAnsi" w:cstheme="minorHAnsi"/>
                <w:szCs w:val="22"/>
              </w:rPr>
              <w:t xml:space="preserve"> 016-6703  L.P.  , CE .</w:t>
            </w:r>
          </w:p>
        </w:tc>
        <w:tc>
          <w:tcPr>
            <w:tcW w:w="1275" w:type="dxa"/>
            <w:tcBorders>
              <w:top w:val="nil"/>
              <w:left w:val="nil"/>
              <w:bottom w:val="single" w:sz="8" w:space="0" w:color="auto"/>
              <w:right w:val="single" w:sz="8" w:space="0" w:color="auto"/>
            </w:tcBorders>
            <w:noWrap/>
            <w:vAlign w:val="center"/>
            <w:hideMark/>
          </w:tcPr>
          <w:p w14:paraId="60F5C2E1"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4F420DAD"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w:t>
            </w:r>
          </w:p>
        </w:tc>
        <w:tc>
          <w:tcPr>
            <w:tcW w:w="1418" w:type="dxa"/>
            <w:tcBorders>
              <w:top w:val="nil"/>
              <w:left w:val="nil"/>
              <w:bottom w:val="single" w:sz="8" w:space="0" w:color="auto"/>
              <w:right w:val="single" w:sz="8" w:space="0" w:color="auto"/>
            </w:tcBorders>
            <w:vAlign w:val="center"/>
            <w:hideMark/>
          </w:tcPr>
          <w:p w14:paraId="34137AD1"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40,00</w:t>
            </w:r>
          </w:p>
        </w:tc>
        <w:tc>
          <w:tcPr>
            <w:tcW w:w="1701" w:type="dxa"/>
            <w:tcBorders>
              <w:top w:val="nil"/>
              <w:left w:val="nil"/>
              <w:bottom w:val="single" w:sz="8" w:space="0" w:color="auto"/>
              <w:right w:val="single" w:sz="8" w:space="0" w:color="auto"/>
            </w:tcBorders>
            <w:noWrap/>
            <w:vAlign w:val="center"/>
            <w:hideMark/>
          </w:tcPr>
          <w:p w14:paraId="6A5B7D03"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80,00</w:t>
            </w:r>
          </w:p>
        </w:tc>
      </w:tr>
      <w:tr w:rsidR="00795EC0" w:rsidRPr="00795EC0" w14:paraId="05382296" w14:textId="77777777" w:rsidTr="00A9546D">
        <w:trPr>
          <w:trHeight w:val="829"/>
        </w:trPr>
        <w:tc>
          <w:tcPr>
            <w:tcW w:w="568" w:type="dxa"/>
            <w:tcBorders>
              <w:top w:val="nil"/>
              <w:left w:val="single" w:sz="8" w:space="0" w:color="auto"/>
              <w:bottom w:val="single" w:sz="8" w:space="0" w:color="auto"/>
              <w:right w:val="single" w:sz="8" w:space="0" w:color="auto"/>
            </w:tcBorders>
            <w:noWrap/>
            <w:vAlign w:val="center"/>
            <w:hideMark/>
          </w:tcPr>
          <w:p w14:paraId="3DFFDCDC"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22</w:t>
            </w:r>
          </w:p>
        </w:tc>
        <w:tc>
          <w:tcPr>
            <w:tcW w:w="9487" w:type="dxa"/>
            <w:tcBorders>
              <w:top w:val="nil"/>
              <w:left w:val="nil"/>
              <w:bottom w:val="single" w:sz="8" w:space="0" w:color="auto"/>
              <w:right w:val="single" w:sz="8" w:space="0" w:color="auto"/>
            </w:tcBorders>
            <w:vAlign w:val="center"/>
            <w:hideMark/>
          </w:tcPr>
          <w:p w14:paraId="1BC8AE67" w14:textId="77777777" w:rsidR="00795EC0" w:rsidRPr="00795EC0" w:rsidRDefault="00795EC0" w:rsidP="00795EC0">
            <w:pPr>
              <w:rPr>
                <w:rFonts w:asciiTheme="minorHAnsi" w:hAnsiTheme="minorHAnsi" w:cstheme="minorHAnsi"/>
                <w:szCs w:val="22"/>
              </w:rPr>
            </w:pPr>
            <w:proofErr w:type="spellStart"/>
            <w:r w:rsidRPr="00795EC0">
              <w:rPr>
                <w:rFonts w:asciiTheme="minorHAnsi" w:hAnsiTheme="minorHAnsi" w:cstheme="minorHAnsi"/>
                <w:szCs w:val="22"/>
              </w:rPr>
              <w:t>Πιεσοστάτης</w:t>
            </w:r>
            <w:proofErr w:type="spellEnd"/>
            <w:r w:rsidRPr="00795EC0">
              <w:rPr>
                <w:rFonts w:asciiTheme="minorHAnsi" w:hAnsiTheme="minorHAnsi" w:cstheme="minorHAnsi"/>
                <w:szCs w:val="22"/>
              </w:rPr>
              <w:t xml:space="preserve">  χαμηλής  με  χειροκίνητο  </w:t>
            </w:r>
            <w:proofErr w:type="spellStart"/>
            <w:r w:rsidRPr="00795EC0">
              <w:rPr>
                <w:rFonts w:asciiTheme="minorHAnsi" w:hAnsiTheme="minorHAnsi" w:cstheme="minorHAnsi"/>
                <w:szCs w:val="22"/>
              </w:rPr>
              <w:t>manual</w:t>
            </w:r>
            <w:proofErr w:type="spellEnd"/>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reset</w:t>
            </w:r>
            <w:proofErr w:type="spellEnd"/>
            <w:r w:rsidRPr="00795EC0">
              <w:rPr>
                <w:rFonts w:asciiTheme="minorHAnsi" w:hAnsiTheme="minorHAnsi" w:cstheme="minorHAnsi"/>
                <w:szCs w:val="22"/>
              </w:rPr>
              <w:t xml:space="preserve"> , χρησιμοποιείται σαν αυτοματισμός ασφαλείας (για πιθανή διαρροή </w:t>
            </w:r>
            <w:proofErr w:type="spellStart"/>
            <w:r w:rsidRPr="00795EC0">
              <w:rPr>
                <w:rFonts w:asciiTheme="minorHAnsi" w:hAnsiTheme="minorHAnsi" w:cstheme="minorHAnsi"/>
                <w:szCs w:val="22"/>
              </w:rPr>
              <w:t>φρέον</w:t>
            </w:r>
            <w:proofErr w:type="spellEnd"/>
            <w:r w:rsidRPr="00795EC0">
              <w:rPr>
                <w:rFonts w:asciiTheme="minorHAnsi" w:hAnsiTheme="minorHAnsi" w:cstheme="minorHAnsi"/>
                <w:szCs w:val="22"/>
              </w:rPr>
              <w:t xml:space="preserve"> , προστασία ενάντια στον πάγο , για  οριοθέτηση  χαμηλής-υψηλής  πίεσης) , με σύνδεση  1/4"  </w:t>
            </w:r>
            <w:proofErr w:type="spellStart"/>
            <w:r w:rsidRPr="00795EC0">
              <w:rPr>
                <w:rFonts w:asciiTheme="minorHAnsi" w:hAnsiTheme="minorHAnsi" w:cstheme="minorHAnsi"/>
                <w:szCs w:val="22"/>
              </w:rPr>
              <w:t>flare</w:t>
            </w:r>
            <w:proofErr w:type="spellEnd"/>
            <w:r w:rsidRPr="00795EC0">
              <w:rPr>
                <w:rFonts w:asciiTheme="minorHAnsi" w:hAnsiTheme="minorHAnsi" w:cstheme="minorHAnsi"/>
                <w:szCs w:val="22"/>
              </w:rPr>
              <w:t xml:space="preserve">  αρσενικό , ενδεικτικού  τύπου  </w:t>
            </w:r>
            <w:proofErr w:type="spellStart"/>
            <w:r w:rsidRPr="00795EC0">
              <w:rPr>
                <w:rFonts w:asciiTheme="minorHAnsi" w:hAnsiTheme="minorHAnsi" w:cstheme="minorHAnsi"/>
                <w:szCs w:val="22"/>
              </w:rPr>
              <w:t>Ranco</w:t>
            </w:r>
            <w:proofErr w:type="spellEnd"/>
            <w:r w:rsidRPr="00795EC0">
              <w:rPr>
                <w:rFonts w:asciiTheme="minorHAnsi" w:hAnsiTheme="minorHAnsi" w:cstheme="minorHAnsi"/>
                <w:szCs w:val="22"/>
              </w:rPr>
              <w:t xml:space="preserve"> 016-6705  L.P.  , CE .</w:t>
            </w:r>
          </w:p>
        </w:tc>
        <w:tc>
          <w:tcPr>
            <w:tcW w:w="1275" w:type="dxa"/>
            <w:tcBorders>
              <w:top w:val="nil"/>
              <w:left w:val="nil"/>
              <w:bottom w:val="single" w:sz="8" w:space="0" w:color="auto"/>
              <w:right w:val="single" w:sz="8" w:space="0" w:color="auto"/>
            </w:tcBorders>
            <w:vAlign w:val="center"/>
            <w:hideMark/>
          </w:tcPr>
          <w:p w14:paraId="7CD76E05"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6FA4B664"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w:t>
            </w:r>
          </w:p>
        </w:tc>
        <w:tc>
          <w:tcPr>
            <w:tcW w:w="1418" w:type="dxa"/>
            <w:tcBorders>
              <w:top w:val="nil"/>
              <w:left w:val="nil"/>
              <w:bottom w:val="single" w:sz="8" w:space="0" w:color="auto"/>
              <w:right w:val="single" w:sz="8" w:space="0" w:color="auto"/>
            </w:tcBorders>
            <w:vAlign w:val="center"/>
            <w:hideMark/>
          </w:tcPr>
          <w:p w14:paraId="1CF60ED8"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40,00</w:t>
            </w:r>
          </w:p>
        </w:tc>
        <w:tc>
          <w:tcPr>
            <w:tcW w:w="1701" w:type="dxa"/>
            <w:tcBorders>
              <w:top w:val="nil"/>
              <w:left w:val="nil"/>
              <w:bottom w:val="single" w:sz="8" w:space="0" w:color="auto"/>
              <w:right w:val="single" w:sz="8" w:space="0" w:color="auto"/>
            </w:tcBorders>
            <w:noWrap/>
            <w:vAlign w:val="center"/>
            <w:hideMark/>
          </w:tcPr>
          <w:p w14:paraId="26A43954"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80,00</w:t>
            </w:r>
          </w:p>
        </w:tc>
      </w:tr>
      <w:tr w:rsidR="00795EC0" w:rsidRPr="00795EC0" w14:paraId="024E54B8" w14:textId="77777777" w:rsidTr="00A9546D">
        <w:trPr>
          <w:trHeight w:val="979"/>
        </w:trPr>
        <w:tc>
          <w:tcPr>
            <w:tcW w:w="568" w:type="dxa"/>
            <w:tcBorders>
              <w:top w:val="nil"/>
              <w:left w:val="single" w:sz="8" w:space="0" w:color="auto"/>
              <w:bottom w:val="single" w:sz="8" w:space="0" w:color="auto"/>
              <w:right w:val="single" w:sz="8" w:space="0" w:color="auto"/>
            </w:tcBorders>
            <w:noWrap/>
            <w:vAlign w:val="center"/>
            <w:hideMark/>
          </w:tcPr>
          <w:p w14:paraId="55938A84"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23</w:t>
            </w:r>
          </w:p>
        </w:tc>
        <w:tc>
          <w:tcPr>
            <w:tcW w:w="9487" w:type="dxa"/>
            <w:tcBorders>
              <w:top w:val="nil"/>
              <w:left w:val="nil"/>
              <w:bottom w:val="single" w:sz="8" w:space="0" w:color="auto"/>
              <w:right w:val="single" w:sz="8" w:space="0" w:color="auto"/>
            </w:tcBorders>
            <w:vAlign w:val="center"/>
            <w:hideMark/>
          </w:tcPr>
          <w:p w14:paraId="1835C25F" w14:textId="77777777" w:rsidR="00795EC0" w:rsidRPr="00795EC0" w:rsidRDefault="00795EC0" w:rsidP="00795EC0">
            <w:pPr>
              <w:rPr>
                <w:rFonts w:asciiTheme="minorHAnsi" w:hAnsiTheme="minorHAnsi" w:cstheme="minorHAnsi"/>
                <w:szCs w:val="22"/>
              </w:rPr>
            </w:pPr>
            <w:proofErr w:type="spellStart"/>
            <w:r w:rsidRPr="00795EC0">
              <w:rPr>
                <w:rFonts w:asciiTheme="minorHAnsi" w:hAnsiTheme="minorHAnsi" w:cstheme="minorHAnsi"/>
                <w:szCs w:val="22"/>
              </w:rPr>
              <w:t>Πιεσοστάτης</w:t>
            </w:r>
            <w:proofErr w:type="spellEnd"/>
            <w:r w:rsidRPr="00795EC0">
              <w:rPr>
                <w:rFonts w:asciiTheme="minorHAnsi" w:hAnsiTheme="minorHAnsi" w:cstheme="minorHAnsi"/>
                <w:szCs w:val="22"/>
              </w:rPr>
              <w:t xml:space="preserve">  υψηλής  με  χειροκίνητο  </w:t>
            </w:r>
            <w:proofErr w:type="spellStart"/>
            <w:r w:rsidRPr="00795EC0">
              <w:rPr>
                <w:rFonts w:asciiTheme="minorHAnsi" w:hAnsiTheme="minorHAnsi" w:cstheme="minorHAnsi"/>
                <w:szCs w:val="22"/>
              </w:rPr>
              <w:t>manual</w:t>
            </w:r>
            <w:proofErr w:type="spellEnd"/>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reset</w:t>
            </w:r>
            <w:proofErr w:type="spellEnd"/>
            <w:r w:rsidRPr="00795EC0">
              <w:rPr>
                <w:rFonts w:asciiTheme="minorHAnsi" w:hAnsiTheme="minorHAnsi" w:cstheme="minorHAnsi"/>
                <w:szCs w:val="22"/>
              </w:rPr>
              <w:t xml:space="preserve"> , χρησιμοποιείται σαν αυτοματισμός ασφαλείας (για πιθανή διαρροή </w:t>
            </w:r>
            <w:proofErr w:type="spellStart"/>
            <w:r w:rsidRPr="00795EC0">
              <w:rPr>
                <w:rFonts w:asciiTheme="minorHAnsi" w:hAnsiTheme="minorHAnsi" w:cstheme="minorHAnsi"/>
                <w:szCs w:val="22"/>
              </w:rPr>
              <w:t>φρέον</w:t>
            </w:r>
            <w:proofErr w:type="spellEnd"/>
            <w:r w:rsidRPr="00795EC0">
              <w:rPr>
                <w:rFonts w:asciiTheme="minorHAnsi" w:hAnsiTheme="minorHAnsi" w:cstheme="minorHAnsi"/>
                <w:szCs w:val="22"/>
              </w:rPr>
              <w:t xml:space="preserve"> , προστασία ενάντια στον πάγο , για  οριοθέτηση  χαμηλής-υψηλής  πίεσης) , με σύνδεση  1/4"  </w:t>
            </w:r>
            <w:proofErr w:type="spellStart"/>
            <w:r w:rsidRPr="00795EC0">
              <w:rPr>
                <w:rFonts w:asciiTheme="minorHAnsi" w:hAnsiTheme="minorHAnsi" w:cstheme="minorHAnsi"/>
                <w:szCs w:val="22"/>
              </w:rPr>
              <w:t>flare</w:t>
            </w:r>
            <w:proofErr w:type="spellEnd"/>
            <w:r w:rsidRPr="00795EC0">
              <w:rPr>
                <w:rFonts w:asciiTheme="minorHAnsi" w:hAnsiTheme="minorHAnsi" w:cstheme="minorHAnsi"/>
                <w:szCs w:val="22"/>
              </w:rPr>
              <w:t xml:space="preserve">  αρσενικό , ενδεικτικού  τύπου  </w:t>
            </w:r>
            <w:proofErr w:type="spellStart"/>
            <w:r w:rsidRPr="00795EC0">
              <w:rPr>
                <w:rFonts w:asciiTheme="minorHAnsi" w:hAnsiTheme="minorHAnsi" w:cstheme="minorHAnsi"/>
                <w:szCs w:val="22"/>
              </w:rPr>
              <w:t>Ranco</w:t>
            </w:r>
            <w:proofErr w:type="spellEnd"/>
            <w:r w:rsidRPr="00795EC0">
              <w:rPr>
                <w:rFonts w:asciiTheme="minorHAnsi" w:hAnsiTheme="minorHAnsi" w:cstheme="minorHAnsi"/>
                <w:szCs w:val="22"/>
              </w:rPr>
              <w:t xml:space="preserve"> 016-6751  H.P.  , CE .</w:t>
            </w:r>
          </w:p>
        </w:tc>
        <w:tc>
          <w:tcPr>
            <w:tcW w:w="1275" w:type="dxa"/>
            <w:tcBorders>
              <w:top w:val="nil"/>
              <w:left w:val="nil"/>
              <w:bottom w:val="single" w:sz="8" w:space="0" w:color="auto"/>
              <w:right w:val="single" w:sz="8" w:space="0" w:color="auto"/>
            </w:tcBorders>
            <w:vAlign w:val="center"/>
            <w:hideMark/>
          </w:tcPr>
          <w:p w14:paraId="616E76E0"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65D34A56"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w:t>
            </w:r>
          </w:p>
        </w:tc>
        <w:tc>
          <w:tcPr>
            <w:tcW w:w="1418" w:type="dxa"/>
            <w:tcBorders>
              <w:top w:val="nil"/>
              <w:left w:val="nil"/>
              <w:bottom w:val="single" w:sz="8" w:space="0" w:color="auto"/>
              <w:right w:val="single" w:sz="8" w:space="0" w:color="auto"/>
            </w:tcBorders>
            <w:vAlign w:val="center"/>
            <w:hideMark/>
          </w:tcPr>
          <w:p w14:paraId="75D7B2B6"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40,00</w:t>
            </w:r>
          </w:p>
        </w:tc>
        <w:tc>
          <w:tcPr>
            <w:tcW w:w="1701" w:type="dxa"/>
            <w:tcBorders>
              <w:top w:val="nil"/>
              <w:left w:val="nil"/>
              <w:bottom w:val="single" w:sz="8" w:space="0" w:color="auto"/>
              <w:right w:val="single" w:sz="8" w:space="0" w:color="auto"/>
            </w:tcBorders>
            <w:noWrap/>
            <w:vAlign w:val="center"/>
            <w:hideMark/>
          </w:tcPr>
          <w:p w14:paraId="6EEFD86A"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80,00</w:t>
            </w:r>
          </w:p>
        </w:tc>
      </w:tr>
      <w:tr w:rsidR="00795EC0" w:rsidRPr="00795EC0" w14:paraId="326CC4ED" w14:textId="77777777" w:rsidTr="007D30DE">
        <w:trPr>
          <w:trHeight w:val="1051"/>
        </w:trPr>
        <w:tc>
          <w:tcPr>
            <w:tcW w:w="568" w:type="dxa"/>
            <w:tcBorders>
              <w:top w:val="nil"/>
              <w:left w:val="single" w:sz="8" w:space="0" w:color="auto"/>
              <w:bottom w:val="single" w:sz="8" w:space="0" w:color="auto"/>
              <w:right w:val="single" w:sz="8" w:space="0" w:color="auto"/>
            </w:tcBorders>
            <w:noWrap/>
            <w:vAlign w:val="center"/>
            <w:hideMark/>
          </w:tcPr>
          <w:p w14:paraId="1214D437"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24</w:t>
            </w:r>
          </w:p>
        </w:tc>
        <w:tc>
          <w:tcPr>
            <w:tcW w:w="9487" w:type="dxa"/>
            <w:tcBorders>
              <w:top w:val="nil"/>
              <w:left w:val="nil"/>
              <w:bottom w:val="single" w:sz="8" w:space="0" w:color="auto"/>
              <w:right w:val="single" w:sz="8" w:space="0" w:color="auto"/>
            </w:tcBorders>
            <w:vAlign w:val="center"/>
            <w:hideMark/>
          </w:tcPr>
          <w:p w14:paraId="441DEC64" w14:textId="77777777" w:rsidR="00795EC0" w:rsidRPr="00795EC0" w:rsidRDefault="00795EC0" w:rsidP="00795EC0">
            <w:pPr>
              <w:rPr>
                <w:rFonts w:asciiTheme="minorHAnsi" w:hAnsiTheme="minorHAnsi" w:cstheme="minorHAnsi"/>
                <w:szCs w:val="22"/>
              </w:rPr>
            </w:pPr>
            <w:proofErr w:type="spellStart"/>
            <w:r w:rsidRPr="00795EC0">
              <w:rPr>
                <w:rFonts w:asciiTheme="minorHAnsi" w:hAnsiTheme="minorHAnsi" w:cstheme="minorHAnsi"/>
                <w:szCs w:val="22"/>
              </w:rPr>
              <w:t>Πιεσοστάτης</w:t>
            </w:r>
            <w:proofErr w:type="spellEnd"/>
            <w:r w:rsidRPr="00795EC0">
              <w:rPr>
                <w:rFonts w:asciiTheme="minorHAnsi" w:hAnsiTheme="minorHAnsi" w:cstheme="minorHAnsi"/>
                <w:szCs w:val="22"/>
              </w:rPr>
              <w:t xml:space="preserve"> διπλός , υψηλής-χαμηλής με </w:t>
            </w:r>
            <w:proofErr w:type="spellStart"/>
            <w:r w:rsidRPr="00795EC0">
              <w:rPr>
                <w:rFonts w:asciiTheme="minorHAnsi" w:hAnsiTheme="minorHAnsi" w:cstheme="minorHAnsi"/>
                <w:szCs w:val="22"/>
              </w:rPr>
              <w:t>auto</w:t>
            </w:r>
            <w:proofErr w:type="spellEnd"/>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reset</w:t>
            </w:r>
            <w:proofErr w:type="spellEnd"/>
            <w:r w:rsidRPr="00795EC0">
              <w:rPr>
                <w:rFonts w:asciiTheme="minorHAnsi" w:hAnsiTheme="minorHAnsi" w:cstheme="minorHAnsi"/>
                <w:szCs w:val="22"/>
              </w:rPr>
              <w:t xml:space="preserve"> ,χρησιμοποιείται σαν αυτοματισμός ασφαλείας (για πιθανή διαρροή </w:t>
            </w:r>
            <w:proofErr w:type="spellStart"/>
            <w:r w:rsidRPr="00795EC0">
              <w:rPr>
                <w:rFonts w:asciiTheme="minorHAnsi" w:hAnsiTheme="minorHAnsi" w:cstheme="minorHAnsi"/>
                <w:szCs w:val="22"/>
              </w:rPr>
              <w:t>φρέον</w:t>
            </w:r>
            <w:proofErr w:type="spellEnd"/>
            <w:r w:rsidRPr="00795EC0">
              <w:rPr>
                <w:rFonts w:asciiTheme="minorHAnsi" w:hAnsiTheme="minorHAnsi" w:cstheme="minorHAnsi"/>
                <w:szCs w:val="22"/>
              </w:rPr>
              <w:t xml:space="preserve"> , προστασία ενάντια στον πάγο , για  οριοθέτηση  χαμηλής-υψηλής  πίεσης) , με συνδέσεις  1/4"  </w:t>
            </w:r>
            <w:proofErr w:type="spellStart"/>
            <w:r w:rsidRPr="00795EC0">
              <w:rPr>
                <w:rFonts w:asciiTheme="minorHAnsi" w:hAnsiTheme="minorHAnsi" w:cstheme="minorHAnsi"/>
                <w:szCs w:val="22"/>
              </w:rPr>
              <w:t>flare</w:t>
            </w:r>
            <w:proofErr w:type="spellEnd"/>
            <w:r w:rsidRPr="00795EC0">
              <w:rPr>
                <w:rFonts w:asciiTheme="minorHAnsi" w:hAnsiTheme="minorHAnsi" w:cstheme="minorHAnsi"/>
                <w:szCs w:val="22"/>
              </w:rPr>
              <w:t xml:space="preserve">  αρσενικές , ενδεικτικού  τύπου  </w:t>
            </w:r>
            <w:proofErr w:type="spellStart"/>
            <w:r w:rsidRPr="00795EC0">
              <w:rPr>
                <w:rFonts w:asciiTheme="minorHAnsi" w:hAnsiTheme="minorHAnsi" w:cstheme="minorHAnsi"/>
                <w:szCs w:val="22"/>
              </w:rPr>
              <w:t>Ranco</w:t>
            </w:r>
            <w:proofErr w:type="spellEnd"/>
            <w:r w:rsidRPr="00795EC0">
              <w:rPr>
                <w:rFonts w:asciiTheme="minorHAnsi" w:hAnsiTheme="minorHAnsi" w:cstheme="minorHAnsi"/>
                <w:szCs w:val="22"/>
              </w:rPr>
              <w:t xml:space="preserve"> 017H-4701   L.P./H.P. , CE .</w:t>
            </w:r>
          </w:p>
        </w:tc>
        <w:tc>
          <w:tcPr>
            <w:tcW w:w="1275" w:type="dxa"/>
            <w:tcBorders>
              <w:top w:val="nil"/>
              <w:left w:val="nil"/>
              <w:bottom w:val="single" w:sz="8" w:space="0" w:color="auto"/>
              <w:right w:val="single" w:sz="8" w:space="0" w:color="auto"/>
            </w:tcBorders>
            <w:vAlign w:val="center"/>
            <w:hideMark/>
          </w:tcPr>
          <w:p w14:paraId="4B02A1D4"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3F071244"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w:t>
            </w:r>
          </w:p>
        </w:tc>
        <w:tc>
          <w:tcPr>
            <w:tcW w:w="1418" w:type="dxa"/>
            <w:tcBorders>
              <w:top w:val="nil"/>
              <w:left w:val="nil"/>
              <w:bottom w:val="single" w:sz="8" w:space="0" w:color="auto"/>
              <w:right w:val="single" w:sz="8" w:space="0" w:color="auto"/>
            </w:tcBorders>
            <w:vAlign w:val="center"/>
            <w:hideMark/>
          </w:tcPr>
          <w:p w14:paraId="0D5482CA"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80,00</w:t>
            </w:r>
          </w:p>
        </w:tc>
        <w:tc>
          <w:tcPr>
            <w:tcW w:w="1701" w:type="dxa"/>
            <w:tcBorders>
              <w:top w:val="nil"/>
              <w:left w:val="nil"/>
              <w:bottom w:val="single" w:sz="8" w:space="0" w:color="auto"/>
              <w:right w:val="single" w:sz="8" w:space="0" w:color="auto"/>
            </w:tcBorders>
            <w:noWrap/>
            <w:vAlign w:val="center"/>
            <w:hideMark/>
          </w:tcPr>
          <w:p w14:paraId="7E2A28D1"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160,00</w:t>
            </w:r>
          </w:p>
        </w:tc>
      </w:tr>
      <w:tr w:rsidR="00795EC0" w:rsidRPr="00795EC0" w14:paraId="735A17DF" w14:textId="77777777" w:rsidTr="007D30DE">
        <w:trPr>
          <w:trHeight w:val="1144"/>
        </w:trPr>
        <w:tc>
          <w:tcPr>
            <w:tcW w:w="568" w:type="dxa"/>
            <w:tcBorders>
              <w:top w:val="nil"/>
              <w:left w:val="single" w:sz="8" w:space="0" w:color="auto"/>
              <w:bottom w:val="single" w:sz="8" w:space="0" w:color="auto"/>
              <w:right w:val="single" w:sz="8" w:space="0" w:color="auto"/>
            </w:tcBorders>
            <w:noWrap/>
            <w:vAlign w:val="center"/>
            <w:hideMark/>
          </w:tcPr>
          <w:p w14:paraId="11CB7A43"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lastRenderedPageBreak/>
              <w:t>25</w:t>
            </w:r>
          </w:p>
        </w:tc>
        <w:tc>
          <w:tcPr>
            <w:tcW w:w="9487" w:type="dxa"/>
            <w:tcBorders>
              <w:top w:val="nil"/>
              <w:left w:val="nil"/>
              <w:bottom w:val="single" w:sz="8" w:space="0" w:color="auto"/>
              <w:right w:val="single" w:sz="8" w:space="0" w:color="auto"/>
            </w:tcBorders>
            <w:vAlign w:val="center"/>
            <w:hideMark/>
          </w:tcPr>
          <w:p w14:paraId="461E1EBA" w14:textId="77777777" w:rsidR="00795EC0" w:rsidRPr="00795EC0" w:rsidRDefault="00795EC0" w:rsidP="00795EC0">
            <w:pPr>
              <w:rPr>
                <w:rFonts w:asciiTheme="minorHAnsi" w:hAnsiTheme="minorHAnsi" w:cstheme="minorHAnsi"/>
                <w:szCs w:val="22"/>
              </w:rPr>
            </w:pPr>
            <w:proofErr w:type="spellStart"/>
            <w:r w:rsidRPr="00795EC0">
              <w:rPr>
                <w:rFonts w:asciiTheme="minorHAnsi" w:hAnsiTheme="minorHAnsi" w:cstheme="minorHAnsi"/>
                <w:szCs w:val="22"/>
              </w:rPr>
              <w:t>Πιεσοστάτης</w:t>
            </w:r>
            <w:proofErr w:type="spellEnd"/>
            <w:r w:rsidRPr="00795EC0">
              <w:rPr>
                <w:rFonts w:asciiTheme="minorHAnsi" w:hAnsiTheme="minorHAnsi" w:cstheme="minorHAnsi"/>
                <w:szCs w:val="22"/>
              </w:rPr>
              <w:t xml:space="preserve"> διπλός , υψηλής-χαμηλής με </w:t>
            </w:r>
            <w:proofErr w:type="spellStart"/>
            <w:r w:rsidRPr="00795EC0">
              <w:rPr>
                <w:rFonts w:asciiTheme="minorHAnsi" w:hAnsiTheme="minorHAnsi" w:cstheme="minorHAnsi"/>
                <w:szCs w:val="22"/>
              </w:rPr>
              <w:t>manual</w:t>
            </w:r>
            <w:proofErr w:type="spellEnd"/>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reset</w:t>
            </w:r>
            <w:proofErr w:type="spellEnd"/>
            <w:r w:rsidRPr="00795EC0">
              <w:rPr>
                <w:rFonts w:asciiTheme="minorHAnsi" w:hAnsiTheme="minorHAnsi" w:cstheme="minorHAnsi"/>
                <w:szCs w:val="22"/>
              </w:rPr>
              <w:t xml:space="preserve"> ,χρησιμοποιείται σαν αυτοματισμός ασφαλείας (για πιθανή διαρροή </w:t>
            </w:r>
            <w:proofErr w:type="spellStart"/>
            <w:r w:rsidRPr="00795EC0">
              <w:rPr>
                <w:rFonts w:asciiTheme="minorHAnsi" w:hAnsiTheme="minorHAnsi" w:cstheme="minorHAnsi"/>
                <w:szCs w:val="22"/>
              </w:rPr>
              <w:t>φρέον</w:t>
            </w:r>
            <w:proofErr w:type="spellEnd"/>
            <w:r w:rsidRPr="00795EC0">
              <w:rPr>
                <w:rFonts w:asciiTheme="minorHAnsi" w:hAnsiTheme="minorHAnsi" w:cstheme="minorHAnsi"/>
                <w:szCs w:val="22"/>
              </w:rPr>
              <w:t xml:space="preserve"> , προστασία ενάντια στον πάγο , για  οριοθέτηση  χαμηλής-υψηλής  πίεσης) , με συνδέσεις  1/4"  </w:t>
            </w:r>
            <w:proofErr w:type="spellStart"/>
            <w:r w:rsidRPr="00795EC0">
              <w:rPr>
                <w:rFonts w:asciiTheme="minorHAnsi" w:hAnsiTheme="minorHAnsi" w:cstheme="minorHAnsi"/>
                <w:szCs w:val="22"/>
              </w:rPr>
              <w:t>flare</w:t>
            </w:r>
            <w:proofErr w:type="spellEnd"/>
            <w:r w:rsidRPr="00795EC0">
              <w:rPr>
                <w:rFonts w:asciiTheme="minorHAnsi" w:hAnsiTheme="minorHAnsi" w:cstheme="minorHAnsi"/>
                <w:szCs w:val="22"/>
              </w:rPr>
              <w:t xml:space="preserve">  αρσενικές , ενδεικτικού  τύπου  </w:t>
            </w:r>
            <w:proofErr w:type="spellStart"/>
            <w:r w:rsidRPr="00795EC0">
              <w:rPr>
                <w:rFonts w:asciiTheme="minorHAnsi" w:hAnsiTheme="minorHAnsi" w:cstheme="minorHAnsi"/>
                <w:szCs w:val="22"/>
              </w:rPr>
              <w:t>Ranco</w:t>
            </w:r>
            <w:proofErr w:type="spellEnd"/>
            <w:r w:rsidRPr="00795EC0">
              <w:rPr>
                <w:rFonts w:asciiTheme="minorHAnsi" w:hAnsiTheme="minorHAnsi" w:cstheme="minorHAnsi"/>
                <w:szCs w:val="22"/>
              </w:rPr>
              <w:t xml:space="preserve"> 017H-4705  L.P./H.P. , CE .</w:t>
            </w:r>
          </w:p>
        </w:tc>
        <w:tc>
          <w:tcPr>
            <w:tcW w:w="1275" w:type="dxa"/>
            <w:tcBorders>
              <w:top w:val="nil"/>
              <w:left w:val="nil"/>
              <w:bottom w:val="single" w:sz="8" w:space="0" w:color="auto"/>
              <w:right w:val="single" w:sz="8" w:space="0" w:color="auto"/>
            </w:tcBorders>
            <w:vAlign w:val="center"/>
            <w:hideMark/>
          </w:tcPr>
          <w:p w14:paraId="0C8D9CDE"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2FC7953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w:t>
            </w:r>
          </w:p>
        </w:tc>
        <w:tc>
          <w:tcPr>
            <w:tcW w:w="1418" w:type="dxa"/>
            <w:tcBorders>
              <w:top w:val="nil"/>
              <w:left w:val="nil"/>
              <w:bottom w:val="single" w:sz="8" w:space="0" w:color="auto"/>
              <w:right w:val="single" w:sz="8" w:space="0" w:color="auto"/>
            </w:tcBorders>
            <w:vAlign w:val="center"/>
            <w:hideMark/>
          </w:tcPr>
          <w:p w14:paraId="16B42B09"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90,00</w:t>
            </w:r>
          </w:p>
        </w:tc>
        <w:tc>
          <w:tcPr>
            <w:tcW w:w="1701" w:type="dxa"/>
            <w:tcBorders>
              <w:top w:val="nil"/>
              <w:left w:val="nil"/>
              <w:bottom w:val="single" w:sz="8" w:space="0" w:color="auto"/>
              <w:right w:val="single" w:sz="8" w:space="0" w:color="auto"/>
            </w:tcBorders>
            <w:noWrap/>
            <w:vAlign w:val="center"/>
            <w:hideMark/>
          </w:tcPr>
          <w:p w14:paraId="18E3B9C2"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180,00</w:t>
            </w:r>
          </w:p>
        </w:tc>
      </w:tr>
      <w:tr w:rsidR="00795EC0" w:rsidRPr="00795EC0" w14:paraId="5065CBD0" w14:textId="77777777" w:rsidTr="00795EC0">
        <w:trPr>
          <w:trHeight w:val="645"/>
        </w:trPr>
        <w:tc>
          <w:tcPr>
            <w:tcW w:w="568" w:type="dxa"/>
            <w:tcBorders>
              <w:top w:val="nil"/>
              <w:left w:val="single" w:sz="8" w:space="0" w:color="auto"/>
              <w:bottom w:val="single" w:sz="8" w:space="0" w:color="auto"/>
              <w:right w:val="single" w:sz="8" w:space="0" w:color="auto"/>
            </w:tcBorders>
            <w:noWrap/>
            <w:vAlign w:val="center"/>
            <w:hideMark/>
          </w:tcPr>
          <w:p w14:paraId="6252C264"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26</w:t>
            </w:r>
          </w:p>
        </w:tc>
        <w:tc>
          <w:tcPr>
            <w:tcW w:w="9487" w:type="dxa"/>
            <w:tcBorders>
              <w:top w:val="nil"/>
              <w:left w:val="nil"/>
              <w:bottom w:val="single" w:sz="8" w:space="0" w:color="auto"/>
              <w:right w:val="single" w:sz="8" w:space="0" w:color="auto"/>
            </w:tcBorders>
            <w:vAlign w:val="center"/>
            <w:hideMark/>
          </w:tcPr>
          <w:p w14:paraId="1BF86440"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Πυκνωτής  μονίμου  λειτουργίας  με μεταλλικό  περίβλημα   40 </w:t>
            </w:r>
            <w:proofErr w:type="spellStart"/>
            <w:r w:rsidRPr="00795EC0">
              <w:rPr>
                <w:rFonts w:asciiTheme="minorHAnsi" w:hAnsiTheme="minorHAnsi" w:cstheme="minorHAnsi"/>
                <w:szCs w:val="22"/>
              </w:rPr>
              <w:t>μf</w:t>
            </w:r>
            <w:proofErr w:type="spellEnd"/>
            <w:r w:rsidRPr="00795EC0">
              <w:rPr>
                <w:rFonts w:asciiTheme="minorHAnsi" w:hAnsiTheme="minorHAnsi" w:cstheme="minorHAnsi"/>
                <w:szCs w:val="22"/>
              </w:rPr>
              <w:t xml:space="preserve"> / 400V   ±10% και  τετραπλά  άκρα  σύνδεσης ,  CE . </w:t>
            </w:r>
          </w:p>
        </w:tc>
        <w:tc>
          <w:tcPr>
            <w:tcW w:w="1275" w:type="dxa"/>
            <w:tcBorders>
              <w:top w:val="nil"/>
              <w:left w:val="nil"/>
              <w:bottom w:val="single" w:sz="8" w:space="0" w:color="auto"/>
              <w:right w:val="single" w:sz="8" w:space="0" w:color="auto"/>
            </w:tcBorders>
            <w:vAlign w:val="center"/>
            <w:hideMark/>
          </w:tcPr>
          <w:p w14:paraId="232AB0A3"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37C71856"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10</w:t>
            </w:r>
          </w:p>
        </w:tc>
        <w:tc>
          <w:tcPr>
            <w:tcW w:w="1418" w:type="dxa"/>
            <w:tcBorders>
              <w:top w:val="nil"/>
              <w:left w:val="nil"/>
              <w:bottom w:val="single" w:sz="8" w:space="0" w:color="auto"/>
              <w:right w:val="single" w:sz="8" w:space="0" w:color="auto"/>
            </w:tcBorders>
            <w:vAlign w:val="center"/>
            <w:hideMark/>
          </w:tcPr>
          <w:p w14:paraId="6BFD5AC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8,00</w:t>
            </w:r>
          </w:p>
        </w:tc>
        <w:tc>
          <w:tcPr>
            <w:tcW w:w="1701" w:type="dxa"/>
            <w:tcBorders>
              <w:top w:val="nil"/>
              <w:left w:val="nil"/>
              <w:bottom w:val="single" w:sz="8" w:space="0" w:color="auto"/>
              <w:right w:val="single" w:sz="8" w:space="0" w:color="auto"/>
            </w:tcBorders>
            <w:noWrap/>
            <w:vAlign w:val="center"/>
            <w:hideMark/>
          </w:tcPr>
          <w:p w14:paraId="719085B1"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80,00</w:t>
            </w:r>
          </w:p>
        </w:tc>
      </w:tr>
      <w:tr w:rsidR="00795EC0" w:rsidRPr="00795EC0" w14:paraId="141798C0" w14:textId="77777777" w:rsidTr="00795EC0">
        <w:trPr>
          <w:trHeight w:val="330"/>
        </w:trPr>
        <w:tc>
          <w:tcPr>
            <w:tcW w:w="568" w:type="dxa"/>
            <w:tcBorders>
              <w:top w:val="nil"/>
              <w:left w:val="single" w:sz="8" w:space="0" w:color="auto"/>
              <w:bottom w:val="single" w:sz="8" w:space="0" w:color="auto"/>
              <w:right w:val="single" w:sz="8" w:space="0" w:color="auto"/>
            </w:tcBorders>
            <w:noWrap/>
            <w:vAlign w:val="center"/>
            <w:hideMark/>
          </w:tcPr>
          <w:p w14:paraId="6C48D5C8"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27</w:t>
            </w:r>
          </w:p>
        </w:tc>
        <w:tc>
          <w:tcPr>
            <w:tcW w:w="9487" w:type="dxa"/>
            <w:tcBorders>
              <w:top w:val="nil"/>
              <w:left w:val="nil"/>
              <w:bottom w:val="single" w:sz="8" w:space="0" w:color="auto"/>
              <w:right w:val="single" w:sz="8" w:space="0" w:color="auto"/>
            </w:tcBorders>
            <w:vAlign w:val="center"/>
            <w:hideMark/>
          </w:tcPr>
          <w:p w14:paraId="413E5716"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Ρακόρ</w:t>
            </w:r>
            <w:proofErr w:type="spellEnd"/>
            <w:r w:rsidRPr="00795EC0">
              <w:rPr>
                <w:rFonts w:asciiTheme="minorHAnsi" w:hAnsiTheme="minorHAnsi" w:cstheme="minorHAnsi"/>
                <w:szCs w:val="22"/>
              </w:rPr>
              <w:t xml:space="preserve">  1/2"  για  ψυκτική  </w:t>
            </w:r>
            <w:proofErr w:type="spellStart"/>
            <w:r w:rsidRPr="00795EC0">
              <w:rPr>
                <w:rFonts w:asciiTheme="minorHAnsi" w:hAnsiTheme="minorHAnsi" w:cstheme="minorHAnsi"/>
                <w:szCs w:val="22"/>
              </w:rPr>
              <w:t>χαλκοσωλήνα</w:t>
            </w:r>
            <w:proofErr w:type="spellEnd"/>
            <w:r w:rsidRPr="00795EC0">
              <w:rPr>
                <w:rFonts w:asciiTheme="minorHAnsi" w:hAnsiTheme="minorHAnsi" w:cstheme="minorHAnsi"/>
                <w:szCs w:val="22"/>
              </w:rPr>
              <w:t xml:space="preserve">  1/2" , ορειχάλκινο. </w:t>
            </w:r>
          </w:p>
        </w:tc>
        <w:tc>
          <w:tcPr>
            <w:tcW w:w="1275" w:type="dxa"/>
            <w:tcBorders>
              <w:top w:val="nil"/>
              <w:left w:val="nil"/>
              <w:bottom w:val="single" w:sz="8" w:space="0" w:color="auto"/>
              <w:right w:val="single" w:sz="8" w:space="0" w:color="auto"/>
            </w:tcBorders>
            <w:vAlign w:val="center"/>
            <w:hideMark/>
          </w:tcPr>
          <w:p w14:paraId="0F9FC388"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7F1CF864"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20</w:t>
            </w:r>
          </w:p>
        </w:tc>
        <w:tc>
          <w:tcPr>
            <w:tcW w:w="1418" w:type="dxa"/>
            <w:tcBorders>
              <w:top w:val="nil"/>
              <w:left w:val="nil"/>
              <w:bottom w:val="single" w:sz="8" w:space="0" w:color="auto"/>
              <w:right w:val="single" w:sz="8" w:space="0" w:color="auto"/>
            </w:tcBorders>
            <w:vAlign w:val="center"/>
            <w:hideMark/>
          </w:tcPr>
          <w:p w14:paraId="1572192E"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3,00</w:t>
            </w:r>
          </w:p>
        </w:tc>
        <w:tc>
          <w:tcPr>
            <w:tcW w:w="1701" w:type="dxa"/>
            <w:tcBorders>
              <w:top w:val="nil"/>
              <w:left w:val="nil"/>
              <w:bottom w:val="single" w:sz="8" w:space="0" w:color="auto"/>
              <w:right w:val="single" w:sz="8" w:space="0" w:color="auto"/>
            </w:tcBorders>
            <w:noWrap/>
            <w:vAlign w:val="center"/>
            <w:hideMark/>
          </w:tcPr>
          <w:p w14:paraId="553CAF22"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60,00</w:t>
            </w:r>
          </w:p>
        </w:tc>
      </w:tr>
      <w:tr w:rsidR="00795EC0" w:rsidRPr="00795EC0" w14:paraId="3A73865B" w14:textId="77777777" w:rsidTr="00795EC0">
        <w:trPr>
          <w:trHeight w:val="330"/>
        </w:trPr>
        <w:tc>
          <w:tcPr>
            <w:tcW w:w="568" w:type="dxa"/>
            <w:tcBorders>
              <w:top w:val="nil"/>
              <w:left w:val="single" w:sz="8" w:space="0" w:color="auto"/>
              <w:bottom w:val="single" w:sz="8" w:space="0" w:color="auto"/>
              <w:right w:val="single" w:sz="8" w:space="0" w:color="auto"/>
            </w:tcBorders>
            <w:noWrap/>
            <w:vAlign w:val="center"/>
            <w:hideMark/>
          </w:tcPr>
          <w:p w14:paraId="684BB8B7"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28</w:t>
            </w:r>
          </w:p>
        </w:tc>
        <w:tc>
          <w:tcPr>
            <w:tcW w:w="9487" w:type="dxa"/>
            <w:tcBorders>
              <w:top w:val="nil"/>
              <w:left w:val="nil"/>
              <w:bottom w:val="single" w:sz="8" w:space="0" w:color="auto"/>
              <w:right w:val="single" w:sz="8" w:space="0" w:color="auto"/>
            </w:tcBorders>
            <w:vAlign w:val="center"/>
            <w:hideMark/>
          </w:tcPr>
          <w:p w14:paraId="3BFA42CF"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Ρακόρ</w:t>
            </w:r>
            <w:proofErr w:type="spellEnd"/>
            <w:r w:rsidRPr="00795EC0">
              <w:rPr>
                <w:rFonts w:asciiTheme="minorHAnsi" w:hAnsiTheme="minorHAnsi" w:cstheme="minorHAnsi"/>
                <w:szCs w:val="22"/>
              </w:rPr>
              <w:t xml:space="preserve">  1/4"  για  ψυκτική  </w:t>
            </w:r>
            <w:proofErr w:type="spellStart"/>
            <w:r w:rsidRPr="00795EC0">
              <w:rPr>
                <w:rFonts w:asciiTheme="minorHAnsi" w:hAnsiTheme="minorHAnsi" w:cstheme="minorHAnsi"/>
                <w:szCs w:val="22"/>
              </w:rPr>
              <w:t>χαλκοσωλήνα</w:t>
            </w:r>
            <w:proofErr w:type="spellEnd"/>
            <w:r w:rsidRPr="00795EC0">
              <w:rPr>
                <w:rFonts w:asciiTheme="minorHAnsi" w:hAnsiTheme="minorHAnsi" w:cstheme="minorHAnsi"/>
                <w:szCs w:val="22"/>
              </w:rPr>
              <w:t xml:space="preserve">  1/4" , ορειχάλκινο. </w:t>
            </w:r>
          </w:p>
        </w:tc>
        <w:tc>
          <w:tcPr>
            <w:tcW w:w="1275" w:type="dxa"/>
            <w:tcBorders>
              <w:top w:val="nil"/>
              <w:left w:val="nil"/>
              <w:bottom w:val="single" w:sz="8" w:space="0" w:color="auto"/>
              <w:right w:val="single" w:sz="8" w:space="0" w:color="auto"/>
            </w:tcBorders>
            <w:vAlign w:val="center"/>
            <w:hideMark/>
          </w:tcPr>
          <w:p w14:paraId="0AE1E27C"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16BA5603"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20</w:t>
            </w:r>
          </w:p>
        </w:tc>
        <w:tc>
          <w:tcPr>
            <w:tcW w:w="1418" w:type="dxa"/>
            <w:tcBorders>
              <w:top w:val="nil"/>
              <w:left w:val="nil"/>
              <w:bottom w:val="single" w:sz="8" w:space="0" w:color="auto"/>
              <w:right w:val="single" w:sz="8" w:space="0" w:color="auto"/>
            </w:tcBorders>
            <w:vAlign w:val="center"/>
            <w:hideMark/>
          </w:tcPr>
          <w:p w14:paraId="058275F4"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2,80</w:t>
            </w:r>
          </w:p>
        </w:tc>
        <w:tc>
          <w:tcPr>
            <w:tcW w:w="1701" w:type="dxa"/>
            <w:tcBorders>
              <w:top w:val="nil"/>
              <w:left w:val="nil"/>
              <w:bottom w:val="single" w:sz="8" w:space="0" w:color="auto"/>
              <w:right w:val="single" w:sz="8" w:space="0" w:color="auto"/>
            </w:tcBorders>
            <w:noWrap/>
            <w:vAlign w:val="center"/>
            <w:hideMark/>
          </w:tcPr>
          <w:p w14:paraId="78F3C25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56,00</w:t>
            </w:r>
          </w:p>
        </w:tc>
      </w:tr>
      <w:tr w:rsidR="00795EC0" w:rsidRPr="00795EC0" w14:paraId="294D7536" w14:textId="77777777" w:rsidTr="00795EC0">
        <w:trPr>
          <w:trHeight w:val="330"/>
        </w:trPr>
        <w:tc>
          <w:tcPr>
            <w:tcW w:w="568" w:type="dxa"/>
            <w:tcBorders>
              <w:top w:val="nil"/>
              <w:left w:val="single" w:sz="8" w:space="0" w:color="auto"/>
              <w:bottom w:val="single" w:sz="8" w:space="0" w:color="auto"/>
              <w:right w:val="single" w:sz="8" w:space="0" w:color="auto"/>
            </w:tcBorders>
            <w:noWrap/>
            <w:vAlign w:val="center"/>
            <w:hideMark/>
          </w:tcPr>
          <w:p w14:paraId="7CF6298C"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29</w:t>
            </w:r>
          </w:p>
        </w:tc>
        <w:tc>
          <w:tcPr>
            <w:tcW w:w="9487" w:type="dxa"/>
            <w:tcBorders>
              <w:top w:val="nil"/>
              <w:left w:val="nil"/>
              <w:bottom w:val="single" w:sz="8" w:space="0" w:color="auto"/>
              <w:right w:val="single" w:sz="8" w:space="0" w:color="auto"/>
            </w:tcBorders>
            <w:vAlign w:val="center"/>
            <w:hideMark/>
          </w:tcPr>
          <w:p w14:paraId="0AA4CD8F"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Ρακόρ</w:t>
            </w:r>
            <w:proofErr w:type="spellEnd"/>
            <w:r w:rsidRPr="00795EC0">
              <w:rPr>
                <w:rFonts w:asciiTheme="minorHAnsi" w:hAnsiTheme="minorHAnsi" w:cstheme="minorHAnsi"/>
                <w:szCs w:val="22"/>
              </w:rPr>
              <w:t xml:space="preserve">  3/8"  για  ψυκτική  </w:t>
            </w:r>
            <w:proofErr w:type="spellStart"/>
            <w:r w:rsidRPr="00795EC0">
              <w:rPr>
                <w:rFonts w:asciiTheme="minorHAnsi" w:hAnsiTheme="minorHAnsi" w:cstheme="minorHAnsi"/>
                <w:szCs w:val="22"/>
              </w:rPr>
              <w:t>χαλκοσωλήνα</w:t>
            </w:r>
            <w:proofErr w:type="spellEnd"/>
            <w:r w:rsidRPr="00795EC0">
              <w:rPr>
                <w:rFonts w:asciiTheme="minorHAnsi" w:hAnsiTheme="minorHAnsi" w:cstheme="minorHAnsi"/>
                <w:szCs w:val="22"/>
              </w:rPr>
              <w:t xml:space="preserve">  3/8" , ορειχάλκινο. </w:t>
            </w:r>
          </w:p>
        </w:tc>
        <w:tc>
          <w:tcPr>
            <w:tcW w:w="1275" w:type="dxa"/>
            <w:tcBorders>
              <w:top w:val="nil"/>
              <w:left w:val="nil"/>
              <w:bottom w:val="single" w:sz="8" w:space="0" w:color="auto"/>
              <w:right w:val="single" w:sz="8" w:space="0" w:color="auto"/>
            </w:tcBorders>
            <w:vAlign w:val="center"/>
            <w:hideMark/>
          </w:tcPr>
          <w:p w14:paraId="6F6E976D"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00B41E72"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20</w:t>
            </w:r>
          </w:p>
        </w:tc>
        <w:tc>
          <w:tcPr>
            <w:tcW w:w="1418" w:type="dxa"/>
            <w:tcBorders>
              <w:top w:val="nil"/>
              <w:left w:val="nil"/>
              <w:bottom w:val="single" w:sz="8" w:space="0" w:color="auto"/>
              <w:right w:val="single" w:sz="8" w:space="0" w:color="auto"/>
            </w:tcBorders>
            <w:vAlign w:val="center"/>
            <w:hideMark/>
          </w:tcPr>
          <w:p w14:paraId="1900B9FB"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2,80</w:t>
            </w:r>
          </w:p>
        </w:tc>
        <w:tc>
          <w:tcPr>
            <w:tcW w:w="1701" w:type="dxa"/>
            <w:tcBorders>
              <w:top w:val="nil"/>
              <w:left w:val="nil"/>
              <w:bottom w:val="single" w:sz="8" w:space="0" w:color="auto"/>
              <w:right w:val="single" w:sz="8" w:space="0" w:color="auto"/>
            </w:tcBorders>
            <w:noWrap/>
            <w:vAlign w:val="center"/>
            <w:hideMark/>
          </w:tcPr>
          <w:p w14:paraId="4BEB9F5C"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56,00</w:t>
            </w:r>
          </w:p>
        </w:tc>
      </w:tr>
      <w:tr w:rsidR="00795EC0" w:rsidRPr="00795EC0" w14:paraId="7F32808A" w14:textId="77777777" w:rsidTr="007D30DE">
        <w:trPr>
          <w:trHeight w:val="1147"/>
        </w:trPr>
        <w:tc>
          <w:tcPr>
            <w:tcW w:w="568" w:type="dxa"/>
            <w:tcBorders>
              <w:top w:val="nil"/>
              <w:left w:val="single" w:sz="8" w:space="0" w:color="auto"/>
              <w:bottom w:val="single" w:sz="8" w:space="0" w:color="auto"/>
              <w:right w:val="single" w:sz="8" w:space="0" w:color="auto"/>
            </w:tcBorders>
            <w:noWrap/>
            <w:vAlign w:val="center"/>
            <w:hideMark/>
          </w:tcPr>
          <w:p w14:paraId="1B966040"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30</w:t>
            </w:r>
          </w:p>
        </w:tc>
        <w:tc>
          <w:tcPr>
            <w:tcW w:w="9487" w:type="dxa"/>
            <w:tcBorders>
              <w:top w:val="nil"/>
              <w:left w:val="nil"/>
              <w:bottom w:val="single" w:sz="8" w:space="0" w:color="auto"/>
              <w:right w:val="single" w:sz="8" w:space="0" w:color="auto"/>
            </w:tcBorders>
            <w:vAlign w:val="center"/>
            <w:hideMark/>
          </w:tcPr>
          <w:p w14:paraId="72F74399"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Φίλτρο αεραγωγών κλιματιστικών μονάδων , λευκός υαλοβάμβακας ,συνθετικό , κλάση G3 - EU3 κατά EN 779 , με μέση κατακράτηση σκόνης 80-90% , αντίσταση κατά πυρκαγιάς:  F1 - DIN 53438 , παροχή αέρα 5000 m3/h τουλάχιστον , σε ρολό  με 20mm πάχος , 2m πλάτος , 20m μήκος , δηλαδή 40 τ.μ./τεμάχιο  ,  CE.</w:t>
            </w:r>
          </w:p>
        </w:tc>
        <w:tc>
          <w:tcPr>
            <w:tcW w:w="1275" w:type="dxa"/>
            <w:tcBorders>
              <w:top w:val="nil"/>
              <w:left w:val="nil"/>
              <w:bottom w:val="single" w:sz="8" w:space="0" w:color="auto"/>
              <w:right w:val="single" w:sz="8" w:space="0" w:color="auto"/>
            </w:tcBorders>
            <w:vAlign w:val="center"/>
            <w:hideMark/>
          </w:tcPr>
          <w:p w14:paraId="12E9484F"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τετραγωνικό μέτρο</w:t>
            </w:r>
          </w:p>
        </w:tc>
        <w:tc>
          <w:tcPr>
            <w:tcW w:w="1276" w:type="dxa"/>
            <w:tcBorders>
              <w:top w:val="nil"/>
              <w:left w:val="nil"/>
              <w:bottom w:val="single" w:sz="8" w:space="0" w:color="auto"/>
              <w:right w:val="single" w:sz="8" w:space="0" w:color="auto"/>
            </w:tcBorders>
            <w:noWrap/>
            <w:vAlign w:val="center"/>
            <w:hideMark/>
          </w:tcPr>
          <w:p w14:paraId="1A87BEC4"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40</w:t>
            </w:r>
          </w:p>
        </w:tc>
        <w:tc>
          <w:tcPr>
            <w:tcW w:w="1418" w:type="dxa"/>
            <w:tcBorders>
              <w:top w:val="nil"/>
              <w:left w:val="nil"/>
              <w:bottom w:val="single" w:sz="8" w:space="0" w:color="auto"/>
              <w:right w:val="single" w:sz="8" w:space="0" w:color="auto"/>
            </w:tcBorders>
            <w:noWrap/>
            <w:vAlign w:val="center"/>
            <w:hideMark/>
          </w:tcPr>
          <w:p w14:paraId="64AE244A"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7,00</w:t>
            </w:r>
          </w:p>
        </w:tc>
        <w:tc>
          <w:tcPr>
            <w:tcW w:w="1701" w:type="dxa"/>
            <w:tcBorders>
              <w:top w:val="nil"/>
              <w:left w:val="nil"/>
              <w:bottom w:val="single" w:sz="8" w:space="0" w:color="auto"/>
              <w:right w:val="single" w:sz="8" w:space="0" w:color="auto"/>
            </w:tcBorders>
            <w:noWrap/>
            <w:vAlign w:val="center"/>
            <w:hideMark/>
          </w:tcPr>
          <w:p w14:paraId="07B328D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280,00</w:t>
            </w:r>
          </w:p>
        </w:tc>
      </w:tr>
      <w:tr w:rsidR="00795EC0" w:rsidRPr="00795EC0" w14:paraId="043CC23D" w14:textId="77777777" w:rsidTr="00A9546D">
        <w:trPr>
          <w:trHeight w:val="381"/>
        </w:trPr>
        <w:tc>
          <w:tcPr>
            <w:tcW w:w="568" w:type="dxa"/>
            <w:tcBorders>
              <w:top w:val="nil"/>
              <w:left w:val="single" w:sz="8" w:space="0" w:color="auto"/>
              <w:bottom w:val="single" w:sz="8" w:space="0" w:color="auto"/>
              <w:right w:val="single" w:sz="8" w:space="0" w:color="auto"/>
            </w:tcBorders>
            <w:noWrap/>
            <w:vAlign w:val="center"/>
            <w:hideMark/>
          </w:tcPr>
          <w:p w14:paraId="4F7A366D"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31</w:t>
            </w:r>
          </w:p>
        </w:tc>
        <w:tc>
          <w:tcPr>
            <w:tcW w:w="9487" w:type="dxa"/>
            <w:tcBorders>
              <w:top w:val="nil"/>
              <w:left w:val="nil"/>
              <w:bottom w:val="single" w:sz="8" w:space="0" w:color="auto"/>
              <w:right w:val="single" w:sz="8" w:space="0" w:color="auto"/>
            </w:tcBorders>
            <w:vAlign w:val="center"/>
            <w:hideMark/>
          </w:tcPr>
          <w:p w14:paraId="1E86DD06"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Χαλκοσωλήνα</w:t>
            </w:r>
            <w:proofErr w:type="spellEnd"/>
            <w:r w:rsidRPr="00795EC0">
              <w:rPr>
                <w:rFonts w:asciiTheme="minorHAnsi" w:hAnsiTheme="minorHAnsi" w:cstheme="minorHAnsi"/>
                <w:szCs w:val="22"/>
              </w:rPr>
              <w:t xml:space="preserve">  3/8"  Χ  0,80mm , ψυκτική , EN12735-1  ASTM B 280  ,  CE </w:t>
            </w:r>
          </w:p>
        </w:tc>
        <w:tc>
          <w:tcPr>
            <w:tcW w:w="1275" w:type="dxa"/>
            <w:tcBorders>
              <w:top w:val="nil"/>
              <w:left w:val="nil"/>
              <w:bottom w:val="single" w:sz="8" w:space="0" w:color="auto"/>
              <w:right w:val="single" w:sz="8" w:space="0" w:color="auto"/>
            </w:tcBorders>
            <w:vAlign w:val="center"/>
            <w:hideMark/>
          </w:tcPr>
          <w:p w14:paraId="36D9F876"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μέτρο</w:t>
            </w:r>
          </w:p>
        </w:tc>
        <w:tc>
          <w:tcPr>
            <w:tcW w:w="1276" w:type="dxa"/>
            <w:tcBorders>
              <w:top w:val="nil"/>
              <w:left w:val="nil"/>
              <w:bottom w:val="single" w:sz="8" w:space="0" w:color="auto"/>
              <w:right w:val="single" w:sz="8" w:space="0" w:color="auto"/>
            </w:tcBorders>
            <w:vAlign w:val="center"/>
            <w:hideMark/>
          </w:tcPr>
          <w:p w14:paraId="631D9311"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30</w:t>
            </w:r>
          </w:p>
        </w:tc>
        <w:tc>
          <w:tcPr>
            <w:tcW w:w="1418" w:type="dxa"/>
            <w:tcBorders>
              <w:top w:val="nil"/>
              <w:left w:val="nil"/>
              <w:bottom w:val="single" w:sz="8" w:space="0" w:color="auto"/>
              <w:right w:val="single" w:sz="8" w:space="0" w:color="auto"/>
            </w:tcBorders>
            <w:vAlign w:val="center"/>
            <w:hideMark/>
          </w:tcPr>
          <w:p w14:paraId="009FE8F8"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5,00</w:t>
            </w:r>
          </w:p>
        </w:tc>
        <w:tc>
          <w:tcPr>
            <w:tcW w:w="1701" w:type="dxa"/>
            <w:tcBorders>
              <w:top w:val="nil"/>
              <w:left w:val="nil"/>
              <w:bottom w:val="single" w:sz="8" w:space="0" w:color="auto"/>
              <w:right w:val="single" w:sz="8" w:space="0" w:color="auto"/>
            </w:tcBorders>
            <w:noWrap/>
            <w:vAlign w:val="center"/>
            <w:hideMark/>
          </w:tcPr>
          <w:p w14:paraId="11B913E4"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150,00</w:t>
            </w:r>
          </w:p>
        </w:tc>
      </w:tr>
      <w:tr w:rsidR="00795EC0" w:rsidRPr="00795EC0" w14:paraId="291ABFB9" w14:textId="77777777" w:rsidTr="00A9546D">
        <w:trPr>
          <w:trHeight w:val="402"/>
        </w:trPr>
        <w:tc>
          <w:tcPr>
            <w:tcW w:w="568" w:type="dxa"/>
            <w:tcBorders>
              <w:top w:val="nil"/>
              <w:left w:val="single" w:sz="8" w:space="0" w:color="auto"/>
              <w:bottom w:val="single" w:sz="8" w:space="0" w:color="auto"/>
              <w:right w:val="single" w:sz="8" w:space="0" w:color="auto"/>
            </w:tcBorders>
            <w:noWrap/>
            <w:vAlign w:val="center"/>
            <w:hideMark/>
          </w:tcPr>
          <w:p w14:paraId="29F443D0"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32</w:t>
            </w:r>
          </w:p>
        </w:tc>
        <w:tc>
          <w:tcPr>
            <w:tcW w:w="9487" w:type="dxa"/>
            <w:tcBorders>
              <w:top w:val="nil"/>
              <w:left w:val="nil"/>
              <w:bottom w:val="single" w:sz="8" w:space="0" w:color="auto"/>
              <w:right w:val="single" w:sz="8" w:space="0" w:color="auto"/>
            </w:tcBorders>
            <w:vAlign w:val="center"/>
            <w:hideMark/>
          </w:tcPr>
          <w:p w14:paraId="1ADA53C0"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Χαλκοσωλήνα</w:t>
            </w:r>
            <w:proofErr w:type="spellEnd"/>
            <w:r w:rsidRPr="00795EC0">
              <w:rPr>
                <w:rFonts w:asciiTheme="minorHAnsi" w:hAnsiTheme="minorHAnsi" w:cstheme="minorHAnsi"/>
                <w:szCs w:val="22"/>
              </w:rPr>
              <w:t xml:space="preserve">  5/8"  Χ  0,80mm , ψυκτική , EN12735-1  ASTM B 280  ,  CE </w:t>
            </w:r>
          </w:p>
        </w:tc>
        <w:tc>
          <w:tcPr>
            <w:tcW w:w="1275" w:type="dxa"/>
            <w:tcBorders>
              <w:top w:val="nil"/>
              <w:left w:val="nil"/>
              <w:bottom w:val="single" w:sz="8" w:space="0" w:color="auto"/>
              <w:right w:val="single" w:sz="8" w:space="0" w:color="auto"/>
            </w:tcBorders>
            <w:vAlign w:val="center"/>
            <w:hideMark/>
          </w:tcPr>
          <w:p w14:paraId="44CBAC0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μέτρο</w:t>
            </w:r>
          </w:p>
        </w:tc>
        <w:tc>
          <w:tcPr>
            <w:tcW w:w="1276" w:type="dxa"/>
            <w:tcBorders>
              <w:top w:val="nil"/>
              <w:left w:val="nil"/>
              <w:bottom w:val="single" w:sz="8" w:space="0" w:color="auto"/>
              <w:right w:val="single" w:sz="8" w:space="0" w:color="auto"/>
            </w:tcBorders>
            <w:vAlign w:val="center"/>
            <w:hideMark/>
          </w:tcPr>
          <w:p w14:paraId="54935E5F"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30</w:t>
            </w:r>
          </w:p>
        </w:tc>
        <w:tc>
          <w:tcPr>
            <w:tcW w:w="1418" w:type="dxa"/>
            <w:tcBorders>
              <w:top w:val="nil"/>
              <w:left w:val="nil"/>
              <w:bottom w:val="single" w:sz="8" w:space="0" w:color="auto"/>
              <w:right w:val="single" w:sz="8" w:space="0" w:color="auto"/>
            </w:tcBorders>
            <w:vAlign w:val="center"/>
            <w:hideMark/>
          </w:tcPr>
          <w:p w14:paraId="34985228"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9,00</w:t>
            </w:r>
          </w:p>
        </w:tc>
        <w:tc>
          <w:tcPr>
            <w:tcW w:w="1701" w:type="dxa"/>
            <w:tcBorders>
              <w:top w:val="nil"/>
              <w:left w:val="nil"/>
              <w:bottom w:val="single" w:sz="8" w:space="0" w:color="auto"/>
              <w:right w:val="single" w:sz="8" w:space="0" w:color="auto"/>
            </w:tcBorders>
            <w:noWrap/>
            <w:vAlign w:val="center"/>
            <w:hideMark/>
          </w:tcPr>
          <w:p w14:paraId="529494BC"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270,00</w:t>
            </w:r>
          </w:p>
        </w:tc>
      </w:tr>
      <w:tr w:rsidR="00795EC0" w:rsidRPr="00795EC0" w14:paraId="74D1B220" w14:textId="77777777" w:rsidTr="00A9546D">
        <w:trPr>
          <w:trHeight w:val="394"/>
        </w:trPr>
        <w:tc>
          <w:tcPr>
            <w:tcW w:w="568" w:type="dxa"/>
            <w:tcBorders>
              <w:top w:val="nil"/>
              <w:left w:val="single" w:sz="8" w:space="0" w:color="auto"/>
              <w:bottom w:val="single" w:sz="8" w:space="0" w:color="auto"/>
              <w:right w:val="single" w:sz="8" w:space="0" w:color="auto"/>
            </w:tcBorders>
            <w:noWrap/>
            <w:vAlign w:val="center"/>
            <w:hideMark/>
          </w:tcPr>
          <w:p w14:paraId="0239E45E"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33</w:t>
            </w:r>
          </w:p>
        </w:tc>
        <w:tc>
          <w:tcPr>
            <w:tcW w:w="9487" w:type="dxa"/>
            <w:tcBorders>
              <w:top w:val="nil"/>
              <w:left w:val="nil"/>
              <w:bottom w:val="single" w:sz="8" w:space="0" w:color="auto"/>
              <w:right w:val="single" w:sz="8" w:space="0" w:color="auto"/>
            </w:tcBorders>
            <w:vAlign w:val="center"/>
            <w:hideMark/>
          </w:tcPr>
          <w:p w14:paraId="01FA9A8E"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Ψεκαστήρας  χειρός , με τρόμπα αέρος , για υγρά καθαρισμού A/C , χωρητικότητας  2 λίτρων  ,  CE . </w:t>
            </w:r>
          </w:p>
        </w:tc>
        <w:tc>
          <w:tcPr>
            <w:tcW w:w="1275" w:type="dxa"/>
            <w:tcBorders>
              <w:top w:val="nil"/>
              <w:left w:val="nil"/>
              <w:bottom w:val="single" w:sz="8" w:space="0" w:color="auto"/>
              <w:right w:val="single" w:sz="8" w:space="0" w:color="auto"/>
            </w:tcBorders>
            <w:vAlign w:val="center"/>
            <w:hideMark/>
          </w:tcPr>
          <w:p w14:paraId="0607FA1B"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τεμάχιο</w:t>
            </w:r>
          </w:p>
        </w:tc>
        <w:tc>
          <w:tcPr>
            <w:tcW w:w="1276" w:type="dxa"/>
            <w:tcBorders>
              <w:top w:val="nil"/>
              <w:left w:val="nil"/>
              <w:bottom w:val="single" w:sz="8" w:space="0" w:color="auto"/>
              <w:right w:val="single" w:sz="8" w:space="0" w:color="auto"/>
            </w:tcBorders>
            <w:vAlign w:val="center"/>
            <w:hideMark/>
          </w:tcPr>
          <w:p w14:paraId="7B1290FA"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2</w:t>
            </w:r>
          </w:p>
        </w:tc>
        <w:tc>
          <w:tcPr>
            <w:tcW w:w="1418" w:type="dxa"/>
            <w:tcBorders>
              <w:top w:val="nil"/>
              <w:left w:val="nil"/>
              <w:bottom w:val="single" w:sz="8" w:space="0" w:color="auto"/>
              <w:right w:val="single" w:sz="8" w:space="0" w:color="auto"/>
            </w:tcBorders>
            <w:vAlign w:val="center"/>
            <w:hideMark/>
          </w:tcPr>
          <w:p w14:paraId="1250C1B8"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15,00</w:t>
            </w:r>
          </w:p>
        </w:tc>
        <w:tc>
          <w:tcPr>
            <w:tcW w:w="1701" w:type="dxa"/>
            <w:tcBorders>
              <w:top w:val="nil"/>
              <w:left w:val="nil"/>
              <w:bottom w:val="single" w:sz="8" w:space="0" w:color="auto"/>
              <w:right w:val="single" w:sz="8" w:space="0" w:color="auto"/>
            </w:tcBorders>
            <w:noWrap/>
            <w:vAlign w:val="center"/>
            <w:hideMark/>
          </w:tcPr>
          <w:p w14:paraId="3F24760D"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30,00</w:t>
            </w:r>
          </w:p>
        </w:tc>
      </w:tr>
      <w:tr w:rsidR="00795EC0" w:rsidRPr="00795EC0" w14:paraId="66F3C343" w14:textId="77777777" w:rsidTr="007D30DE">
        <w:trPr>
          <w:trHeight w:val="957"/>
        </w:trPr>
        <w:tc>
          <w:tcPr>
            <w:tcW w:w="568" w:type="dxa"/>
            <w:tcBorders>
              <w:top w:val="nil"/>
              <w:left w:val="single" w:sz="8" w:space="0" w:color="auto"/>
              <w:bottom w:val="single" w:sz="8" w:space="0" w:color="auto"/>
              <w:right w:val="single" w:sz="8" w:space="0" w:color="auto"/>
            </w:tcBorders>
            <w:noWrap/>
            <w:vAlign w:val="center"/>
            <w:hideMark/>
          </w:tcPr>
          <w:p w14:paraId="2BAB7AED"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34</w:t>
            </w:r>
          </w:p>
        </w:tc>
        <w:tc>
          <w:tcPr>
            <w:tcW w:w="9487" w:type="dxa"/>
            <w:tcBorders>
              <w:top w:val="nil"/>
              <w:left w:val="nil"/>
              <w:bottom w:val="single" w:sz="8" w:space="0" w:color="auto"/>
              <w:right w:val="single" w:sz="8" w:space="0" w:color="auto"/>
            </w:tcBorders>
            <w:vAlign w:val="center"/>
            <w:hideMark/>
          </w:tcPr>
          <w:p w14:paraId="6C978EF7"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Ψυκτικό υγρό  R-422D , σε </w:t>
            </w:r>
            <w:proofErr w:type="spellStart"/>
            <w:r w:rsidRPr="00795EC0">
              <w:rPr>
                <w:rFonts w:asciiTheme="minorHAnsi" w:hAnsiTheme="minorHAnsi" w:cstheme="minorHAnsi"/>
                <w:szCs w:val="22"/>
              </w:rPr>
              <w:t>επαναπληρούμενη</w:t>
            </w:r>
            <w:proofErr w:type="spellEnd"/>
            <w:r w:rsidRPr="00795EC0">
              <w:rPr>
                <w:rFonts w:asciiTheme="minorHAnsi" w:hAnsiTheme="minorHAnsi" w:cstheme="minorHAnsi"/>
                <w:szCs w:val="22"/>
              </w:rPr>
              <w:t xml:space="preserve"> φιάλη  12Kgr , CE . Το ψυκτικό υγρό μπορεί να τοποθετηθεί σε φιάλες (χρειάζονται πιστοποίηση ασφαλείας ) οι οποίες βρίσκονται στην αποθήκη Συντήρησης . </w:t>
            </w:r>
          </w:p>
        </w:tc>
        <w:tc>
          <w:tcPr>
            <w:tcW w:w="1275" w:type="dxa"/>
            <w:tcBorders>
              <w:top w:val="nil"/>
              <w:left w:val="nil"/>
              <w:bottom w:val="single" w:sz="8" w:space="0" w:color="auto"/>
              <w:right w:val="single" w:sz="8" w:space="0" w:color="auto"/>
            </w:tcBorders>
            <w:vAlign w:val="center"/>
            <w:hideMark/>
          </w:tcPr>
          <w:p w14:paraId="0D5494C4"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κιλό</w:t>
            </w:r>
          </w:p>
        </w:tc>
        <w:tc>
          <w:tcPr>
            <w:tcW w:w="1276" w:type="dxa"/>
            <w:tcBorders>
              <w:top w:val="nil"/>
              <w:left w:val="nil"/>
              <w:bottom w:val="single" w:sz="8" w:space="0" w:color="auto"/>
              <w:right w:val="single" w:sz="8" w:space="0" w:color="auto"/>
            </w:tcBorders>
            <w:vAlign w:val="center"/>
            <w:hideMark/>
          </w:tcPr>
          <w:p w14:paraId="00DBE093"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140</w:t>
            </w:r>
          </w:p>
        </w:tc>
        <w:tc>
          <w:tcPr>
            <w:tcW w:w="1418" w:type="dxa"/>
            <w:tcBorders>
              <w:top w:val="nil"/>
              <w:left w:val="nil"/>
              <w:bottom w:val="single" w:sz="8" w:space="0" w:color="auto"/>
              <w:right w:val="single" w:sz="8" w:space="0" w:color="auto"/>
            </w:tcBorders>
            <w:vAlign w:val="center"/>
            <w:hideMark/>
          </w:tcPr>
          <w:p w14:paraId="0E4311D1"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65,00</w:t>
            </w:r>
          </w:p>
        </w:tc>
        <w:tc>
          <w:tcPr>
            <w:tcW w:w="1701" w:type="dxa"/>
            <w:tcBorders>
              <w:top w:val="nil"/>
              <w:left w:val="nil"/>
              <w:bottom w:val="single" w:sz="8" w:space="0" w:color="auto"/>
              <w:right w:val="single" w:sz="8" w:space="0" w:color="auto"/>
            </w:tcBorders>
            <w:noWrap/>
            <w:vAlign w:val="center"/>
            <w:hideMark/>
          </w:tcPr>
          <w:p w14:paraId="3E0F2B0F"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9.100,00</w:t>
            </w:r>
          </w:p>
        </w:tc>
      </w:tr>
      <w:tr w:rsidR="00795EC0" w:rsidRPr="00795EC0" w14:paraId="77BB36A1" w14:textId="77777777" w:rsidTr="00A9546D">
        <w:trPr>
          <w:trHeight w:val="569"/>
        </w:trPr>
        <w:tc>
          <w:tcPr>
            <w:tcW w:w="568" w:type="dxa"/>
            <w:tcBorders>
              <w:top w:val="nil"/>
              <w:left w:val="single" w:sz="8" w:space="0" w:color="auto"/>
              <w:bottom w:val="single" w:sz="8" w:space="0" w:color="auto"/>
              <w:right w:val="single" w:sz="8" w:space="0" w:color="auto"/>
            </w:tcBorders>
            <w:noWrap/>
            <w:vAlign w:val="center"/>
            <w:hideMark/>
          </w:tcPr>
          <w:p w14:paraId="3096DD92"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35</w:t>
            </w:r>
          </w:p>
        </w:tc>
        <w:tc>
          <w:tcPr>
            <w:tcW w:w="9487" w:type="dxa"/>
            <w:tcBorders>
              <w:top w:val="nil"/>
              <w:left w:val="nil"/>
              <w:bottom w:val="single" w:sz="8" w:space="0" w:color="auto"/>
              <w:right w:val="single" w:sz="8" w:space="0" w:color="auto"/>
            </w:tcBorders>
            <w:vAlign w:val="center"/>
            <w:hideMark/>
          </w:tcPr>
          <w:p w14:paraId="26BF0A06"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Ψυκτικό υγρό R134a  σε </w:t>
            </w:r>
            <w:proofErr w:type="spellStart"/>
            <w:r w:rsidRPr="00795EC0">
              <w:rPr>
                <w:rFonts w:asciiTheme="minorHAnsi" w:hAnsiTheme="minorHAnsi" w:cstheme="minorHAnsi"/>
                <w:szCs w:val="22"/>
              </w:rPr>
              <w:t>επαναπληρούμενη</w:t>
            </w:r>
            <w:proofErr w:type="spellEnd"/>
            <w:r w:rsidRPr="00795EC0">
              <w:rPr>
                <w:rFonts w:asciiTheme="minorHAnsi" w:hAnsiTheme="minorHAnsi" w:cstheme="minorHAnsi"/>
                <w:szCs w:val="22"/>
              </w:rPr>
              <w:t xml:space="preserve"> φιάλη 12Kgr .Το ψυκτικό υγρό μπορεί να τοποθετηθεί σε φιάλες (χρειάζονται πιστοποίηση ασφαλείας ) οι οποίες βρίσκονται στην αποθήκη Συντήρησης . CE . </w:t>
            </w:r>
          </w:p>
        </w:tc>
        <w:tc>
          <w:tcPr>
            <w:tcW w:w="1275" w:type="dxa"/>
            <w:tcBorders>
              <w:top w:val="nil"/>
              <w:left w:val="nil"/>
              <w:bottom w:val="single" w:sz="8" w:space="0" w:color="auto"/>
              <w:right w:val="single" w:sz="8" w:space="0" w:color="auto"/>
            </w:tcBorders>
            <w:vAlign w:val="center"/>
            <w:hideMark/>
          </w:tcPr>
          <w:p w14:paraId="09F055CF"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κιλό</w:t>
            </w:r>
          </w:p>
        </w:tc>
        <w:tc>
          <w:tcPr>
            <w:tcW w:w="1276" w:type="dxa"/>
            <w:tcBorders>
              <w:top w:val="nil"/>
              <w:left w:val="nil"/>
              <w:bottom w:val="single" w:sz="8" w:space="0" w:color="auto"/>
              <w:right w:val="single" w:sz="8" w:space="0" w:color="auto"/>
            </w:tcBorders>
            <w:vAlign w:val="center"/>
            <w:hideMark/>
          </w:tcPr>
          <w:p w14:paraId="6418A091"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10</w:t>
            </w:r>
          </w:p>
        </w:tc>
        <w:tc>
          <w:tcPr>
            <w:tcW w:w="1418" w:type="dxa"/>
            <w:tcBorders>
              <w:top w:val="nil"/>
              <w:left w:val="nil"/>
              <w:bottom w:val="single" w:sz="8" w:space="0" w:color="auto"/>
              <w:right w:val="single" w:sz="8" w:space="0" w:color="auto"/>
            </w:tcBorders>
            <w:vAlign w:val="center"/>
            <w:hideMark/>
          </w:tcPr>
          <w:p w14:paraId="1FD4C7A0"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60,00</w:t>
            </w:r>
          </w:p>
        </w:tc>
        <w:tc>
          <w:tcPr>
            <w:tcW w:w="1701" w:type="dxa"/>
            <w:tcBorders>
              <w:top w:val="nil"/>
              <w:left w:val="nil"/>
              <w:bottom w:val="single" w:sz="8" w:space="0" w:color="auto"/>
              <w:right w:val="single" w:sz="8" w:space="0" w:color="auto"/>
            </w:tcBorders>
            <w:noWrap/>
            <w:vAlign w:val="center"/>
            <w:hideMark/>
          </w:tcPr>
          <w:p w14:paraId="40FAFCA6"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600,00</w:t>
            </w:r>
          </w:p>
        </w:tc>
      </w:tr>
      <w:tr w:rsidR="00795EC0" w:rsidRPr="00795EC0" w14:paraId="13C469AC" w14:textId="77777777" w:rsidTr="00A9546D">
        <w:trPr>
          <w:trHeight w:val="549"/>
        </w:trPr>
        <w:tc>
          <w:tcPr>
            <w:tcW w:w="568" w:type="dxa"/>
            <w:tcBorders>
              <w:top w:val="nil"/>
              <w:left w:val="single" w:sz="8" w:space="0" w:color="auto"/>
              <w:bottom w:val="single" w:sz="8" w:space="0" w:color="auto"/>
              <w:right w:val="single" w:sz="8" w:space="0" w:color="auto"/>
            </w:tcBorders>
            <w:noWrap/>
            <w:vAlign w:val="center"/>
            <w:hideMark/>
          </w:tcPr>
          <w:p w14:paraId="642BC5E2"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36</w:t>
            </w:r>
          </w:p>
        </w:tc>
        <w:tc>
          <w:tcPr>
            <w:tcW w:w="9487" w:type="dxa"/>
            <w:tcBorders>
              <w:top w:val="nil"/>
              <w:left w:val="nil"/>
              <w:bottom w:val="single" w:sz="8" w:space="0" w:color="auto"/>
              <w:right w:val="single" w:sz="8" w:space="0" w:color="auto"/>
            </w:tcBorders>
            <w:vAlign w:val="center"/>
            <w:hideMark/>
          </w:tcPr>
          <w:p w14:paraId="7E5351A1"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Ψυκτικό υγρό R404 Α  σε </w:t>
            </w:r>
            <w:proofErr w:type="spellStart"/>
            <w:r w:rsidRPr="00795EC0">
              <w:rPr>
                <w:rFonts w:asciiTheme="minorHAnsi" w:hAnsiTheme="minorHAnsi" w:cstheme="minorHAnsi"/>
                <w:szCs w:val="22"/>
              </w:rPr>
              <w:t>επαναπληρούμενη</w:t>
            </w:r>
            <w:proofErr w:type="spellEnd"/>
            <w:r w:rsidRPr="00795EC0">
              <w:rPr>
                <w:rFonts w:asciiTheme="minorHAnsi" w:hAnsiTheme="minorHAnsi" w:cstheme="minorHAnsi"/>
                <w:szCs w:val="22"/>
              </w:rPr>
              <w:t xml:space="preserve"> φιάλη 12Kgr .Το ψυκτικό υγρό μπορεί να τοποθετηθεί σε φιάλες (χρειάζονται πιστοποίηση ασφαλείας ) οι οποίες βρίσκονται στην αποθήκη Συντήρησης . </w:t>
            </w:r>
          </w:p>
        </w:tc>
        <w:tc>
          <w:tcPr>
            <w:tcW w:w="1275" w:type="dxa"/>
            <w:tcBorders>
              <w:top w:val="nil"/>
              <w:left w:val="nil"/>
              <w:bottom w:val="single" w:sz="8" w:space="0" w:color="auto"/>
              <w:right w:val="single" w:sz="8" w:space="0" w:color="auto"/>
            </w:tcBorders>
            <w:vAlign w:val="center"/>
            <w:hideMark/>
          </w:tcPr>
          <w:p w14:paraId="5D6F8838"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κιλό</w:t>
            </w:r>
          </w:p>
        </w:tc>
        <w:tc>
          <w:tcPr>
            <w:tcW w:w="1276" w:type="dxa"/>
            <w:tcBorders>
              <w:top w:val="nil"/>
              <w:left w:val="nil"/>
              <w:bottom w:val="single" w:sz="8" w:space="0" w:color="auto"/>
              <w:right w:val="single" w:sz="8" w:space="0" w:color="auto"/>
            </w:tcBorders>
            <w:vAlign w:val="center"/>
            <w:hideMark/>
          </w:tcPr>
          <w:p w14:paraId="1AC9BA91"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30</w:t>
            </w:r>
          </w:p>
        </w:tc>
        <w:tc>
          <w:tcPr>
            <w:tcW w:w="1418" w:type="dxa"/>
            <w:tcBorders>
              <w:top w:val="nil"/>
              <w:left w:val="nil"/>
              <w:bottom w:val="single" w:sz="8" w:space="0" w:color="auto"/>
              <w:right w:val="single" w:sz="8" w:space="0" w:color="auto"/>
            </w:tcBorders>
            <w:vAlign w:val="center"/>
            <w:hideMark/>
          </w:tcPr>
          <w:p w14:paraId="48070792"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65,00</w:t>
            </w:r>
          </w:p>
        </w:tc>
        <w:tc>
          <w:tcPr>
            <w:tcW w:w="1701" w:type="dxa"/>
            <w:tcBorders>
              <w:top w:val="nil"/>
              <w:left w:val="nil"/>
              <w:bottom w:val="single" w:sz="8" w:space="0" w:color="auto"/>
              <w:right w:val="single" w:sz="8" w:space="0" w:color="auto"/>
            </w:tcBorders>
            <w:noWrap/>
            <w:vAlign w:val="center"/>
            <w:hideMark/>
          </w:tcPr>
          <w:p w14:paraId="50BA3D09"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1.950,00</w:t>
            </w:r>
          </w:p>
        </w:tc>
      </w:tr>
      <w:tr w:rsidR="00795EC0" w:rsidRPr="00795EC0" w14:paraId="3ACF5186" w14:textId="77777777" w:rsidTr="00A9546D">
        <w:trPr>
          <w:trHeight w:val="826"/>
        </w:trPr>
        <w:tc>
          <w:tcPr>
            <w:tcW w:w="568" w:type="dxa"/>
            <w:tcBorders>
              <w:top w:val="nil"/>
              <w:left w:val="single" w:sz="8" w:space="0" w:color="auto"/>
              <w:bottom w:val="single" w:sz="8" w:space="0" w:color="auto"/>
              <w:right w:val="single" w:sz="8" w:space="0" w:color="auto"/>
            </w:tcBorders>
            <w:noWrap/>
            <w:vAlign w:val="center"/>
            <w:hideMark/>
          </w:tcPr>
          <w:p w14:paraId="7116B86F"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37</w:t>
            </w:r>
          </w:p>
        </w:tc>
        <w:tc>
          <w:tcPr>
            <w:tcW w:w="9487" w:type="dxa"/>
            <w:tcBorders>
              <w:top w:val="nil"/>
              <w:left w:val="nil"/>
              <w:bottom w:val="single" w:sz="8" w:space="0" w:color="auto"/>
              <w:right w:val="single" w:sz="8" w:space="0" w:color="auto"/>
            </w:tcBorders>
            <w:vAlign w:val="center"/>
            <w:hideMark/>
          </w:tcPr>
          <w:p w14:paraId="0FAE6912"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Ψυκτικό υγρό R407 C  σε </w:t>
            </w:r>
            <w:proofErr w:type="spellStart"/>
            <w:r w:rsidRPr="00795EC0">
              <w:rPr>
                <w:rFonts w:asciiTheme="minorHAnsi" w:hAnsiTheme="minorHAnsi" w:cstheme="minorHAnsi"/>
                <w:szCs w:val="22"/>
              </w:rPr>
              <w:t>επαναπληρούμενη</w:t>
            </w:r>
            <w:proofErr w:type="spellEnd"/>
            <w:r w:rsidRPr="00795EC0">
              <w:rPr>
                <w:rFonts w:asciiTheme="minorHAnsi" w:hAnsiTheme="minorHAnsi" w:cstheme="minorHAnsi"/>
                <w:szCs w:val="22"/>
              </w:rPr>
              <w:t xml:space="preserve"> φιάλη 12Kgr , CE . Το ψυκτικό υγρό μπορεί να τοποθετηθεί σε φιάλες (χρειάζονται πιστοποίηση ασφαλείας ) οι οποίες βρίσκονται στην αποθήκη Συντήρησης . </w:t>
            </w:r>
          </w:p>
        </w:tc>
        <w:tc>
          <w:tcPr>
            <w:tcW w:w="1275" w:type="dxa"/>
            <w:tcBorders>
              <w:top w:val="nil"/>
              <w:left w:val="nil"/>
              <w:bottom w:val="single" w:sz="8" w:space="0" w:color="auto"/>
              <w:right w:val="single" w:sz="8" w:space="0" w:color="auto"/>
            </w:tcBorders>
            <w:vAlign w:val="center"/>
            <w:hideMark/>
          </w:tcPr>
          <w:p w14:paraId="31019D00"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κιλό</w:t>
            </w:r>
          </w:p>
        </w:tc>
        <w:tc>
          <w:tcPr>
            <w:tcW w:w="1276" w:type="dxa"/>
            <w:tcBorders>
              <w:top w:val="nil"/>
              <w:left w:val="nil"/>
              <w:bottom w:val="single" w:sz="8" w:space="0" w:color="auto"/>
              <w:right w:val="single" w:sz="8" w:space="0" w:color="auto"/>
            </w:tcBorders>
            <w:vAlign w:val="center"/>
            <w:hideMark/>
          </w:tcPr>
          <w:p w14:paraId="25F0CB1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30</w:t>
            </w:r>
          </w:p>
        </w:tc>
        <w:tc>
          <w:tcPr>
            <w:tcW w:w="1418" w:type="dxa"/>
            <w:tcBorders>
              <w:top w:val="nil"/>
              <w:left w:val="nil"/>
              <w:bottom w:val="single" w:sz="8" w:space="0" w:color="auto"/>
              <w:right w:val="single" w:sz="8" w:space="0" w:color="auto"/>
            </w:tcBorders>
            <w:vAlign w:val="center"/>
            <w:hideMark/>
          </w:tcPr>
          <w:p w14:paraId="21ABECC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65,00</w:t>
            </w:r>
          </w:p>
        </w:tc>
        <w:tc>
          <w:tcPr>
            <w:tcW w:w="1701" w:type="dxa"/>
            <w:tcBorders>
              <w:top w:val="nil"/>
              <w:left w:val="nil"/>
              <w:bottom w:val="single" w:sz="8" w:space="0" w:color="auto"/>
              <w:right w:val="single" w:sz="8" w:space="0" w:color="auto"/>
            </w:tcBorders>
            <w:noWrap/>
            <w:vAlign w:val="center"/>
            <w:hideMark/>
          </w:tcPr>
          <w:p w14:paraId="5BA7435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1.950,00</w:t>
            </w:r>
          </w:p>
        </w:tc>
      </w:tr>
      <w:tr w:rsidR="00795EC0" w:rsidRPr="00795EC0" w14:paraId="28462F82" w14:textId="77777777" w:rsidTr="007D30DE">
        <w:trPr>
          <w:trHeight w:val="297"/>
        </w:trPr>
        <w:tc>
          <w:tcPr>
            <w:tcW w:w="568" w:type="dxa"/>
            <w:tcBorders>
              <w:top w:val="nil"/>
              <w:left w:val="single" w:sz="8" w:space="0" w:color="auto"/>
              <w:bottom w:val="single" w:sz="8" w:space="0" w:color="auto"/>
              <w:right w:val="single" w:sz="8" w:space="0" w:color="auto"/>
            </w:tcBorders>
            <w:noWrap/>
            <w:vAlign w:val="center"/>
            <w:hideMark/>
          </w:tcPr>
          <w:p w14:paraId="3E775141" w14:textId="77777777" w:rsidR="00795EC0" w:rsidRPr="007D30DE" w:rsidRDefault="00795EC0" w:rsidP="00795EC0">
            <w:pPr>
              <w:jc w:val="center"/>
              <w:rPr>
                <w:rFonts w:asciiTheme="minorHAnsi" w:hAnsiTheme="minorHAnsi" w:cstheme="minorHAnsi"/>
                <w:b/>
                <w:bCs/>
                <w:szCs w:val="22"/>
              </w:rPr>
            </w:pPr>
            <w:r w:rsidRPr="007D30DE">
              <w:rPr>
                <w:rFonts w:asciiTheme="minorHAnsi" w:hAnsiTheme="minorHAnsi" w:cstheme="minorHAnsi"/>
                <w:b/>
                <w:bCs/>
                <w:szCs w:val="22"/>
              </w:rPr>
              <w:t>38</w:t>
            </w:r>
          </w:p>
        </w:tc>
        <w:tc>
          <w:tcPr>
            <w:tcW w:w="9487" w:type="dxa"/>
            <w:tcBorders>
              <w:top w:val="nil"/>
              <w:left w:val="nil"/>
              <w:bottom w:val="single" w:sz="8" w:space="0" w:color="auto"/>
              <w:right w:val="single" w:sz="8" w:space="0" w:color="auto"/>
            </w:tcBorders>
            <w:vAlign w:val="center"/>
            <w:hideMark/>
          </w:tcPr>
          <w:p w14:paraId="027500B6" w14:textId="77777777" w:rsidR="00795EC0" w:rsidRPr="00795EC0" w:rsidRDefault="00795EC0" w:rsidP="00795EC0">
            <w:pPr>
              <w:rPr>
                <w:rFonts w:asciiTheme="minorHAnsi" w:hAnsiTheme="minorHAnsi" w:cstheme="minorHAnsi"/>
                <w:szCs w:val="22"/>
              </w:rPr>
            </w:pPr>
            <w:r w:rsidRPr="00795EC0">
              <w:rPr>
                <w:rFonts w:asciiTheme="minorHAnsi" w:hAnsiTheme="minorHAnsi" w:cstheme="minorHAnsi"/>
                <w:szCs w:val="22"/>
              </w:rPr>
              <w:t xml:space="preserve"> Ψυκτικό  υγρό  R410a  σε  </w:t>
            </w:r>
            <w:proofErr w:type="spellStart"/>
            <w:r w:rsidRPr="00795EC0">
              <w:rPr>
                <w:rFonts w:asciiTheme="minorHAnsi" w:hAnsiTheme="minorHAnsi" w:cstheme="minorHAnsi"/>
                <w:szCs w:val="22"/>
              </w:rPr>
              <w:t>επαναπληρούμενη</w:t>
            </w:r>
            <w:proofErr w:type="spellEnd"/>
            <w:r w:rsidRPr="00795EC0">
              <w:rPr>
                <w:rFonts w:asciiTheme="minorHAnsi" w:hAnsiTheme="minorHAnsi" w:cstheme="minorHAnsi"/>
                <w:szCs w:val="22"/>
              </w:rPr>
              <w:t xml:space="preserve">  φιάλη  12Kgr  . Το ψυκτικό υγρό μπορεί να τοποθετηθεί σε φιάλες (χρειάζονται πιστοποίηση ασφαλείας ) οι οποίες βρίσκονται στην αποθήκη Συντήρησης . </w:t>
            </w:r>
          </w:p>
        </w:tc>
        <w:tc>
          <w:tcPr>
            <w:tcW w:w="1275" w:type="dxa"/>
            <w:tcBorders>
              <w:top w:val="nil"/>
              <w:left w:val="nil"/>
              <w:bottom w:val="single" w:sz="8" w:space="0" w:color="auto"/>
              <w:right w:val="single" w:sz="8" w:space="0" w:color="auto"/>
            </w:tcBorders>
            <w:vAlign w:val="center"/>
            <w:hideMark/>
          </w:tcPr>
          <w:p w14:paraId="5DA8EE47"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κιλό</w:t>
            </w:r>
          </w:p>
        </w:tc>
        <w:tc>
          <w:tcPr>
            <w:tcW w:w="1276" w:type="dxa"/>
            <w:tcBorders>
              <w:top w:val="nil"/>
              <w:left w:val="nil"/>
              <w:bottom w:val="single" w:sz="8" w:space="0" w:color="auto"/>
              <w:right w:val="single" w:sz="8" w:space="0" w:color="auto"/>
            </w:tcBorders>
            <w:vAlign w:val="center"/>
            <w:hideMark/>
          </w:tcPr>
          <w:p w14:paraId="34CA016C"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30</w:t>
            </w:r>
          </w:p>
        </w:tc>
        <w:tc>
          <w:tcPr>
            <w:tcW w:w="1418" w:type="dxa"/>
            <w:tcBorders>
              <w:top w:val="nil"/>
              <w:left w:val="nil"/>
              <w:bottom w:val="single" w:sz="8" w:space="0" w:color="auto"/>
              <w:right w:val="single" w:sz="8" w:space="0" w:color="auto"/>
            </w:tcBorders>
            <w:vAlign w:val="center"/>
            <w:hideMark/>
          </w:tcPr>
          <w:p w14:paraId="44A55EBB"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65,00</w:t>
            </w:r>
          </w:p>
        </w:tc>
        <w:tc>
          <w:tcPr>
            <w:tcW w:w="1701" w:type="dxa"/>
            <w:tcBorders>
              <w:top w:val="nil"/>
              <w:left w:val="nil"/>
              <w:bottom w:val="single" w:sz="8" w:space="0" w:color="auto"/>
              <w:right w:val="single" w:sz="8" w:space="0" w:color="auto"/>
            </w:tcBorders>
            <w:noWrap/>
            <w:vAlign w:val="center"/>
            <w:hideMark/>
          </w:tcPr>
          <w:p w14:paraId="17300540" w14:textId="77777777" w:rsidR="00795EC0" w:rsidRPr="00795EC0" w:rsidRDefault="00795EC0" w:rsidP="00795EC0">
            <w:pPr>
              <w:jc w:val="center"/>
              <w:rPr>
                <w:rFonts w:asciiTheme="minorHAnsi" w:hAnsiTheme="minorHAnsi" w:cstheme="minorHAnsi"/>
                <w:szCs w:val="22"/>
              </w:rPr>
            </w:pPr>
            <w:r w:rsidRPr="00795EC0">
              <w:rPr>
                <w:rFonts w:asciiTheme="minorHAnsi" w:hAnsiTheme="minorHAnsi" w:cstheme="minorHAnsi"/>
                <w:szCs w:val="22"/>
              </w:rPr>
              <w:t>1.950,00</w:t>
            </w:r>
          </w:p>
        </w:tc>
      </w:tr>
      <w:tr w:rsidR="00795EC0" w:rsidRPr="00795EC0" w14:paraId="59692D5D" w14:textId="77777777" w:rsidTr="00795EC0">
        <w:trPr>
          <w:trHeight w:val="285"/>
        </w:trPr>
        <w:tc>
          <w:tcPr>
            <w:tcW w:w="568" w:type="dxa"/>
            <w:tcBorders>
              <w:top w:val="nil"/>
              <w:left w:val="nil"/>
              <w:bottom w:val="nil"/>
              <w:right w:val="nil"/>
            </w:tcBorders>
            <w:vAlign w:val="bottom"/>
            <w:hideMark/>
          </w:tcPr>
          <w:p w14:paraId="27995E1A" w14:textId="77777777" w:rsidR="00795EC0" w:rsidRPr="00795EC0" w:rsidRDefault="00795EC0" w:rsidP="00795EC0">
            <w:pPr>
              <w:jc w:val="center"/>
              <w:rPr>
                <w:rFonts w:asciiTheme="minorHAnsi" w:hAnsiTheme="minorHAnsi" w:cstheme="minorHAnsi"/>
                <w:szCs w:val="22"/>
              </w:rPr>
            </w:pPr>
          </w:p>
        </w:tc>
        <w:tc>
          <w:tcPr>
            <w:tcW w:w="9487" w:type="dxa"/>
            <w:tcBorders>
              <w:top w:val="nil"/>
              <w:left w:val="nil"/>
              <w:bottom w:val="nil"/>
              <w:right w:val="nil"/>
            </w:tcBorders>
            <w:vAlign w:val="center"/>
            <w:hideMark/>
          </w:tcPr>
          <w:p w14:paraId="41BBD70C" w14:textId="77777777" w:rsidR="00795EC0" w:rsidRPr="00795EC0" w:rsidRDefault="00795EC0" w:rsidP="00795EC0">
            <w:pPr>
              <w:jc w:val="center"/>
              <w:rPr>
                <w:rFonts w:asciiTheme="minorHAnsi" w:hAnsiTheme="minorHAnsi" w:cstheme="minorHAnsi"/>
                <w:szCs w:val="22"/>
              </w:rPr>
            </w:pPr>
          </w:p>
        </w:tc>
        <w:tc>
          <w:tcPr>
            <w:tcW w:w="1275" w:type="dxa"/>
            <w:tcBorders>
              <w:top w:val="nil"/>
              <w:left w:val="nil"/>
              <w:bottom w:val="nil"/>
              <w:right w:val="nil"/>
            </w:tcBorders>
            <w:vAlign w:val="center"/>
            <w:hideMark/>
          </w:tcPr>
          <w:p w14:paraId="5E35CBC3" w14:textId="77777777" w:rsidR="00795EC0" w:rsidRPr="00795EC0" w:rsidRDefault="00795EC0" w:rsidP="00795EC0">
            <w:pPr>
              <w:jc w:val="center"/>
              <w:rPr>
                <w:rFonts w:asciiTheme="minorHAnsi" w:hAnsiTheme="minorHAnsi" w:cstheme="minorHAnsi"/>
                <w:szCs w:val="22"/>
              </w:rPr>
            </w:pPr>
          </w:p>
        </w:tc>
        <w:tc>
          <w:tcPr>
            <w:tcW w:w="1276" w:type="dxa"/>
            <w:tcBorders>
              <w:top w:val="nil"/>
              <w:left w:val="nil"/>
              <w:bottom w:val="nil"/>
              <w:right w:val="nil"/>
            </w:tcBorders>
            <w:vAlign w:val="center"/>
            <w:hideMark/>
          </w:tcPr>
          <w:p w14:paraId="50D6E0F7" w14:textId="77777777" w:rsidR="00795EC0" w:rsidRPr="00795EC0" w:rsidRDefault="00795EC0" w:rsidP="00795EC0">
            <w:pPr>
              <w:jc w:val="center"/>
              <w:rPr>
                <w:rFonts w:asciiTheme="minorHAnsi" w:hAnsiTheme="minorHAnsi" w:cstheme="minorHAnsi"/>
                <w:szCs w:val="22"/>
              </w:rPr>
            </w:pPr>
          </w:p>
        </w:tc>
        <w:tc>
          <w:tcPr>
            <w:tcW w:w="1418" w:type="dxa"/>
            <w:tcBorders>
              <w:top w:val="nil"/>
              <w:left w:val="nil"/>
              <w:bottom w:val="nil"/>
              <w:right w:val="nil"/>
            </w:tcBorders>
            <w:vAlign w:val="center"/>
            <w:hideMark/>
          </w:tcPr>
          <w:p w14:paraId="5E813780" w14:textId="77777777" w:rsidR="00795EC0" w:rsidRPr="00795EC0" w:rsidRDefault="00795EC0" w:rsidP="00795EC0">
            <w:pPr>
              <w:jc w:val="center"/>
              <w:rPr>
                <w:rFonts w:asciiTheme="minorHAnsi" w:hAnsiTheme="minorHAnsi" w:cstheme="minorHAnsi"/>
                <w:szCs w:val="22"/>
              </w:rPr>
            </w:pPr>
          </w:p>
        </w:tc>
        <w:tc>
          <w:tcPr>
            <w:tcW w:w="1701" w:type="dxa"/>
            <w:tcBorders>
              <w:top w:val="nil"/>
              <w:left w:val="nil"/>
              <w:bottom w:val="nil"/>
              <w:right w:val="nil"/>
            </w:tcBorders>
            <w:vAlign w:val="bottom"/>
            <w:hideMark/>
          </w:tcPr>
          <w:p w14:paraId="1E3B0630" w14:textId="77777777" w:rsidR="00795EC0" w:rsidRPr="00795EC0" w:rsidRDefault="00795EC0" w:rsidP="00795EC0">
            <w:pPr>
              <w:jc w:val="center"/>
              <w:rPr>
                <w:rFonts w:asciiTheme="minorHAnsi" w:hAnsiTheme="minorHAnsi" w:cstheme="minorHAnsi"/>
                <w:szCs w:val="22"/>
              </w:rPr>
            </w:pPr>
          </w:p>
        </w:tc>
      </w:tr>
      <w:tr w:rsidR="00795EC0" w:rsidRPr="00795EC0" w14:paraId="6794919C" w14:textId="77777777" w:rsidTr="00795EC0">
        <w:trPr>
          <w:trHeight w:val="690"/>
        </w:trPr>
        <w:tc>
          <w:tcPr>
            <w:tcW w:w="568" w:type="dxa"/>
            <w:tcBorders>
              <w:top w:val="nil"/>
              <w:left w:val="nil"/>
              <w:bottom w:val="nil"/>
              <w:right w:val="nil"/>
            </w:tcBorders>
            <w:vAlign w:val="bottom"/>
            <w:hideMark/>
          </w:tcPr>
          <w:p w14:paraId="32FE1F07" w14:textId="77777777" w:rsidR="00795EC0" w:rsidRPr="00795EC0" w:rsidRDefault="00795EC0" w:rsidP="00795EC0">
            <w:pPr>
              <w:jc w:val="right"/>
              <w:rPr>
                <w:rFonts w:asciiTheme="minorHAnsi" w:hAnsiTheme="minorHAnsi" w:cstheme="minorHAnsi"/>
                <w:szCs w:val="22"/>
              </w:rPr>
            </w:pPr>
          </w:p>
        </w:tc>
        <w:tc>
          <w:tcPr>
            <w:tcW w:w="9487" w:type="dxa"/>
            <w:tcBorders>
              <w:top w:val="nil"/>
              <w:left w:val="nil"/>
              <w:bottom w:val="nil"/>
              <w:right w:val="nil"/>
            </w:tcBorders>
            <w:vAlign w:val="bottom"/>
            <w:hideMark/>
          </w:tcPr>
          <w:p w14:paraId="59F92C01" w14:textId="77777777" w:rsidR="00795EC0" w:rsidRPr="00795EC0" w:rsidRDefault="00795EC0" w:rsidP="00795EC0">
            <w:pPr>
              <w:rPr>
                <w:rFonts w:asciiTheme="minorHAnsi" w:hAnsiTheme="minorHAnsi" w:cstheme="minorHAnsi"/>
                <w:szCs w:val="22"/>
              </w:rPr>
            </w:pPr>
          </w:p>
        </w:tc>
        <w:tc>
          <w:tcPr>
            <w:tcW w:w="3969" w:type="dxa"/>
            <w:gridSpan w:val="3"/>
            <w:tcBorders>
              <w:top w:val="single" w:sz="8" w:space="0" w:color="auto"/>
              <w:left w:val="single" w:sz="8" w:space="0" w:color="auto"/>
              <w:bottom w:val="single" w:sz="8" w:space="0" w:color="auto"/>
              <w:right w:val="single" w:sz="8" w:space="0" w:color="000000"/>
            </w:tcBorders>
            <w:vAlign w:val="center"/>
            <w:hideMark/>
          </w:tcPr>
          <w:p w14:paraId="471A01BF" w14:textId="77777777" w:rsidR="00795EC0" w:rsidRPr="00795EC0" w:rsidRDefault="00795EC0" w:rsidP="00795EC0">
            <w:pPr>
              <w:jc w:val="center"/>
              <w:rPr>
                <w:rFonts w:asciiTheme="minorHAnsi" w:hAnsiTheme="minorHAnsi" w:cstheme="minorHAnsi"/>
                <w:b/>
                <w:bCs/>
                <w:szCs w:val="22"/>
              </w:rPr>
            </w:pPr>
            <w:r w:rsidRPr="00795EC0">
              <w:rPr>
                <w:rFonts w:asciiTheme="minorHAnsi" w:hAnsiTheme="minorHAnsi" w:cstheme="minorHAnsi"/>
                <w:b/>
                <w:bCs/>
                <w:szCs w:val="22"/>
              </w:rPr>
              <w:t xml:space="preserve">Συνολική αξία χωρίς Φ.Π.Α. 24% </w:t>
            </w:r>
          </w:p>
        </w:tc>
        <w:tc>
          <w:tcPr>
            <w:tcW w:w="1701" w:type="dxa"/>
            <w:tcBorders>
              <w:top w:val="single" w:sz="8" w:space="0" w:color="auto"/>
              <w:left w:val="nil"/>
              <w:bottom w:val="single" w:sz="8" w:space="0" w:color="auto"/>
              <w:right w:val="single" w:sz="8" w:space="0" w:color="auto"/>
            </w:tcBorders>
            <w:vAlign w:val="bottom"/>
            <w:hideMark/>
          </w:tcPr>
          <w:p w14:paraId="4BC1DEFE" w14:textId="77777777" w:rsidR="00795EC0" w:rsidRPr="00795EC0" w:rsidRDefault="00795EC0" w:rsidP="00795EC0">
            <w:pPr>
              <w:jc w:val="right"/>
              <w:rPr>
                <w:rFonts w:asciiTheme="minorHAnsi" w:hAnsiTheme="minorHAnsi" w:cstheme="minorHAnsi"/>
                <w:b/>
                <w:bCs/>
                <w:szCs w:val="22"/>
              </w:rPr>
            </w:pPr>
            <w:r w:rsidRPr="00795EC0">
              <w:rPr>
                <w:rFonts w:asciiTheme="minorHAnsi" w:hAnsiTheme="minorHAnsi" w:cstheme="minorHAnsi"/>
                <w:b/>
                <w:bCs/>
                <w:szCs w:val="22"/>
              </w:rPr>
              <w:t>19.981,00</w:t>
            </w:r>
          </w:p>
        </w:tc>
      </w:tr>
      <w:tr w:rsidR="00795EC0" w:rsidRPr="00795EC0" w14:paraId="546DE5FB" w14:textId="77777777" w:rsidTr="00795EC0">
        <w:trPr>
          <w:trHeight w:val="540"/>
        </w:trPr>
        <w:tc>
          <w:tcPr>
            <w:tcW w:w="568" w:type="dxa"/>
            <w:tcBorders>
              <w:top w:val="nil"/>
              <w:left w:val="nil"/>
              <w:bottom w:val="nil"/>
              <w:right w:val="nil"/>
            </w:tcBorders>
            <w:vAlign w:val="bottom"/>
            <w:hideMark/>
          </w:tcPr>
          <w:p w14:paraId="49A2F79F" w14:textId="77777777" w:rsidR="00795EC0" w:rsidRPr="00795EC0" w:rsidRDefault="00795EC0" w:rsidP="00795EC0">
            <w:pPr>
              <w:jc w:val="right"/>
              <w:rPr>
                <w:rFonts w:asciiTheme="minorHAnsi" w:hAnsiTheme="minorHAnsi" w:cstheme="minorHAnsi"/>
                <w:b/>
                <w:bCs/>
                <w:szCs w:val="22"/>
              </w:rPr>
            </w:pPr>
          </w:p>
        </w:tc>
        <w:tc>
          <w:tcPr>
            <w:tcW w:w="9487" w:type="dxa"/>
            <w:tcBorders>
              <w:top w:val="nil"/>
              <w:left w:val="nil"/>
              <w:bottom w:val="nil"/>
              <w:right w:val="nil"/>
            </w:tcBorders>
            <w:vAlign w:val="bottom"/>
            <w:hideMark/>
          </w:tcPr>
          <w:p w14:paraId="0C026276" w14:textId="77777777" w:rsidR="00795EC0" w:rsidRPr="00795EC0" w:rsidRDefault="00795EC0" w:rsidP="00795EC0">
            <w:pPr>
              <w:rPr>
                <w:rFonts w:asciiTheme="minorHAnsi" w:hAnsiTheme="minorHAnsi" w:cstheme="minorHAnsi"/>
                <w:szCs w:val="22"/>
              </w:rPr>
            </w:pPr>
          </w:p>
        </w:tc>
        <w:tc>
          <w:tcPr>
            <w:tcW w:w="3969" w:type="dxa"/>
            <w:gridSpan w:val="3"/>
            <w:tcBorders>
              <w:top w:val="single" w:sz="8" w:space="0" w:color="auto"/>
              <w:left w:val="single" w:sz="8" w:space="0" w:color="auto"/>
              <w:bottom w:val="single" w:sz="8" w:space="0" w:color="auto"/>
              <w:right w:val="single" w:sz="8" w:space="0" w:color="000000"/>
            </w:tcBorders>
            <w:vAlign w:val="center"/>
            <w:hideMark/>
          </w:tcPr>
          <w:p w14:paraId="5287F839" w14:textId="77777777" w:rsidR="00795EC0" w:rsidRPr="00795EC0" w:rsidRDefault="00795EC0" w:rsidP="00795EC0">
            <w:pPr>
              <w:jc w:val="center"/>
              <w:rPr>
                <w:rFonts w:asciiTheme="minorHAnsi" w:hAnsiTheme="minorHAnsi" w:cstheme="minorHAnsi"/>
                <w:b/>
                <w:bCs/>
                <w:szCs w:val="22"/>
              </w:rPr>
            </w:pPr>
            <w:r w:rsidRPr="00795EC0">
              <w:rPr>
                <w:rFonts w:asciiTheme="minorHAnsi" w:hAnsiTheme="minorHAnsi" w:cstheme="minorHAnsi"/>
                <w:b/>
                <w:bCs/>
                <w:szCs w:val="22"/>
              </w:rPr>
              <w:t xml:space="preserve">Φ.Π.Α. 24% </w:t>
            </w:r>
          </w:p>
        </w:tc>
        <w:tc>
          <w:tcPr>
            <w:tcW w:w="1701" w:type="dxa"/>
            <w:tcBorders>
              <w:top w:val="nil"/>
              <w:left w:val="nil"/>
              <w:bottom w:val="single" w:sz="8" w:space="0" w:color="auto"/>
              <w:right w:val="single" w:sz="8" w:space="0" w:color="auto"/>
            </w:tcBorders>
            <w:vAlign w:val="bottom"/>
            <w:hideMark/>
          </w:tcPr>
          <w:p w14:paraId="454A74C1" w14:textId="77777777" w:rsidR="00795EC0" w:rsidRPr="00795EC0" w:rsidRDefault="00795EC0" w:rsidP="00795EC0">
            <w:pPr>
              <w:jc w:val="right"/>
              <w:rPr>
                <w:rFonts w:asciiTheme="minorHAnsi" w:hAnsiTheme="minorHAnsi" w:cstheme="minorHAnsi"/>
                <w:b/>
                <w:bCs/>
                <w:szCs w:val="22"/>
              </w:rPr>
            </w:pPr>
            <w:r w:rsidRPr="00795EC0">
              <w:rPr>
                <w:rFonts w:asciiTheme="minorHAnsi" w:hAnsiTheme="minorHAnsi" w:cstheme="minorHAnsi"/>
                <w:b/>
                <w:bCs/>
                <w:szCs w:val="22"/>
              </w:rPr>
              <w:t>4.795,44</w:t>
            </w:r>
          </w:p>
        </w:tc>
      </w:tr>
      <w:tr w:rsidR="00795EC0" w:rsidRPr="00795EC0" w14:paraId="3998E201" w14:textId="77777777" w:rsidTr="00795EC0">
        <w:trPr>
          <w:trHeight w:val="495"/>
        </w:trPr>
        <w:tc>
          <w:tcPr>
            <w:tcW w:w="568" w:type="dxa"/>
            <w:tcBorders>
              <w:top w:val="nil"/>
              <w:left w:val="nil"/>
              <w:bottom w:val="nil"/>
              <w:right w:val="nil"/>
            </w:tcBorders>
            <w:vAlign w:val="bottom"/>
            <w:hideMark/>
          </w:tcPr>
          <w:p w14:paraId="171CAE2B" w14:textId="77777777" w:rsidR="00795EC0" w:rsidRPr="00795EC0" w:rsidRDefault="00795EC0" w:rsidP="00795EC0">
            <w:pPr>
              <w:jc w:val="right"/>
              <w:rPr>
                <w:rFonts w:asciiTheme="minorHAnsi" w:hAnsiTheme="minorHAnsi" w:cstheme="minorHAnsi"/>
                <w:b/>
                <w:bCs/>
                <w:szCs w:val="22"/>
              </w:rPr>
            </w:pPr>
          </w:p>
        </w:tc>
        <w:tc>
          <w:tcPr>
            <w:tcW w:w="9487" w:type="dxa"/>
            <w:tcBorders>
              <w:top w:val="nil"/>
              <w:left w:val="nil"/>
              <w:bottom w:val="nil"/>
              <w:right w:val="nil"/>
            </w:tcBorders>
            <w:vAlign w:val="bottom"/>
            <w:hideMark/>
          </w:tcPr>
          <w:p w14:paraId="4252753F" w14:textId="77777777" w:rsidR="00795EC0" w:rsidRPr="00795EC0" w:rsidRDefault="00795EC0" w:rsidP="00795EC0">
            <w:pPr>
              <w:rPr>
                <w:rFonts w:asciiTheme="minorHAnsi" w:hAnsiTheme="minorHAnsi" w:cstheme="minorHAnsi"/>
                <w:szCs w:val="22"/>
              </w:rPr>
            </w:pPr>
          </w:p>
        </w:tc>
        <w:tc>
          <w:tcPr>
            <w:tcW w:w="3969" w:type="dxa"/>
            <w:gridSpan w:val="3"/>
            <w:tcBorders>
              <w:top w:val="single" w:sz="8" w:space="0" w:color="auto"/>
              <w:left w:val="single" w:sz="8" w:space="0" w:color="auto"/>
              <w:bottom w:val="single" w:sz="8" w:space="0" w:color="auto"/>
              <w:right w:val="single" w:sz="8" w:space="0" w:color="000000"/>
            </w:tcBorders>
            <w:vAlign w:val="center"/>
            <w:hideMark/>
          </w:tcPr>
          <w:p w14:paraId="7068D29E" w14:textId="77777777" w:rsidR="00795EC0" w:rsidRPr="00795EC0" w:rsidRDefault="00795EC0" w:rsidP="00795EC0">
            <w:pPr>
              <w:jc w:val="center"/>
              <w:rPr>
                <w:rFonts w:asciiTheme="minorHAnsi" w:hAnsiTheme="minorHAnsi" w:cstheme="minorHAnsi"/>
                <w:b/>
                <w:bCs/>
                <w:szCs w:val="22"/>
              </w:rPr>
            </w:pPr>
            <w:r w:rsidRPr="00795EC0">
              <w:rPr>
                <w:rFonts w:asciiTheme="minorHAnsi" w:hAnsiTheme="minorHAnsi" w:cstheme="minorHAnsi"/>
                <w:b/>
                <w:bCs/>
                <w:szCs w:val="22"/>
              </w:rPr>
              <w:t xml:space="preserve">Συνολική αξία με Φ.Π.Α. 24% </w:t>
            </w:r>
          </w:p>
        </w:tc>
        <w:tc>
          <w:tcPr>
            <w:tcW w:w="1701" w:type="dxa"/>
            <w:tcBorders>
              <w:top w:val="nil"/>
              <w:left w:val="nil"/>
              <w:bottom w:val="single" w:sz="8" w:space="0" w:color="auto"/>
              <w:right w:val="single" w:sz="8" w:space="0" w:color="auto"/>
            </w:tcBorders>
            <w:vAlign w:val="bottom"/>
            <w:hideMark/>
          </w:tcPr>
          <w:p w14:paraId="0064E459" w14:textId="77777777" w:rsidR="00795EC0" w:rsidRPr="00795EC0" w:rsidRDefault="00795EC0" w:rsidP="00795EC0">
            <w:pPr>
              <w:jc w:val="right"/>
              <w:rPr>
                <w:rFonts w:asciiTheme="minorHAnsi" w:hAnsiTheme="minorHAnsi" w:cstheme="minorHAnsi"/>
                <w:b/>
                <w:bCs/>
                <w:szCs w:val="22"/>
              </w:rPr>
            </w:pPr>
            <w:r w:rsidRPr="00795EC0">
              <w:rPr>
                <w:rFonts w:asciiTheme="minorHAnsi" w:hAnsiTheme="minorHAnsi" w:cstheme="minorHAnsi"/>
                <w:b/>
                <w:bCs/>
                <w:szCs w:val="22"/>
              </w:rPr>
              <w:t>24.776,44</w:t>
            </w:r>
          </w:p>
        </w:tc>
      </w:tr>
    </w:tbl>
    <w:p w14:paraId="463EC183" w14:textId="77777777" w:rsidR="00795EC0" w:rsidRDefault="00795EC0" w:rsidP="003F3B37">
      <w:pPr>
        <w:spacing w:after="200" w:line="276" w:lineRule="auto"/>
        <w:jc w:val="center"/>
        <w:rPr>
          <w:rFonts w:ascii="Calibri" w:hAnsi="Calibri" w:cs="Calibri"/>
          <w:b/>
          <w:bCs/>
          <w:szCs w:val="22"/>
          <w:u w:val="single"/>
        </w:rPr>
      </w:pPr>
    </w:p>
    <w:p w14:paraId="405F231F" w14:textId="77777777" w:rsidR="00795EC0" w:rsidRPr="00766A21" w:rsidRDefault="00795EC0" w:rsidP="003F3B37">
      <w:pPr>
        <w:spacing w:after="200" w:line="276" w:lineRule="auto"/>
        <w:jc w:val="center"/>
        <w:rPr>
          <w:rFonts w:ascii="Calibri" w:hAnsi="Calibri" w:cs="Calibri"/>
          <w:b/>
          <w:bCs/>
          <w:szCs w:val="22"/>
          <w:u w:val="single"/>
        </w:rPr>
      </w:pPr>
    </w:p>
    <w:p w14:paraId="1B9D4AA6" w14:textId="77777777" w:rsidR="003F3B37" w:rsidRPr="003709D3" w:rsidRDefault="003F3B37" w:rsidP="003F3B37">
      <w:pPr>
        <w:spacing w:after="200" w:line="276" w:lineRule="auto"/>
        <w:rPr>
          <w:rFonts w:ascii="Calibri" w:hAnsi="Calibri" w:cs="Calibri"/>
          <w:szCs w:val="22"/>
        </w:rPr>
        <w:sectPr w:rsidR="003F3B37" w:rsidRPr="003709D3" w:rsidSect="003F3B37">
          <w:headerReference w:type="default" r:id="rId15"/>
          <w:footerReference w:type="default" r:id="rId16"/>
          <w:pgSz w:w="16838" w:h="11906" w:orient="landscape"/>
          <w:pgMar w:top="992" w:right="568" w:bottom="992" w:left="568" w:header="709" w:footer="709" w:gutter="0"/>
          <w:cols w:space="708"/>
          <w:docGrid w:linePitch="360"/>
        </w:sectPr>
      </w:pPr>
    </w:p>
    <w:tbl>
      <w:tblPr>
        <w:tblStyle w:val="ad"/>
        <w:tblW w:w="0" w:type="auto"/>
        <w:tblInd w:w="-34" w:type="dxa"/>
        <w:tblLayout w:type="fixed"/>
        <w:tblLook w:val="04A0" w:firstRow="1" w:lastRow="0" w:firstColumn="1" w:lastColumn="0" w:noHBand="0" w:noVBand="1"/>
      </w:tblPr>
      <w:tblGrid>
        <w:gridCol w:w="34"/>
        <w:gridCol w:w="675"/>
        <w:gridCol w:w="24"/>
        <w:gridCol w:w="9190"/>
        <w:gridCol w:w="1134"/>
        <w:gridCol w:w="1276"/>
        <w:gridCol w:w="1417"/>
        <w:gridCol w:w="851"/>
        <w:gridCol w:w="567"/>
        <w:gridCol w:w="784"/>
      </w:tblGrid>
      <w:tr w:rsidR="003F3B37" w:rsidRPr="00971C48" w14:paraId="2B4CC1AA" w14:textId="77777777" w:rsidTr="005F5F61">
        <w:trPr>
          <w:gridBefore w:val="1"/>
          <w:wBefore w:w="34" w:type="dxa"/>
          <w:trHeight w:val="360"/>
        </w:trPr>
        <w:tc>
          <w:tcPr>
            <w:tcW w:w="699" w:type="dxa"/>
            <w:gridSpan w:val="2"/>
            <w:tcBorders>
              <w:top w:val="nil"/>
              <w:left w:val="nil"/>
              <w:bottom w:val="nil"/>
              <w:right w:val="nil"/>
            </w:tcBorders>
            <w:hideMark/>
          </w:tcPr>
          <w:p w14:paraId="7C45959F" w14:textId="77777777" w:rsidR="003F3B37" w:rsidRPr="00971C48" w:rsidRDefault="003F3B37" w:rsidP="005F5F61">
            <w:pPr>
              <w:spacing w:after="200" w:line="276" w:lineRule="auto"/>
              <w:rPr>
                <w:rFonts w:ascii="Calibri" w:hAnsi="Calibri" w:cs="Calibri"/>
                <w:b/>
                <w:bCs/>
                <w:szCs w:val="22"/>
              </w:rPr>
            </w:pPr>
          </w:p>
        </w:tc>
        <w:tc>
          <w:tcPr>
            <w:tcW w:w="13868" w:type="dxa"/>
            <w:gridSpan w:val="5"/>
            <w:tcBorders>
              <w:top w:val="nil"/>
              <w:left w:val="nil"/>
              <w:bottom w:val="nil"/>
              <w:right w:val="nil"/>
            </w:tcBorders>
            <w:noWrap/>
            <w:hideMark/>
          </w:tcPr>
          <w:p w14:paraId="0B707A84" w14:textId="092EC7FF" w:rsidR="003F3B37" w:rsidRPr="00971C48" w:rsidRDefault="003F3B37" w:rsidP="00987AD3">
            <w:pPr>
              <w:spacing w:before="240" w:after="200" w:line="276" w:lineRule="auto"/>
              <w:jc w:val="center"/>
              <w:rPr>
                <w:rFonts w:ascii="Calibri" w:hAnsi="Calibri" w:cs="Calibri"/>
                <w:b/>
                <w:bCs/>
                <w:szCs w:val="22"/>
                <w:u w:val="single"/>
              </w:rPr>
            </w:pPr>
            <w:r w:rsidRPr="00971C48">
              <w:rPr>
                <w:rFonts w:ascii="Calibri" w:hAnsi="Calibri" w:cs="Calibri"/>
                <w:b/>
                <w:bCs/>
                <w:szCs w:val="22"/>
                <w:u w:val="single"/>
              </w:rPr>
              <w:t>ΕΝΤΥΠΟ ΟΙΚΟΝΟΜΙΚΗΣ ΠΡΟΣΦΟΡΑΣ</w:t>
            </w:r>
          </w:p>
          <w:p w14:paraId="7518CE8D" w14:textId="77777777" w:rsidR="003F3B37" w:rsidRPr="002A72DD" w:rsidRDefault="003F3B37" w:rsidP="005F5F61">
            <w:pPr>
              <w:spacing w:after="200" w:line="276" w:lineRule="auto"/>
              <w:ind w:firstLine="720"/>
              <w:jc w:val="both"/>
              <w:rPr>
                <w:rFonts w:ascii="Calibri" w:hAnsi="Calibri" w:cs="Calibri"/>
                <w:szCs w:val="22"/>
              </w:rPr>
            </w:pPr>
            <w:r w:rsidRPr="00971C48">
              <w:rPr>
                <w:rFonts w:ascii="Calibri" w:hAnsi="Calibri" w:cs="Calibri"/>
                <w:szCs w:val="22"/>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πλήρως  και  χωρίς  επιφύλαξη  και  αναλαμβάνω  την  εκτέλεση της προμήθειας με τις ακόλουθες τιμές μονάδας:</w:t>
            </w:r>
          </w:p>
          <w:p w14:paraId="53B8E4B1" w14:textId="77777777" w:rsidR="003F3B37" w:rsidRPr="00971C48" w:rsidRDefault="003F3B37" w:rsidP="005F5F61">
            <w:pPr>
              <w:spacing w:after="200" w:line="276" w:lineRule="auto"/>
              <w:rPr>
                <w:rFonts w:ascii="Calibri" w:hAnsi="Calibri" w:cs="Calibri"/>
                <w:szCs w:val="22"/>
              </w:rPr>
            </w:pPr>
          </w:p>
        </w:tc>
        <w:tc>
          <w:tcPr>
            <w:tcW w:w="1351" w:type="dxa"/>
            <w:gridSpan w:val="2"/>
            <w:tcBorders>
              <w:top w:val="nil"/>
              <w:left w:val="nil"/>
              <w:bottom w:val="nil"/>
              <w:right w:val="nil"/>
            </w:tcBorders>
            <w:noWrap/>
            <w:hideMark/>
          </w:tcPr>
          <w:p w14:paraId="772A42AC" w14:textId="77777777" w:rsidR="003F3B37" w:rsidRPr="00971C48" w:rsidRDefault="003F3B37" w:rsidP="005F5F61">
            <w:pPr>
              <w:spacing w:after="200" w:line="276" w:lineRule="auto"/>
              <w:ind w:firstLine="720"/>
              <w:jc w:val="both"/>
              <w:rPr>
                <w:rFonts w:ascii="Calibri" w:hAnsi="Calibri" w:cs="Calibri"/>
                <w:szCs w:val="22"/>
              </w:rPr>
            </w:pPr>
          </w:p>
        </w:tc>
      </w:tr>
      <w:tr w:rsidR="003A67C1" w:rsidRPr="00C767D1" w14:paraId="6E7E13D7" w14:textId="77777777" w:rsidTr="00411373">
        <w:trPr>
          <w:gridAfter w:val="1"/>
          <w:wAfter w:w="784" w:type="dxa"/>
          <w:trHeight w:val="971"/>
        </w:trPr>
        <w:tc>
          <w:tcPr>
            <w:tcW w:w="709" w:type="dxa"/>
            <w:gridSpan w:val="2"/>
            <w:vAlign w:val="center"/>
          </w:tcPr>
          <w:p w14:paraId="3AAE4FEE" w14:textId="0D8BDFB8" w:rsidR="003A67C1" w:rsidRPr="006D6AA1" w:rsidRDefault="003A67C1" w:rsidP="003A67C1">
            <w:pPr>
              <w:spacing w:line="276" w:lineRule="auto"/>
              <w:jc w:val="center"/>
              <w:rPr>
                <w:rFonts w:ascii="Calibri" w:hAnsi="Calibri" w:cs="Calibri"/>
                <w:b/>
                <w:bCs/>
                <w:szCs w:val="22"/>
              </w:rPr>
            </w:pPr>
            <w:r w:rsidRPr="00795EC0">
              <w:rPr>
                <w:rFonts w:asciiTheme="minorHAnsi" w:hAnsiTheme="minorHAnsi" w:cstheme="minorHAnsi"/>
                <w:b/>
                <w:bCs/>
                <w:szCs w:val="22"/>
              </w:rPr>
              <w:t>A/α</w:t>
            </w:r>
          </w:p>
        </w:tc>
        <w:tc>
          <w:tcPr>
            <w:tcW w:w="9214" w:type="dxa"/>
            <w:gridSpan w:val="2"/>
            <w:vAlign w:val="center"/>
          </w:tcPr>
          <w:p w14:paraId="4C3D27A4" w14:textId="3C14CF22" w:rsidR="003A67C1" w:rsidRPr="00C767D1" w:rsidRDefault="003A67C1" w:rsidP="003A67C1">
            <w:pPr>
              <w:spacing w:line="276" w:lineRule="auto"/>
              <w:jc w:val="center"/>
              <w:rPr>
                <w:rFonts w:ascii="Calibri" w:hAnsi="Calibri" w:cs="Calibri"/>
                <w:b/>
                <w:bCs/>
                <w:szCs w:val="22"/>
              </w:rPr>
            </w:pPr>
            <w:r w:rsidRPr="00795EC0">
              <w:rPr>
                <w:rFonts w:asciiTheme="minorHAnsi" w:hAnsiTheme="minorHAnsi" w:cstheme="minorHAnsi"/>
                <w:b/>
                <w:bCs/>
                <w:szCs w:val="22"/>
              </w:rPr>
              <w:t>Είδος  υλικού - προδιαγραφή</w:t>
            </w:r>
          </w:p>
        </w:tc>
        <w:tc>
          <w:tcPr>
            <w:tcW w:w="1134" w:type="dxa"/>
            <w:vAlign w:val="center"/>
          </w:tcPr>
          <w:p w14:paraId="612691AC" w14:textId="1258B560" w:rsidR="003A67C1" w:rsidRPr="00C767D1" w:rsidRDefault="003A67C1" w:rsidP="003A67C1">
            <w:pPr>
              <w:spacing w:line="276" w:lineRule="auto"/>
              <w:jc w:val="center"/>
              <w:rPr>
                <w:rFonts w:ascii="Calibri" w:hAnsi="Calibri" w:cs="Calibri"/>
                <w:b/>
                <w:bCs/>
                <w:szCs w:val="22"/>
              </w:rPr>
            </w:pPr>
            <w:r w:rsidRPr="00795EC0">
              <w:rPr>
                <w:rFonts w:asciiTheme="minorHAnsi" w:hAnsiTheme="minorHAnsi" w:cstheme="minorHAnsi"/>
                <w:b/>
                <w:bCs/>
                <w:szCs w:val="22"/>
              </w:rPr>
              <w:t>Μονάδα μέτρησης</w:t>
            </w:r>
          </w:p>
        </w:tc>
        <w:tc>
          <w:tcPr>
            <w:tcW w:w="1276" w:type="dxa"/>
            <w:vAlign w:val="center"/>
          </w:tcPr>
          <w:p w14:paraId="1FAF5E2F" w14:textId="6B651361" w:rsidR="003A67C1" w:rsidRPr="00A401F1" w:rsidRDefault="003A67C1" w:rsidP="003A67C1">
            <w:pPr>
              <w:spacing w:line="276" w:lineRule="auto"/>
              <w:jc w:val="center"/>
              <w:rPr>
                <w:rFonts w:ascii="Calibri" w:hAnsi="Calibri" w:cs="Calibri"/>
                <w:b/>
                <w:bCs/>
                <w:szCs w:val="22"/>
              </w:rPr>
            </w:pPr>
            <w:r w:rsidRPr="00795EC0">
              <w:rPr>
                <w:rFonts w:asciiTheme="minorHAnsi" w:hAnsiTheme="minorHAnsi" w:cstheme="minorHAnsi"/>
                <w:b/>
                <w:bCs/>
                <w:szCs w:val="22"/>
              </w:rPr>
              <w:t>Ποσότητα</w:t>
            </w:r>
          </w:p>
        </w:tc>
        <w:tc>
          <w:tcPr>
            <w:tcW w:w="1417" w:type="dxa"/>
            <w:vAlign w:val="center"/>
          </w:tcPr>
          <w:p w14:paraId="25BCFDBA" w14:textId="274502E8" w:rsidR="003A67C1" w:rsidRPr="00C767D1" w:rsidRDefault="003A67C1" w:rsidP="003A67C1">
            <w:pPr>
              <w:spacing w:line="276" w:lineRule="auto"/>
              <w:jc w:val="center"/>
              <w:rPr>
                <w:rFonts w:ascii="Calibri" w:hAnsi="Calibri" w:cs="Calibri"/>
                <w:b/>
                <w:bCs/>
                <w:szCs w:val="22"/>
              </w:rPr>
            </w:pPr>
            <w:r w:rsidRPr="00795EC0">
              <w:rPr>
                <w:rFonts w:asciiTheme="minorHAnsi" w:hAnsiTheme="minorHAnsi" w:cstheme="minorHAnsi"/>
                <w:b/>
                <w:bCs/>
                <w:szCs w:val="22"/>
              </w:rPr>
              <w:t xml:space="preserve">Τιμή μονάδας χωρίς Φ.Π.Α. </w:t>
            </w:r>
          </w:p>
        </w:tc>
        <w:tc>
          <w:tcPr>
            <w:tcW w:w="1418" w:type="dxa"/>
            <w:gridSpan w:val="2"/>
            <w:vAlign w:val="center"/>
          </w:tcPr>
          <w:p w14:paraId="5E5E9B71" w14:textId="4DEE434F" w:rsidR="003A67C1" w:rsidRPr="00C767D1" w:rsidRDefault="003A67C1" w:rsidP="003A67C1">
            <w:pPr>
              <w:spacing w:line="276" w:lineRule="auto"/>
              <w:jc w:val="center"/>
              <w:rPr>
                <w:rFonts w:ascii="Calibri" w:hAnsi="Calibri" w:cs="Calibri"/>
                <w:b/>
                <w:bCs/>
                <w:szCs w:val="22"/>
              </w:rPr>
            </w:pPr>
            <w:r w:rsidRPr="00795EC0">
              <w:rPr>
                <w:rFonts w:asciiTheme="minorHAnsi" w:hAnsiTheme="minorHAnsi" w:cstheme="minorHAnsi"/>
                <w:b/>
                <w:bCs/>
                <w:szCs w:val="22"/>
              </w:rPr>
              <w:t xml:space="preserve">Αξία χωρίς Φ.Π.Α. </w:t>
            </w:r>
          </w:p>
        </w:tc>
      </w:tr>
      <w:tr w:rsidR="003A67C1" w:rsidRPr="00C50461" w14:paraId="23AF4DC4" w14:textId="77777777" w:rsidTr="00880361">
        <w:trPr>
          <w:gridAfter w:val="1"/>
          <w:wAfter w:w="784" w:type="dxa"/>
          <w:trHeight w:val="417"/>
        </w:trPr>
        <w:tc>
          <w:tcPr>
            <w:tcW w:w="709" w:type="dxa"/>
            <w:gridSpan w:val="2"/>
            <w:vAlign w:val="center"/>
          </w:tcPr>
          <w:p w14:paraId="75CC1E7B" w14:textId="349A4A16" w:rsidR="003A67C1" w:rsidRPr="006D6AA1" w:rsidRDefault="003A67C1" w:rsidP="003A67C1">
            <w:pPr>
              <w:spacing w:line="276" w:lineRule="auto"/>
              <w:jc w:val="center"/>
              <w:rPr>
                <w:rFonts w:ascii="Calibri" w:hAnsi="Calibri" w:cs="Calibri"/>
                <w:b/>
                <w:bCs/>
                <w:szCs w:val="22"/>
              </w:rPr>
            </w:pPr>
            <w:r w:rsidRPr="00795EC0">
              <w:rPr>
                <w:rFonts w:asciiTheme="minorHAnsi" w:hAnsiTheme="minorHAnsi" w:cstheme="minorHAnsi"/>
                <w:b/>
                <w:bCs/>
                <w:szCs w:val="22"/>
              </w:rPr>
              <w:t>(1)</w:t>
            </w:r>
          </w:p>
        </w:tc>
        <w:tc>
          <w:tcPr>
            <w:tcW w:w="9214" w:type="dxa"/>
            <w:gridSpan w:val="2"/>
            <w:vAlign w:val="center"/>
          </w:tcPr>
          <w:p w14:paraId="32BA4CCB" w14:textId="40377498" w:rsidR="003A67C1" w:rsidRPr="00766A21" w:rsidRDefault="003A67C1" w:rsidP="003A67C1">
            <w:pPr>
              <w:spacing w:line="259" w:lineRule="auto"/>
              <w:ind w:left="20"/>
              <w:rPr>
                <w:rFonts w:asciiTheme="minorHAnsi" w:hAnsiTheme="minorHAnsi" w:cstheme="minorHAnsi"/>
                <w:color w:val="000000"/>
                <w:kern w:val="2"/>
                <w:szCs w:val="22"/>
              </w:rPr>
            </w:pPr>
            <w:r w:rsidRPr="00795EC0">
              <w:rPr>
                <w:rFonts w:asciiTheme="minorHAnsi" w:hAnsiTheme="minorHAnsi" w:cstheme="minorHAnsi"/>
                <w:b/>
                <w:bCs/>
                <w:szCs w:val="22"/>
              </w:rPr>
              <w:t>(2)</w:t>
            </w:r>
          </w:p>
        </w:tc>
        <w:tc>
          <w:tcPr>
            <w:tcW w:w="1134" w:type="dxa"/>
            <w:vAlign w:val="center"/>
          </w:tcPr>
          <w:p w14:paraId="7977FDC8" w14:textId="2B6D6718"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b/>
                <w:bCs/>
                <w:szCs w:val="22"/>
              </w:rPr>
              <w:t>(3)</w:t>
            </w:r>
          </w:p>
        </w:tc>
        <w:tc>
          <w:tcPr>
            <w:tcW w:w="1276" w:type="dxa"/>
            <w:vAlign w:val="center"/>
          </w:tcPr>
          <w:p w14:paraId="0FEC6574" w14:textId="154F4746"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b/>
                <w:bCs/>
                <w:szCs w:val="22"/>
              </w:rPr>
              <w:t>(4)</w:t>
            </w:r>
          </w:p>
        </w:tc>
        <w:tc>
          <w:tcPr>
            <w:tcW w:w="1417" w:type="dxa"/>
            <w:vAlign w:val="center"/>
          </w:tcPr>
          <w:p w14:paraId="7AFCBC7F" w14:textId="1D6E0D11" w:rsidR="003A67C1" w:rsidRPr="004617F3" w:rsidRDefault="003A67C1" w:rsidP="003A67C1">
            <w:pPr>
              <w:spacing w:line="276" w:lineRule="auto"/>
              <w:jc w:val="center"/>
              <w:rPr>
                <w:rFonts w:ascii="Calibri" w:hAnsi="Calibri" w:cs="Calibri"/>
                <w:szCs w:val="22"/>
                <w:lang w:val="en-US"/>
              </w:rPr>
            </w:pPr>
            <w:r w:rsidRPr="00795EC0">
              <w:rPr>
                <w:rFonts w:asciiTheme="minorHAnsi" w:hAnsiTheme="minorHAnsi" w:cstheme="minorHAnsi"/>
                <w:b/>
                <w:bCs/>
                <w:szCs w:val="22"/>
              </w:rPr>
              <w:t>(5)</w:t>
            </w:r>
          </w:p>
        </w:tc>
        <w:tc>
          <w:tcPr>
            <w:tcW w:w="1418" w:type="dxa"/>
            <w:gridSpan w:val="2"/>
            <w:vAlign w:val="center"/>
          </w:tcPr>
          <w:p w14:paraId="4CD85E87" w14:textId="21F80757" w:rsidR="003A67C1" w:rsidRPr="00C50461" w:rsidRDefault="003A67C1" w:rsidP="003A67C1">
            <w:pPr>
              <w:spacing w:line="276" w:lineRule="auto"/>
              <w:jc w:val="center"/>
              <w:rPr>
                <w:rFonts w:ascii="Calibri" w:hAnsi="Calibri" w:cs="Calibri"/>
                <w:szCs w:val="22"/>
                <w:lang w:val="en-US"/>
              </w:rPr>
            </w:pPr>
            <w:r w:rsidRPr="00795EC0">
              <w:rPr>
                <w:rFonts w:asciiTheme="minorHAnsi" w:hAnsiTheme="minorHAnsi" w:cstheme="minorHAnsi"/>
                <w:b/>
                <w:bCs/>
                <w:szCs w:val="22"/>
              </w:rPr>
              <w:t>(6) = (4)*(5)</w:t>
            </w:r>
          </w:p>
        </w:tc>
      </w:tr>
      <w:tr w:rsidR="003A67C1" w:rsidRPr="00C50461" w14:paraId="75378CD4" w14:textId="77777777" w:rsidTr="00411373">
        <w:trPr>
          <w:gridAfter w:val="1"/>
          <w:wAfter w:w="784" w:type="dxa"/>
          <w:trHeight w:val="639"/>
        </w:trPr>
        <w:tc>
          <w:tcPr>
            <w:tcW w:w="709" w:type="dxa"/>
            <w:gridSpan w:val="2"/>
            <w:vAlign w:val="center"/>
          </w:tcPr>
          <w:p w14:paraId="17472130" w14:textId="499C2591"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1</w:t>
            </w:r>
          </w:p>
        </w:tc>
        <w:tc>
          <w:tcPr>
            <w:tcW w:w="9214" w:type="dxa"/>
            <w:gridSpan w:val="2"/>
            <w:vAlign w:val="center"/>
          </w:tcPr>
          <w:p w14:paraId="1ED0DEC5" w14:textId="4456645C"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Αέριο  άζωτο  σε  </w:t>
            </w:r>
            <w:proofErr w:type="spellStart"/>
            <w:r w:rsidRPr="00795EC0">
              <w:rPr>
                <w:rFonts w:asciiTheme="minorHAnsi" w:hAnsiTheme="minorHAnsi" w:cstheme="minorHAnsi"/>
                <w:szCs w:val="22"/>
              </w:rPr>
              <w:t>επαναγεμιζόμενη</w:t>
            </w:r>
            <w:proofErr w:type="spellEnd"/>
            <w:r w:rsidRPr="00795EC0">
              <w:rPr>
                <w:rFonts w:asciiTheme="minorHAnsi" w:hAnsiTheme="minorHAnsi" w:cstheme="minorHAnsi"/>
                <w:szCs w:val="22"/>
              </w:rPr>
              <w:t xml:space="preserve">  φιάλη  30 λίτρων  ,  6 m³/φιάλη . Οι 5  φιάλες  βρίσκονται  στην  αποθήκη του τμήματος  συντήρησης .</w:t>
            </w:r>
          </w:p>
        </w:tc>
        <w:tc>
          <w:tcPr>
            <w:tcW w:w="1134" w:type="dxa"/>
            <w:vAlign w:val="center"/>
          </w:tcPr>
          <w:p w14:paraId="46A85031" w14:textId="75B81ED3"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m³</w:t>
            </w:r>
          </w:p>
        </w:tc>
        <w:tc>
          <w:tcPr>
            <w:tcW w:w="1276" w:type="dxa"/>
            <w:vAlign w:val="center"/>
          </w:tcPr>
          <w:p w14:paraId="5F9E8F3D" w14:textId="56F9FDD3"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30</w:t>
            </w:r>
          </w:p>
        </w:tc>
        <w:tc>
          <w:tcPr>
            <w:tcW w:w="1417" w:type="dxa"/>
            <w:vAlign w:val="center"/>
          </w:tcPr>
          <w:p w14:paraId="60E9F891" w14:textId="701A3C2A" w:rsidR="003A67C1" w:rsidRPr="00C50461" w:rsidRDefault="003A67C1" w:rsidP="003A67C1">
            <w:pPr>
              <w:spacing w:line="276" w:lineRule="auto"/>
              <w:jc w:val="center"/>
              <w:rPr>
                <w:rFonts w:ascii="Calibri" w:hAnsi="Calibri" w:cs="Calibri"/>
                <w:szCs w:val="22"/>
                <w:lang w:val="en-US"/>
              </w:rPr>
            </w:pPr>
          </w:p>
        </w:tc>
        <w:tc>
          <w:tcPr>
            <w:tcW w:w="1418" w:type="dxa"/>
            <w:gridSpan w:val="2"/>
            <w:vAlign w:val="center"/>
          </w:tcPr>
          <w:p w14:paraId="0AF1B19D" w14:textId="398315F6" w:rsidR="003A67C1" w:rsidRPr="00C50461" w:rsidRDefault="003A67C1" w:rsidP="003A67C1">
            <w:pPr>
              <w:spacing w:line="276" w:lineRule="auto"/>
              <w:jc w:val="center"/>
              <w:rPr>
                <w:rFonts w:ascii="Calibri" w:hAnsi="Calibri" w:cs="Calibri"/>
                <w:szCs w:val="22"/>
                <w:lang w:val="en-US"/>
              </w:rPr>
            </w:pPr>
          </w:p>
        </w:tc>
      </w:tr>
      <w:tr w:rsidR="003A67C1" w:rsidRPr="001B510A" w14:paraId="772FC7F7" w14:textId="77777777" w:rsidTr="00411373">
        <w:trPr>
          <w:gridAfter w:val="1"/>
          <w:wAfter w:w="784" w:type="dxa"/>
          <w:trHeight w:val="370"/>
        </w:trPr>
        <w:tc>
          <w:tcPr>
            <w:tcW w:w="709" w:type="dxa"/>
            <w:gridSpan w:val="2"/>
            <w:vAlign w:val="center"/>
          </w:tcPr>
          <w:p w14:paraId="6F229514" w14:textId="1F297386"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2</w:t>
            </w:r>
          </w:p>
        </w:tc>
        <w:tc>
          <w:tcPr>
            <w:tcW w:w="9214" w:type="dxa"/>
            <w:gridSpan w:val="2"/>
            <w:vAlign w:val="center"/>
          </w:tcPr>
          <w:p w14:paraId="1CBE080B" w14:textId="361A354B"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Αισθητήριο θερμοκρασίας  εμβαπτιζόμενο PT1000  φ6/50mm  (-20˚C / 105˚C)   μήκος 1.5m   ,  CE . </w:t>
            </w:r>
          </w:p>
        </w:tc>
        <w:tc>
          <w:tcPr>
            <w:tcW w:w="1134" w:type="dxa"/>
            <w:vAlign w:val="center"/>
          </w:tcPr>
          <w:p w14:paraId="41475780" w14:textId="64177F5D"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68F4AA9B" w14:textId="1E2DA4D3"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3</w:t>
            </w:r>
          </w:p>
        </w:tc>
        <w:tc>
          <w:tcPr>
            <w:tcW w:w="1417" w:type="dxa"/>
            <w:vAlign w:val="center"/>
          </w:tcPr>
          <w:p w14:paraId="0D41E5BC" w14:textId="551A6179" w:rsidR="003A67C1" w:rsidRPr="001B510A" w:rsidRDefault="003A67C1" w:rsidP="003A67C1">
            <w:pPr>
              <w:spacing w:line="276" w:lineRule="auto"/>
              <w:jc w:val="center"/>
              <w:rPr>
                <w:rFonts w:ascii="Calibri" w:hAnsi="Calibri" w:cs="Calibri"/>
                <w:szCs w:val="22"/>
                <w:lang w:val="en-US"/>
              </w:rPr>
            </w:pPr>
          </w:p>
        </w:tc>
        <w:tc>
          <w:tcPr>
            <w:tcW w:w="1418" w:type="dxa"/>
            <w:gridSpan w:val="2"/>
            <w:vAlign w:val="center"/>
          </w:tcPr>
          <w:p w14:paraId="34172694" w14:textId="74EE5E33" w:rsidR="003A67C1" w:rsidRPr="001B510A" w:rsidRDefault="003A67C1" w:rsidP="003A67C1">
            <w:pPr>
              <w:spacing w:line="276" w:lineRule="auto"/>
              <w:jc w:val="center"/>
              <w:rPr>
                <w:rFonts w:ascii="Calibri" w:hAnsi="Calibri" w:cs="Calibri"/>
                <w:szCs w:val="22"/>
                <w:lang w:val="en-US"/>
              </w:rPr>
            </w:pPr>
          </w:p>
        </w:tc>
      </w:tr>
      <w:tr w:rsidR="003A67C1" w:rsidRPr="001B510A" w14:paraId="2C545B32" w14:textId="77777777" w:rsidTr="00411373">
        <w:trPr>
          <w:gridAfter w:val="1"/>
          <w:wAfter w:w="784" w:type="dxa"/>
          <w:trHeight w:val="605"/>
        </w:trPr>
        <w:tc>
          <w:tcPr>
            <w:tcW w:w="709" w:type="dxa"/>
            <w:gridSpan w:val="2"/>
            <w:vAlign w:val="center"/>
          </w:tcPr>
          <w:p w14:paraId="7F174484" w14:textId="28F1D82F"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3</w:t>
            </w:r>
          </w:p>
        </w:tc>
        <w:tc>
          <w:tcPr>
            <w:tcW w:w="9214" w:type="dxa"/>
            <w:gridSpan w:val="2"/>
            <w:vAlign w:val="center"/>
          </w:tcPr>
          <w:p w14:paraId="3AAC6A79" w14:textId="3B18C2AB"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Ανεμιστήρας  Φ350  (YWF-4E-350S)  αξονικός  εξωτερικός  , με μοτέρ  230V   50HZ   0,65A   126W   1420 </w:t>
            </w:r>
            <w:proofErr w:type="spellStart"/>
            <w:r w:rsidRPr="00795EC0">
              <w:rPr>
                <w:rFonts w:asciiTheme="minorHAnsi" w:hAnsiTheme="minorHAnsi" w:cstheme="minorHAnsi"/>
                <w:szCs w:val="22"/>
              </w:rPr>
              <w:t>rpm</w:t>
            </w:r>
            <w:proofErr w:type="spellEnd"/>
            <w:r w:rsidRPr="00795EC0">
              <w:rPr>
                <w:rFonts w:asciiTheme="minorHAnsi" w:hAnsiTheme="minorHAnsi" w:cstheme="minorHAnsi"/>
                <w:szCs w:val="22"/>
              </w:rPr>
              <w:t xml:space="preserve">  , με  διάμετρο φτερού  Φ350mm + πλέγμα Φ400mm , με διεύθυνση ροής αέρα κατά του μοτέρ (Air </w:t>
            </w:r>
            <w:proofErr w:type="spellStart"/>
            <w:r w:rsidRPr="00795EC0">
              <w:rPr>
                <w:rFonts w:asciiTheme="minorHAnsi" w:hAnsiTheme="minorHAnsi" w:cstheme="minorHAnsi"/>
                <w:szCs w:val="22"/>
              </w:rPr>
              <w:t>flow</w:t>
            </w:r>
            <w:proofErr w:type="spellEnd"/>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direction</w:t>
            </w:r>
            <w:proofErr w:type="spellEnd"/>
            <w:r w:rsidRPr="00795EC0">
              <w:rPr>
                <w:rFonts w:asciiTheme="minorHAnsi" w:hAnsiTheme="minorHAnsi" w:cstheme="minorHAnsi"/>
                <w:szCs w:val="22"/>
              </w:rPr>
              <w:t xml:space="preserve"> "V" )  να  ρουφάει (S)  ,  CE .</w:t>
            </w:r>
          </w:p>
        </w:tc>
        <w:tc>
          <w:tcPr>
            <w:tcW w:w="1134" w:type="dxa"/>
            <w:vAlign w:val="center"/>
          </w:tcPr>
          <w:p w14:paraId="7FDCD1F3" w14:textId="1AC8EAA9"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2D1F888D" w14:textId="1277C140"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w:t>
            </w:r>
          </w:p>
        </w:tc>
        <w:tc>
          <w:tcPr>
            <w:tcW w:w="1417" w:type="dxa"/>
            <w:vAlign w:val="center"/>
          </w:tcPr>
          <w:p w14:paraId="2DC64F5B" w14:textId="1FA697CD" w:rsidR="003A67C1" w:rsidRPr="001B510A" w:rsidRDefault="003A67C1" w:rsidP="003A67C1">
            <w:pPr>
              <w:spacing w:line="276" w:lineRule="auto"/>
              <w:jc w:val="center"/>
              <w:rPr>
                <w:rFonts w:ascii="Calibri" w:hAnsi="Calibri" w:cs="Calibri"/>
                <w:szCs w:val="22"/>
                <w:lang w:val="en-US"/>
              </w:rPr>
            </w:pPr>
          </w:p>
        </w:tc>
        <w:tc>
          <w:tcPr>
            <w:tcW w:w="1418" w:type="dxa"/>
            <w:gridSpan w:val="2"/>
            <w:vAlign w:val="center"/>
          </w:tcPr>
          <w:p w14:paraId="2BDF3080" w14:textId="1C4F0CB1" w:rsidR="003A67C1" w:rsidRPr="001B510A" w:rsidRDefault="003A67C1" w:rsidP="003A67C1">
            <w:pPr>
              <w:spacing w:line="276" w:lineRule="auto"/>
              <w:jc w:val="center"/>
              <w:rPr>
                <w:rFonts w:ascii="Calibri" w:hAnsi="Calibri" w:cs="Calibri"/>
                <w:szCs w:val="22"/>
                <w:lang w:val="en-US"/>
              </w:rPr>
            </w:pPr>
          </w:p>
        </w:tc>
      </w:tr>
      <w:tr w:rsidR="003A67C1" w:rsidRPr="001B510A" w14:paraId="18D72480" w14:textId="77777777" w:rsidTr="00A9546D">
        <w:trPr>
          <w:gridAfter w:val="1"/>
          <w:wAfter w:w="784" w:type="dxa"/>
          <w:trHeight w:val="437"/>
        </w:trPr>
        <w:tc>
          <w:tcPr>
            <w:tcW w:w="709" w:type="dxa"/>
            <w:gridSpan w:val="2"/>
            <w:vAlign w:val="center"/>
          </w:tcPr>
          <w:p w14:paraId="3B3B4596" w14:textId="22608BD2"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4</w:t>
            </w:r>
          </w:p>
        </w:tc>
        <w:tc>
          <w:tcPr>
            <w:tcW w:w="9214" w:type="dxa"/>
            <w:gridSpan w:val="2"/>
            <w:vAlign w:val="center"/>
          </w:tcPr>
          <w:p w14:paraId="6BE95CB6" w14:textId="053FCDA2" w:rsidR="003A67C1" w:rsidRPr="00E52276" w:rsidRDefault="003A67C1" w:rsidP="003A67C1">
            <w:pPr>
              <w:spacing w:line="216" w:lineRule="auto"/>
              <w:ind w:left="20" w:hanging="7"/>
              <w:rPr>
                <w:rFonts w:asciiTheme="minorHAnsi" w:hAnsiTheme="minorHAnsi" w:cstheme="minorHAnsi"/>
                <w:szCs w:val="22"/>
              </w:rPr>
            </w:pPr>
            <w:r w:rsidRPr="00795EC0">
              <w:rPr>
                <w:rFonts w:asciiTheme="minorHAnsi" w:hAnsiTheme="minorHAnsi" w:cstheme="minorHAnsi"/>
                <w:szCs w:val="22"/>
              </w:rPr>
              <w:t>Βαλβίδα  πλήρωσης  1/4"  ,  κολλητή .</w:t>
            </w:r>
          </w:p>
        </w:tc>
        <w:tc>
          <w:tcPr>
            <w:tcW w:w="1134" w:type="dxa"/>
            <w:vAlign w:val="center"/>
          </w:tcPr>
          <w:p w14:paraId="19AE4C43" w14:textId="2165AB92"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62CDC66B" w14:textId="75A3A1A8"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4</w:t>
            </w:r>
          </w:p>
        </w:tc>
        <w:tc>
          <w:tcPr>
            <w:tcW w:w="1417" w:type="dxa"/>
            <w:vAlign w:val="center"/>
          </w:tcPr>
          <w:p w14:paraId="0B41DC8D" w14:textId="794CD980" w:rsidR="003A67C1" w:rsidRPr="001B510A" w:rsidRDefault="003A67C1" w:rsidP="003A67C1">
            <w:pPr>
              <w:spacing w:line="276" w:lineRule="auto"/>
              <w:jc w:val="center"/>
              <w:rPr>
                <w:rFonts w:ascii="Calibri" w:hAnsi="Calibri" w:cs="Calibri"/>
                <w:szCs w:val="22"/>
                <w:lang w:val="en-US"/>
              </w:rPr>
            </w:pPr>
          </w:p>
        </w:tc>
        <w:tc>
          <w:tcPr>
            <w:tcW w:w="1418" w:type="dxa"/>
            <w:gridSpan w:val="2"/>
            <w:vAlign w:val="center"/>
          </w:tcPr>
          <w:p w14:paraId="78B6D35A" w14:textId="1440FDA3" w:rsidR="003A67C1" w:rsidRPr="001B510A" w:rsidRDefault="003A67C1" w:rsidP="003A67C1">
            <w:pPr>
              <w:spacing w:line="276" w:lineRule="auto"/>
              <w:jc w:val="center"/>
              <w:rPr>
                <w:rFonts w:ascii="Calibri" w:hAnsi="Calibri" w:cs="Calibri"/>
                <w:szCs w:val="22"/>
                <w:lang w:val="en-US"/>
              </w:rPr>
            </w:pPr>
          </w:p>
        </w:tc>
      </w:tr>
      <w:tr w:rsidR="003A67C1" w:rsidRPr="001B510A" w14:paraId="4DA8693C" w14:textId="77777777" w:rsidTr="00411373">
        <w:trPr>
          <w:gridAfter w:val="1"/>
          <w:wAfter w:w="784" w:type="dxa"/>
        </w:trPr>
        <w:tc>
          <w:tcPr>
            <w:tcW w:w="709" w:type="dxa"/>
            <w:gridSpan w:val="2"/>
            <w:vAlign w:val="center"/>
          </w:tcPr>
          <w:p w14:paraId="109FFF45" w14:textId="371A68D9"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5</w:t>
            </w:r>
          </w:p>
        </w:tc>
        <w:tc>
          <w:tcPr>
            <w:tcW w:w="9214" w:type="dxa"/>
            <w:gridSpan w:val="2"/>
            <w:vAlign w:val="center"/>
          </w:tcPr>
          <w:p w14:paraId="6510B974" w14:textId="0FF9F318"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Ηλεκτρομαγνητική  βαλβίδα   1/2"  με  σπείρωμα , για ψυκτικά  υγρά  ,  πλήρης  μαζί  με  το  πηνίο  230V  ,  CE . </w:t>
            </w:r>
          </w:p>
        </w:tc>
        <w:tc>
          <w:tcPr>
            <w:tcW w:w="1134" w:type="dxa"/>
            <w:vAlign w:val="center"/>
          </w:tcPr>
          <w:p w14:paraId="2F7D32A1" w14:textId="3A6208AF"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758AADD8" w14:textId="72ED0698"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w:t>
            </w:r>
          </w:p>
        </w:tc>
        <w:tc>
          <w:tcPr>
            <w:tcW w:w="1417" w:type="dxa"/>
            <w:vAlign w:val="center"/>
          </w:tcPr>
          <w:p w14:paraId="643C40F6" w14:textId="1DF5C9D6" w:rsidR="003A67C1" w:rsidRPr="001B510A" w:rsidRDefault="003A67C1" w:rsidP="003A67C1">
            <w:pPr>
              <w:spacing w:line="276" w:lineRule="auto"/>
              <w:jc w:val="center"/>
              <w:rPr>
                <w:rFonts w:ascii="Calibri" w:hAnsi="Calibri" w:cs="Calibri"/>
                <w:szCs w:val="22"/>
                <w:lang w:val="en-US"/>
              </w:rPr>
            </w:pPr>
          </w:p>
        </w:tc>
        <w:tc>
          <w:tcPr>
            <w:tcW w:w="1418" w:type="dxa"/>
            <w:gridSpan w:val="2"/>
            <w:vAlign w:val="center"/>
          </w:tcPr>
          <w:p w14:paraId="76950331" w14:textId="26A18847" w:rsidR="003A67C1" w:rsidRPr="001B510A" w:rsidRDefault="003A67C1" w:rsidP="003A67C1">
            <w:pPr>
              <w:spacing w:line="276" w:lineRule="auto"/>
              <w:jc w:val="center"/>
              <w:rPr>
                <w:rFonts w:ascii="Calibri" w:hAnsi="Calibri" w:cs="Calibri"/>
                <w:szCs w:val="22"/>
                <w:lang w:val="en-US"/>
              </w:rPr>
            </w:pPr>
          </w:p>
        </w:tc>
      </w:tr>
      <w:tr w:rsidR="003A67C1" w:rsidRPr="001B510A" w14:paraId="3EF514DE" w14:textId="77777777" w:rsidTr="00411373">
        <w:trPr>
          <w:gridAfter w:val="1"/>
          <w:wAfter w:w="784" w:type="dxa"/>
        </w:trPr>
        <w:tc>
          <w:tcPr>
            <w:tcW w:w="709" w:type="dxa"/>
            <w:gridSpan w:val="2"/>
            <w:vAlign w:val="center"/>
          </w:tcPr>
          <w:p w14:paraId="50D9F524" w14:textId="1D72BD8E"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6</w:t>
            </w:r>
          </w:p>
        </w:tc>
        <w:tc>
          <w:tcPr>
            <w:tcW w:w="9214" w:type="dxa"/>
            <w:gridSpan w:val="2"/>
            <w:vAlign w:val="center"/>
          </w:tcPr>
          <w:p w14:paraId="549E57D1" w14:textId="5917EDAF" w:rsidR="003A67C1" w:rsidRPr="006A1D7C"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θερμοεκτονωτική</w:t>
            </w:r>
            <w:proofErr w:type="spellEnd"/>
            <w:r w:rsidRPr="00795EC0">
              <w:rPr>
                <w:rFonts w:asciiTheme="minorHAnsi" w:hAnsiTheme="minorHAnsi" w:cstheme="minorHAnsi"/>
                <w:szCs w:val="22"/>
              </w:rPr>
              <w:t xml:space="preserve">  βαλβίδα  ψυκτικού  αερίου  R407c , βιδωτή  3/8" x 1/2"  ,  με εξισωτή , ενδεικτικού τύπου </w:t>
            </w:r>
            <w:proofErr w:type="spellStart"/>
            <w:r w:rsidRPr="00795EC0">
              <w:rPr>
                <w:rFonts w:asciiTheme="minorHAnsi" w:hAnsiTheme="minorHAnsi" w:cstheme="minorHAnsi"/>
                <w:szCs w:val="22"/>
              </w:rPr>
              <w:t>Danfoss</w:t>
            </w:r>
            <w:proofErr w:type="spellEnd"/>
            <w:r w:rsidRPr="00795EC0">
              <w:rPr>
                <w:rFonts w:asciiTheme="minorHAnsi" w:hAnsiTheme="minorHAnsi" w:cstheme="minorHAnsi"/>
                <w:szCs w:val="22"/>
              </w:rPr>
              <w:t xml:space="preserve">  TE2  ,  CE . </w:t>
            </w:r>
          </w:p>
        </w:tc>
        <w:tc>
          <w:tcPr>
            <w:tcW w:w="1134" w:type="dxa"/>
            <w:vAlign w:val="center"/>
          </w:tcPr>
          <w:p w14:paraId="599BE2C9" w14:textId="34D19C77"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4C582E82" w14:textId="210B2669"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w:t>
            </w:r>
          </w:p>
        </w:tc>
        <w:tc>
          <w:tcPr>
            <w:tcW w:w="1417" w:type="dxa"/>
            <w:vAlign w:val="center"/>
          </w:tcPr>
          <w:p w14:paraId="6DFD03DF" w14:textId="2E1C6BEC" w:rsidR="003A67C1" w:rsidRPr="001B510A" w:rsidRDefault="003A67C1" w:rsidP="003A67C1">
            <w:pPr>
              <w:spacing w:line="276" w:lineRule="auto"/>
              <w:jc w:val="center"/>
              <w:rPr>
                <w:rFonts w:ascii="Calibri" w:hAnsi="Calibri" w:cs="Calibri"/>
                <w:szCs w:val="22"/>
                <w:lang w:val="en-US"/>
              </w:rPr>
            </w:pPr>
          </w:p>
        </w:tc>
        <w:tc>
          <w:tcPr>
            <w:tcW w:w="1418" w:type="dxa"/>
            <w:gridSpan w:val="2"/>
            <w:vAlign w:val="center"/>
          </w:tcPr>
          <w:p w14:paraId="1E8A6944" w14:textId="13650C9C" w:rsidR="003A67C1" w:rsidRPr="001B510A" w:rsidRDefault="003A67C1" w:rsidP="003A67C1">
            <w:pPr>
              <w:spacing w:line="276" w:lineRule="auto"/>
              <w:jc w:val="center"/>
              <w:rPr>
                <w:rFonts w:ascii="Calibri" w:hAnsi="Calibri" w:cs="Calibri"/>
                <w:szCs w:val="22"/>
                <w:lang w:val="en-US"/>
              </w:rPr>
            </w:pPr>
          </w:p>
        </w:tc>
      </w:tr>
      <w:tr w:rsidR="003A67C1" w:rsidRPr="001B510A" w14:paraId="48A1BA4D" w14:textId="77777777" w:rsidTr="00411373">
        <w:trPr>
          <w:gridAfter w:val="1"/>
          <w:wAfter w:w="784" w:type="dxa"/>
          <w:trHeight w:val="940"/>
        </w:trPr>
        <w:tc>
          <w:tcPr>
            <w:tcW w:w="709" w:type="dxa"/>
            <w:gridSpan w:val="2"/>
            <w:vAlign w:val="center"/>
          </w:tcPr>
          <w:p w14:paraId="5B2E6735" w14:textId="14555C69"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7</w:t>
            </w:r>
          </w:p>
        </w:tc>
        <w:tc>
          <w:tcPr>
            <w:tcW w:w="9214" w:type="dxa"/>
            <w:gridSpan w:val="2"/>
            <w:vAlign w:val="center"/>
          </w:tcPr>
          <w:p w14:paraId="1E3A3EF0" w14:textId="4CFE1345"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Θερμοστάτης ηλεκτρονικός , με μία (1) έξοδο , για σύνδεση σε πάνελ (με οπή 71Χ29mm) , με προστασία εμπρός IP65 , θερμοκρασία από -50...+105 ˚C , 230V~ ±10% , 50/60 ΗΖ , ενδεικτικού τύπου  RANCO R102 , CE .</w:t>
            </w:r>
          </w:p>
        </w:tc>
        <w:tc>
          <w:tcPr>
            <w:tcW w:w="1134" w:type="dxa"/>
            <w:vAlign w:val="center"/>
          </w:tcPr>
          <w:p w14:paraId="33D58CD1" w14:textId="185F8F89"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56C165D5" w14:textId="4468655D"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w:t>
            </w:r>
          </w:p>
        </w:tc>
        <w:tc>
          <w:tcPr>
            <w:tcW w:w="1417" w:type="dxa"/>
            <w:vAlign w:val="center"/>
          </w:tcPr>
          <w:p w14:paraId="546C802F" w14:textId="168958B2" w:rsidR="003A67C1" w:rsidRPr="001B510A" w:rsidRDefault="003A67C1" w:rsidP="003A67C1">
            <w:pPr>
              <w:spacing w:line="276" w:lineRule="auto"/>
              <w:jc w:val="center"/>
              <w:rPr>
                <w:rFonts w:ascii="Calibri" w:hAnsi="Calibri" w:cs="Calibri"/>
                <w:szCs w:val="22"/>
                <w:lang w:val="en-US"/>
              </w:rPr>
            </w:pPr>
          </w:p>
        </w:tc>
        <w:tc>
          <w:tcPr>
            <w:tcW w:w="1418" w:type="dxa"/>
            <w:gridSpan w:val="2"/>
            <w:vAlign w:val="center"/>
          </w:tcPr>
          <w:p w14:paraId="617E62D0" w14:textId="0F5DA4D6" w:rsidR="003A67C1" w:rsidRPr="001B510A" w:rsidRDefault="003A67C1" w:rsidP="003A67C1">
            <w:pPr>
              <w:spacing w:line="276" w:lineRule="auto"/>
              <w:jc w:val="center"/>
              <w:rPr>
                <w:rFonts w:ascii="Calibri" w:hAnsi="Calibri" w:cs="Calibri"/>
                <w:szCs w:val="22"/>
                <w:lang w:val="en-US"/>
              </w:rPr>
            </w:pPr>
          </w:p>
        </w:tc>
      </w:tr>
      <w:tr w:rsidR="003A67C1" w:rsidRPr="001B510A" w14:paraId="3A9710A4" w14:textId="77777777" w:rsidTr="00411373">
        <w:trPr>
          <w:gridAfter w:val="1"/>
          <w:wAfter w:w="784" w:type="dxa"/>
        </w:trPr>
        <w:tc>
          <w:tcPr>
            <w:tcW w:w="709" w:type="dxa"/>
            <w:gridSpan w:val="2"/>
            <w:vAlign w:val="center"/>
          </w:tcPr>
          <w:p w14:paraId="7F74F5A9" w14:textId="77700975"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8</w:t>
            </w:r>
          </w:p>
        </w:tc>
        <w:tc>
          <w:tcPr>
            <w:tcW w:w="9214" w:type="dxa"/>
            <w:gridSpan w:val="2"/>
            <w:vAlign w:val="center"/>
          </w:tcPr>
          <w:p w14:paraId="45013E7E" w14:textId="336FDA77"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Ιμάντας  βιομηχανικός  SPZ  1462   με  τραπεζοειδή  διατομή , για  μεταφορά  κίνησης.</w:t>
            </w:r>
          </w:p>
        </w:tc>
        <w:tc>
          <w:tcPr>
            <w:tcW w:w="1134" w:type="dxa"/>
            <w:vAlign w:val="center"/>
          </w:tcPr>
          <w:p w14:paraId="0757E843" w14:textId="1F15EB2C"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13BBC0C2" w14:textId="3B759157"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3</w:t>
            </w:r>
          </w:p>
        </w:tc>
        <w:tc>
          <w:tcPr>
            <w:tcW w:w="1417" w:type="dxa"/>
            <w:vAlign w:val="center"/>
          </w:tcPr>
          <w:p w14:paraId="24DE8940" w14:textId="6C280638" w:rsidR="003A67C1" w:rsidRPr="001B510A" w:rsidRDefault="003A67C1" w:rsidP="003A67C1">
            <w:pPr>
              <w:spacing w:line="276" w:lineRule="auto"/>
              <w:jc w:val="center"/>
              <w:rPr>
                <w:rFonts w:ascii="Calibri" w:hAnsi="Calibri" w:cs="Calibri"/>
                <w:szCs w:val="22"/>
                <w:lang w:val="en-US"/>
              </w:rPr>
            </w:pPr>
          </w:p>
        </w:tc>
        <w:tc>
          <w:tcPr>
            <w:tcW w:w="1418" w:type="dxa"/>
            <w:gridSpan w:val="2"/>
            <w:vAlign w:val="center"/>
          </w:tcPr>
          <w:p w14:paraId="08442DA0" w14:textId="56838A4E" w:rsidR="003A67C1" w:rsidRPr="001B510A" w:rsidRDefault="003A67C1" w:rsidP="003A67C1">
            <w:pPr>
              <w:spacing w:line="276" w:lineRule="auto"/>
              <w:jc w:val="center"/>
              <w:rPr>
                <w:rFonts w:ascii="Calibri" w:hAnsi="Calibri" w:cs="Calibri"/>
                <w:szCs w:val="22"/>
                <w:lang w:val="en-US"/>
              </w:rPr>
            </w:pPr>
          </w:p>
        </w:tc>
      </w:tr>
      <w:tr w:rsidR="003A67C1" w:rsidRPr="001B510A" w14:paraId="53E71693" w14:textId="77777777" w:rsidTr="00A9546D">
        <w:trPr>
          <w:gridAfter w:val="1"/>
          <w:wAfter w:w="784" w:type="dxa"/>
          <w:trHeight w:val="438"/>
        </w:trPr>
        <w:tc>
          <w:tcPr>
            <w:tcW w:w="709" w:type="dxa"/>
            <w:gridSpan w:val="2"/>
            <w:vAlign w:val="center"/>
          </w:tcPr>
          <w:p w14:paraId="50664249" w14:textId="660C2ECD"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9</w:t>
            </w:r>
          </w:p>
        </w:tc>
        <w:tc>
          <w:tcPr>
            <w:tcW w:w="9214" w:type="dxa"/>
            <w:gridSpan w:val="2"/>
            <w:vAlign w:val="center"/>
          </w:tcPr>
          <w:p w14:paraId="7E09DB22" w14:textId="650469DB"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Ιμάντας  βιομηχανικός  SPZ  1470   με  τραπεζοειδή  διατομή , για  μεταφορά  κίνησης.</w:t>
            </w:r>
          </w:p>
        </w:tc>
        <w:tc>
          <w:tcPr>
            <w:tcW w:w="1134" w:type="dxa"/>
            <w:vAlign w:val="center"/>
          </w:tcPr>
          <w:p w14:paraId="41B96405" w14:textId="2F2CBB65"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095B35C4" w14:textId="2EFEA7CE"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6</w:t>
            </w:r>
          </w:p>
        </w:tc>
        <w:tc>
          <w:tcPr>
            <w:tcW w:w="1417" w:type="dxa"/>
            <w:vAlign w:val="center"/>
          </w:tcPr>
          <w:p w14:paraId="0B2A6225" w14:textId="4CDC44D9" w:rsidR="003A67C1" w:rsidRPr="001B510A" w:rsidRDefault="003A67C1" w:rsidP="003A67C1">
            <w:pPr>
              <w:spacing w:line="276" w:lineRule="auto"/>
              <w:jc w:val="center"/>
              <w:rPr>
                <w:rFonts w:ascii="Calibri" w:hAnsi="Calibri" w:cs="Calibri"/>
                <w:szCs w:val="22"/>
                <w:lang w:val="en-US"/>
              </w:rPr>
            </w:pPr>
          </w:p>
        </w:tc>
        <w:tc>
          <w:tcPr>
            <w:tcW w:w="1418" w:type="dxa"/>
            <w:gridSpan w:val="2"/>
            <w:vAlign w:val="center"/>
          </w:tcPr>
          <w:p w14:paraId="7403E14C" w14:textId="6EB9115E" w:rsidR="003A67C1" w:rsidRPr="001B510A" w:rsidRDefault="003A67C1" w:rsidP="003A67C1">
            <w:pPr>
              <w:spacing w:line="276" w:lineRule="auto"/>
              <w:jc w:val="center"/>
              <w:rPr>
                <w:rFonts w:ascii="Calibri" w:hAnsi="Calibri" w:cs="Calibri"/>
                <w:szCs w:val="22"/>
                <w:lang w:val="en-US"/>
              </w:rPr>
            </w:pPr>
          </w:p>
        </w:tc>
      </w:tr>
      <w:tr w:rsidR="003A67C1" w:rsidRPr="004617F3" w14:paraId="47725533" w14:textId="77777777" w:rsidTr="00411373">
        <w:trPr>
          <w:gridAfter w:val="1"/>
          <w:wAfter w:w="784" w:type="dxa"/>
        </w:trPr>
        <w:tc>
          <w:tcPr>
            <w:tcW w:w="709" w:type="dxa"/>
            <w:gridSpan w:val="2"/>
            <w:vAlign w:val="center"/>
          </w:tcPr>
          <w:p w14:paraId="6359E2FC" w14:textId="475AF9B4"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10</w:t>
            </w:r>
          </w:p>
        </w:tc>
        <w:tc>
          <w:tcPr>
            <w:tcW w:w="9214" w:type="dxa"/>
            <w:gridSpan w:val="2"/>
            <w:vAlign w:val="center"/>
          </w:tcPr>
          <w:p w14:paraId="0A65D8BC" w14:textId="5A10665F"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Ιμάντας βιομηχανικός 13mm Χ 1075mm  ή  Α 42+1/2"  σε ίντσες , με τραπεζοειδή διατομή , για μεταφορά κίνησης .</w:t>
            </w:r>
          </w:p>
        </w:tc>
        <w:tc>
          <w:tcPr>
            <w:tcW w:w="1134" w:type="dxa"/>
            <w:vAlign w:val="center"/>
          </w:tcPr>
          <w:p w14:paraId="0A58B1F4" w14:textId="65CDBD95"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759E4919" w14:textId="05CDD8DD"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3</w:t>
            </w:r>
          </w:p>
        </w:tc>
        <w:tc>
          <w:tcPr>
            <w:tcW w:w="1417" w:type="dxa"/>
            <w:vAlign w:val="center"/>
          </w:tcPr>
          <w:p w14:paraId="54674835" w14:textId="394A22DB" w:rsidR="003A67C1" w:rsidRPr="004617F3" w:rsidRDefault="003A67C1" w:rsidP="003A67C1">
            <w:pPr>
              <w:spacing w:line="276" w:lineRule="auto"/>
              <w:jc w:val="center"/>
              <w:rPr>
                <w:rFonts w:ascii="Calibri" w:hAnsi="Calibri" w:cs="Calibri"/>
                <w:szCs w:val="22"/>
              </w:rPr>
            </w:pPr>
          </w:p>
        </w:tc>
        <w:tc>
          <w:tcPr>
            <w:tcW w:w="1418" w:type="dxa"/>
            <w:gridSpan w:val="2"/>
            <w:vAlign w:val="center"/>
          </w:tcPr>
          <w:p w14:paraId="194A036E" w14:textId="5E6BF594" w:rsidR="003A67C1" w:rsidRPr="004617F3" w:rsidRDefault="003A67C1" w:rsidP="003A67C1">
            <w:pPr>
              <w:spacing w:line="276" w:lineRule="auto"/>
              <w:jc w:val="center"/>
              <w:rPr>
                <w:rFonts w:ascii="Calibri" w:hAnsi="Calibri" w:cs="Calibri"/>
                <w:szCs w:val="22"/>
              </w:rPr>
            </w:pPr>
          </w:p>
        </w:tc>
      </w:tr>
      <w:tr w:rsidR="003A67C1" w:rsidRPr="004617F3" w14:paraId="2A3E66CD" w14:textId="77777777" w:rsidTr="00411373">
        <w:trPr>
          <w:gridAfter w:val="1"/>
          <w:wAfter w:w="784" w:type="dxa"/>
          <w:trHeight w:val="623"/>
        </w:trPr>
        <w:tc>
          <w:tcPr>
            <w:tcW w:w="709" w:type="dxa"/>
            <w:gridSpan w:val="2"/>
            <w:vAlign w:val="center"/>
          </w:tcPr>
          <w:p w14:paraId="083B4EE3" w14:textId="4FB2ED18"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lastRenderedPageBreak/>
              <w:t>11</w:t>
            </w:r>
          </w:p>
        </w:tc>
        <w:tc>
          <w:tcPr>
            <w:tcW w:w="9214" w:type="dxa"/>
            <w:gridSpan w:val="2"/>
            <w:vAlign w:val="center"/>
          </w:tcPr>
          <w:p w14:paraId="664E0745" w14:textId="5FD8E5FE"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Ιμάντας βιομηχανικός 13mm Χ 1090mm  ή  Α 43"  σε ίντσες , με τραπεζοειδή διατομή , για μεταφορά κίνησης .</w:t>
            </w:r>
          </w:p>
        </w:tc>
        <w:tc>
          <w:tcPr>
            <w:tcW w:w="1134" w:type="dxa"/>
            <w:vAlign w:val="center"/>
          </w:tcPr>
          <w:p w14:paraId="0EBC9BD5" w14:textId="494CD1D6"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0E5EC79D" w14:textId="572D46B9"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3</w:t>
            </w:r>
          </w:p>
        </w:tc>
        <w:tc>
          <w:tcPr>
            <w:tcW w:w="1417" w:type="dxa"/>
            <w:vAlign w:val="center"/>
          </w:tcPr>
          <w:p w14:paraId="651C9698" w14:textId="35A1F613" w:rsidR="003A67C1" w:rsidRPr="004617F3" w:rsidRDefault="003A67C1" w:rsidP="003A67C1">
            <w:pPr>
              <w:spacing w:line="276" w:lineRule="auto"/>
              <w:jc w:val="center"/>
              <w:rPr>
                <w:rFonts w:ascii="Calibri" w:hAnsi="Calibri" w:cs="Calibri"/>
                <w:szCs w:val="22"/>
              </w:rPr>
            </w:pPr>
          </w:p>
        </w:tc>
        <w:tc>
          <w:tcPr>
            <w:tcW w:w="1418" w:type="dxa"/>
            <w:gridSpan w:val="2"/>
            <w:vAlign w:val="center"/>
          </w:tcPr>
          <w:p w14:paraId="14CA26C7" w14:textId="2169F578" w:rsidR="003A67C1" w:rsidRPr="004617F3" w:rsidRDefault="003A67C1" w:rsidP="003A67C1">
            <w:pPr>
              <w:spacing w:line="276" w:lineRule="auto"/>
              <w:jc w:val="center"/>
              <w:rPr>
                <w:rFonts w:ascii="Calibri" w:hAnsi="Calibri" w:cs="Calibri"/>
                <w:szCs w:val="22"/>
              </w:rPr>
            </w:pPr>
          </w:p>
        </w:tc>
      </w:tr>
      <w:tr w:rsidR="003A67C1" w:rsidRPr="004617F3" w14:paraId="2E9614B3" w14:textId="77777777" w:rsidTr="00411373">
        <w:trPr>
          <w:gridAfter w:val="1"/>
          <w:wAfter w:w="784" w:type="dxa"/>
        </w:trPr>
        <w:tc>
          <w:tcPr>
            <w:tcW w:w="709" w:type="dxa"/>
            <w:gridSpan w:val="2"/>
            <w:vAlign w:val="center"/>
          </w:tcPr>
          <w:p w14:paraId="36FA9D64" w14:textId="1AFCBA46"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12</w:t>
            </w:r>
          </w:p>
        </w:tc>
        <w:tc>
          <w:tcPr>
            <w:tcW w:w="9214" w:type="dxa"/>
            <w:gridSpan w:val="2"/>
            <w:vAlign w:val="center"/>
          </w:tcPr>
          <w:p w14:paraId="4774D3C7" w14:textId="738CA122"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Ιμάντας βιομηχανικός 13mm Χ 1860mm  ή  Α 73 σε ίντσες , με τραπεζοειδή διατομή , για μεταφορά κίνησης .</w:t>
            </w:r>
          </w:p>
        </w:tc>
        <w:tc>
          <w:tcPr>
            <w:tcW w:w="1134" w:type="dxa"/>
            <w:vAlign w:val="center"/>
          </w:tcPr>
          <w:p w14:paraId="17A0A542" w14:textId="4C21B39B"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0FE8EDB8" w14:textId="0A20ABAF"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3</w:t>
            </w:r>
          </w:p>
        </w:tc>
        <w:tc>
          <w:tcPr>
            <w:tcW w:w="1417" w:type="dxa"/>
            <w:vAlign w:val="center"/>
          </w:tcPr>
          <w:p w14:paraId="75F46A08" w14:textId="6808D360" w:rsidR="003A67C1" w:rsidRPr="004617F3" w:rsidRDefault="003A67C1" w:rsidP="003A67C1">
            <w:pPr>
              <w:spacing w:line="276" w:lineRule="auto"/>
              <w:jc w:val="center"/>
              <w:rPr>
                <w:rFonts w:ascii="Calibri" w:hAnsi="Calibri" w:cs="Calibri"/>
                <w:szCs w:val="22"/>
              </w:rPr>
            </w:pPr>
          </w:p>
        </w:tc>
        <w:tc>
          <w:tcPr>
            <w:tcW w:w="1418" w:type="dxa"/>
            <w:gridSpan w:val="2"/>
            <w:vAlign w:val="center"/>
          </w:tcPr>
          <w:p w14:paraId="3C94ABF8" w14:textId="78FAC9C4" w:rsidR="003A67C1" w:rsidRPr="004617F3" w:rsidRDefault="003A67C1" w:rsidP="003A67C1">
            <w:pPr>
              <w:spacing w:line="276" w:lineRule="auto"/>
              <w:jc w:val="center"/>
              <w:rPr>
                <w:rFonts w:ascii="Calibri" w:hAnsi="Calibri" w:cs="Calibri"/>
                <w:szCs w:val="22"/>
              </w:rPr>
            </w:pPr>
          </w:p>
        </w:tc>
      </w:tr>
      <w:tr w:rsidR="003A67C1" w:rsidRPr="004617F3" w14:paraId="4DD7D2CF" w14:textId="77777777" w:rsidTr="00411373">
        <w:trPr>
          <w:gridAfter w:val="1"/>
          <w:wAfter w:w="784" w:type="dxa"/>
        </w:trPr>
        <w:tc>
          <w:tcPr>
            <w:tcW w:w="709" w:type="dxa"/>
            <w:gridSpan w:val="2"/>
            <w:vAlign w:val="center"/>
          </w:tcPr>
          <w:p w14:paraId="4EA4D511" w14:textId="7BF3671D"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13</w:t>
            </w:r>
          </w:p>
        </w:tc>
        <w:tc>
          <w:tcPr>
            <w:tcW w:w="9214" w:type="dxa"/>
            <w:gridSpan w:val="2"/>
            <w:vAlign w:val="center"/>
          </w:tcPr>
          <w:p w14:paraId="248ED64D" w14:textId="60B5C687"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Ιμάντας βιομηχανικός 17mm Χ 1016mm  ή  Β 40 σε ίντσες , με τραπεζοειδή διατομή , για μεταφορά κίνησης .</w:t>
            </w:r>
          </w:p>
        </w:tc>
        <w:tc>
          <w:tcPr>
            <w:tcW w:w="1134" w:type="dxa"/>
            <w:vAlign w:val="center"/>
          </w:tcPr>
          <w:p w14:paraId="62F524B5" w14:textId="3D6A2EBF"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75A3043C" w14:textId="0CC75465"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20</w:t>
            </w:r>
          </w:p>
        </w:tc>
        <w:tc>
          <w:tcPr>
            <w:tcW w:w="1417" w:type="dxa"/>
            <w:vAlign w:val="center"/>
          </w:tcPr>
          <w:p w14:paraId="09E674B3" w14:textId="0FF93F94" w:rsidR="003A67C1" w:rsidRPr="004617F3" w:rsidRDefault="003A67C1" w:rsidP="003A67C1">
            <w:pPr>
              <w:spacing w:line="276" w:lineRule="auto"/>
              <w:jc w:val="center"/>
              <w:rPr>
                <w:rFonts w:ascii="Calibri" w:hAnsi="Calibri" w:cs="Calibri"/>
                <w:szCs w:val="22"/>
              </w:rPr>
            </w:pPr>
          </w:p>
        </w:tc>
        <w:tc>
          <w:tcPr>
            <w:tcW w:w="1418" w:type="dxa"/>
            <w:gridSpan w:val="2"/>
            <w:vAlign w:val="center"/>
          </w:tcPr>
          <w:p w14:paraId="6917B717" w14:textId="481B67DA" w:rsidR="003A67C1" w:rsidRPr="004617F3" w:rsidRDefault="003A67C1" w:rsidP="003A67C1">
            <w:pPr>
              <w:spacing w:line="276" w:lineRule="auto"/>
              <w:jc w:val="center"/>
              <w:rPr>
                <w:rFonts w:ascii="Calibri" w:hAnsi="Calibri" w:cs="Calibri"/>
                <w:szCs w:val="22"/>
              </w:rPr>
            </w:pPr>
          </w:p>
        </w:tc>
      </w:tr>
      <w:tr w:rsidR="003A67C1" w:rsidRPr="004617F3" w14:paraId="28BFA464" w14:textId="77777777" w:rsidTr="00411373">
        <w:trPr>
          <w:gridAfter w:val="1"/>
          <w:wAfter w:w="784" w:type="dxa"/>
        </w:trPr>
        <w:tc>
          <w:tcPr>
            <w:tcW w:w="709" w:type="dxa"/>
            <w:gridSpan w:val="2"/>
            <w:vAlign w:val="center"/>
          </w:tcPr>
          <w:p w14:paraId="6BBF26CA" w14:textId="3B465506"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14</w:t>
            </w:r>
          </w:p>
        </w:tc>
        <w:tc>
          <w:tcPr>
            <w:tcW w:w="9214" w:type="dxa"/>
            <w:gridSpan w:val="2"/>
            <w:vAlign w:val="center"/>
          </w:tcPr>
          <w:p w14:paraId="1F3FFA30" w14:textId="5B60B02B"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Ιμάντας βιομηχανικός 17mm Χ 1030mm  ή  Β 40½ σε ίντσες , με τραπεζοειδή διατομή , για μεταφορά κίνησης .</w:t>
            </w:r>
          </w:p>
        </w:tc>
        <w:tc>
          <w:tcPr>
            <w:tcW w:w="1134" w:type="dxa"/>
            <w:vAlign w:val="center"/>
          </w:tcPr>
          <w:p w14:paraId="314572B7" w14:textId="41533610"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724E33CF" w14:textId="353D4CDA"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20</w:t>
            </w:r>
          </w:p>
        </w:tc>
        <w:tc>
          <w:tcPr>
            <w:tcW w:w="1417" w:type="dxa"/>
            <w:vAlign w:val="center"/>
          </w:tcPr>
          <w:p w14:paraId="3D26795F" w14:textId="10405B3F" w:rsidR="003A67C1" w:rsidRPr="004617F3" w:rsidRDefault="003A67C1" w:rsidP="003A67C1">
            <w:pPr>
              <w:spacing w:line="276" w:lineRule="auto"/>
              <w:jc w:val="center"/>
              <w:rPr>
                <w:rFonts w:ascii="Calibri" w:hAnsi="Calibri" w:cs="Calibri"/>
                <w:szCs w:val="22"/>
              </w:rPr>
            </w:pPr>
          </w:p>
        </w:tc>
        <w:tc>
          <w:tcPr>
            <w:tcW w:w="1418" w:type="dxa"/>
            <w:gridSpan w:val="2"/>
            <w:vAlign w:val="center"/>
          </w:tcPr>
          <w:p w14:paraId="080AFE04" w14:textId="1E17C07E" w:rsidR="003A67C1" w:rsidRPr="004617F3" w:rsidRDefault="003A67C1" w:rsidP="003A67C1">
            <w:pPr>
              <w:spacing w:line="276" w:lineRule="auto"/>
              <w:jc w:val="center"/>
              <w:rPr>
                <w:rFonts w:ascii="Calibri" w:hAnsi="Calibri" w:cs="Calibri"/>
                <w:szCs w:val="22"/>
              </w:rPr>
            </w:pPr>
          </w:p>
        </w:tc>
      </w:tr>
      <w:tr w:rsidR="003A67C1" w:rsidRPr="004617F3" w14:paraId="533A5170" w14:textId="77777777" w:rsidTr="00411373">
        <w:trPr>
          <w:gridAfter w:val="1"/>
          <w:wAfter w:w="784" w:type="dxa"/>
        </w:trPr>
        <w:tc>
          <w:tcPr>
            <w:tcW w:w="709" w:type="dxa"/>
            <w:gridSpan w:val="2"/>
            <w:vAlign w:val="center"/>
          </w:tcPr>
          <w:p w14:paraId="5B124800" w14:textId="272D8A17"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15</w:t>
            </w:r>
          </w:p>
        </w:tc>
        <w:tc>
          <w:tcPr>
            <w:tcW w:w="9214" w:type="dxa"/>
            <w:gridSpan w:val="2"/>
            <w:vAlign w:val="center"/>
          </w:tcPr>
          <w:p w14:paraId="67610043" w14:textId="2E539ABB"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Ιμάντας βιομηχανικός 17mm Χ 1060mm  ή  Β 42 σε ίντσες , με τραπεζοειδή διατομή , για μεταφορά κίνησης .</w:t>
            </w:r>
          </w:p>
        </w:tc>
        <w:tc>
          <w:tcPr>
            <w:tcW w:w="1134" w:type="dxa"/>
            <w:vAlign w:val="center"/>
          </w:tcPr>
          <w:p w14:paraId="25FD09FB" w14:textId="08034FA6"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5172A57A" w14:textId="3994CC8F"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20</w:t>
            </w:r>
          </w:p>
        </w:tc>
        <w:tc>
          <w:tcPr>
            <w:tcW w:w="1417" w:type="dxa"/>
            <w:vAlign w:val="center"/>
          </w:tcPr>
          <w:p w14:paraId="3643102A" w14:textId="50DDBDA7" w:rsidR="003A67C1" w:rsidRPr="004617F3" w:rsidRDefault="003A67C1" w:rsidP="003A67C1">
            <w:pPr>
              <w:spacing w:line="276" w:lineRule="auto"/>
              <w:jc w:val="center"/>
              <w:rPr>
                <w:rFonts w:ascii="Calibri" w:hAnsi="Calibri" w:cs="Calibri"/>
                <w:szCs w:val="22"/>
              </w:rPr>
            </w:pPr>
          </w:p>
        </w:tc>
        <w:tc>
          <w:tcPr>
            <w:tcW w:w="1418" w:type="dxa"/>
            <w:gridSpan w:val="2"/>
            <w:vAlign w:val="center"/>
          </w:tcPr>
          <w:p w14:paraId="45CFE2BD" w14:textId="6254235E" w:rsidR="003A67C1" w:rsidRPr="004617F3" w:rsidRDefault="003A67C1" w:rsidP="003A67C1">
            <w:pPr>
              <w:spacing w:line="276" w:lineRule="auto"/>
              <w:jc w:val="center"/>
              <w:rPr>
                <w:rFonts w:ascii="Calibri" w:hAnsi="Calibri" w:cs="Calibri"/>
                <w:szCs w:val="22"/>
              </w:rPr>
            </w:pPr>
          </w:p>
        </w:tc>
      </w:tr>
      <w:tr w:rsidR="003A67C1" w:rsidRPr="004617F3" w14:paraId="4EA2AD59" w14:textId="77777777" w:rsidTr="00411373">
        <w:trPr>
          <w:gridAfter w:val="1"/>
          <w:wAfter w:w="784" w:type="dxa"/>
        </w:trPr>
        <w:tc>
          <w:tcPr>
            <w:tcW w:w="709" w:type="dxa"/>
            <w:gridSpan w:val="2"/>
            <w:vAlign w:val="center"/>
          </w:tcPr>
          <w:p w14:paraId="7F531B49" w14:textId="4FEA2114"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16</w:t>
            </w:r>
          </w:p>
        </w:tc>
        <w:tc>
          <w:tcPr>
            <w:tcW w:w="9214" w:type="dxa"/>
            <w:gridSpan w:val="2"/>
            <w:vAlign w:val="center"/>
          </w:tcPr>
          <w:p w14:paraId="324ACB69" w14:textId="05D1721A" w:rsidR="003A67C1" w:rsidRPr="001C5F1E" w:rsidRDefault="003A67C1" w:rsidP="003A67C1">
            <w:pPr>
              <w:ind w:left="7"/>
              <w:rPr>
                <w:rFonts w:asciiTheme="minorHAnsi" w:hAnsiTheme="minorHAnsi" w:cstheme="minorHAnsi"/>
                <w:szCs w:val="22"/>
              </w:rPr>
            </w:pPr>
            <w:r w:rsidRPr="00795EC0">
              <w:rPr>
                <w:rFonts w:asciiTheme="minorHAnsi" w:hAnsiTheme="minorHAnsi" w:cstheme="minorHAnsi"/>
                <w:szCs w:val="22"/>
              </w:rPr>
              <w:t>Ιμάντας βιομηχανικός 17mm Χ 1300mm  ή  Β 51 σε ίντσες , με τραπεζοειδή διατομή , για μεταφορά κίνησης .</w:t>
            </w:r>
          </w:p>
        </w:tc>
        <w:tc>
          <w:tcPr>
            <w:tcW w:w="1134" w:type="dxa"/>
            <w:vAlign w:val="center"/>
          </w:tcPr>
          <w:p w14:paraId="5D0310F1" w14:textId="252AC304"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7B73913D" w14:textId="2752A210"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10</w:t>
            </w:r>
          </w:p>
        </w:tc>
        <w:tc>
          <w:tcPr>
            <w:tcW w:w="1417" w:type="dxa"/>
            <w:vAlign w:val="center"/>
          </w:tcPr>
          <w:p w14:paraId="1B97BFD5" w14:textId="2CB786EA" w:rsidR="003A67C1" w:rsidRPr="004617F3" w:rsidRDefault="003A67C1" w:rsidP="003A67C1">
            <w:pPr>
              <w:spacing w:line="276" w:lineRule="auto"/>
              <w:jc w:val="center"/>
              <w:rPr>
                <w:rFonts w:ascii="Calibri" w:hAnsi="Calibri" w:cs="Calibri"/>
                <w:szCs w:val="22"/>
              </w:rPr>
            </w:pPr>
          </w:p>
        </w:tc>
        <w:tc>
          <w:tcPr>
            <w:tcW w:w="1418" w:type="dxa"/>
            <w:gridSpan w:val="2"/>
            <w:vAlign w:val="center"/>
          </w:tcPr>
          <w:p w14:paraId="27A70CCC" w14:textId="2C44B157" w:rsidR="003A67C1" w:rsidRPr="004617F3" w:rsidRDefault="003A67C1" w:rsidP="003A67C1">
            <w:pPr>
              <w:spacing w:line="276" w:lineRule="auto"/>
              <w:jc w:val="center"/>
              <w:rPr>
                <w:rFonts w:ascii="Calibri" w:hAnsi="Calibri" w:cs="Calibri"/>
                <w:szCs w:val="22"/>
              </w:rPr>
            </w:pPr>
          </w:p>
        </w:tc>
      </w:tr>
      <w:tr w:rsidR="003A67C1" w:rsidRPr="004617F3" w14:paraId="2939916E" w14:textId="77777777" w:rsidTr="00411373">
        <w:trPr>
          <w:gridAfter w:val="1"/>
          <w:wAfter w:w="784" w:type="dxa"/>
        </w:trPr>
        <w:tc>
          <w:tcPr>
            <w:tcW w:w="709" w:type="dxa"/>
            <w:gridSpan w:val="2"/>
            <w:vAlign w:val="center"/>
          </w:tcPr>
          <w:p w14:paraId="51E114DC" w14:textId="6EDF2078"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17</w:t>
            </w:r>
          </w:p>
        </w:tc>
        <w:tc>
          <w:tcPr>
            <w:tcW w:w="9214" w:type="dxa"/>
            <w:gridSpan w:val="2"/>
            <w:vAlign w:val="center"/>
          </w:tcPr>
          <w:p w14:paraId="42EA1A7B" w14:textId="3459AB7C" w:rsidR="003A67C1" w:rsidRPr="007D2B4D" w:rsidRDefault="003A67C1" w:rsidP="003A67C1">
            <w:pPr>
              <w:spacing w:line="259" w:lineRule="auto"/>
              <w:ind w:left="7"/>
              <w:rPr>
                <w:rFonts w:asciiTheme="minorHAnsi" w:hAnsiTheme="minorHAnsi" w:cstheme="minorHAnsi"/>
                <w:color w:val="000000"/>
                <w:kern w:val="2"/>
                <w:szCs w:val="22"/>
              </w:rPr>
            </w:pPr>
            <w:r w:rsidRPr="00795EC0">
              <w:rPr>
                <w:rFonts w:asciiTheme="minorHAnsi" w:hAnsiTheme="minorHAnsi" w:cstheme="minorHAnsi"/>
                <w:szCs w:val="22"/>
              </w:rPr>
              <w:t>Ιμάντας βιομηχανικός 17mm Χ 1320mm  ή  Β 52 σε ίντσες , με τραπεζοειδή διατομή , για μεταφορά κίνησης .</w:t>
            </w:r>
          </w:p>
        </w:tc>
        <w:tc>
          <w:tcPr>
            <w:tcW w:w="1134" w:type="dxa"/>
            <w:vAlign w:val="center"/>
          </w:tcPr>
          <w:p w14:paraId="6081A917" w14:textId="7FBCDB5B"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73A68824" w14:textId="0357E3D6"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10</w:t>
            </w:r>
          </w:p>
        </w:tc>
        <w:tc>
          <w:tcPr>
            <w:tcW w:w="1417" w:type="dxa"/>
            <w:vAlign w:val="center"/>
          </w:tcPr>
          <w:p w14:paraId="56C1C5A3" w14:textId="05190A94" w:rsidR="003A67C1" w:rsidRPr="004617F3" w:rsidRDefault="003A67C1" w:rsidP="003A67C1">
            <w:pPr>
              <w:spacing w:line="276" w:lineRule="auto"/>
              <w:jc w:val="center"/>
              <w:rPr>
                <w:rFonts w:ascii="Calibri" w:hAnsi="Calibri" w:cs="Calibri"/>
                <w:szCs w:val="22"/>
              </w:rPr>
            </w:pPr>
          </w:p>
        </w:tc>
        <w:tc>
          <w:tcPr>
            <w:tcW w:w="1418" w:type="dxa"/>
            <w:gridSpan w:val="2"/>
            <w:vAlign w:val="center"/>
          </w:tcPr>
          <w:p w14:paraId="62C7E218" w14:textId="17BF985C" w:rsidR="003A67C1" w:rsidRPr="004617F3" w:rsidRDefault="003A67C1" w:rsidP="003A67C1">
            <w:pPr>
              <w:spacing w:line="276" w:lineRule="auto"/>
              <w:jc w:val="center"/>
              <w:rPr>
                <w:rFonts w:ascii="Calibri" w:hAnsi="Calibri" w:cs="Calibri"/>
                <w:szCs w:val="22"/>
              </w:rPr>
            </w:pPr>
          </w:p>
        </w:tc>
      </w:tr>
      <w:tr w:rsidR="003A67C1" w:rsidRPr="004617F3" w14:paraId="61E0C966" w14:textId="77777777" w:rsidTr="00411373">
        <w:trPr>
          <w:gridAfter w:val="1"/>
          <w:wAfter w:w="784" w:type="dxa"/>
        </w:trPr>
        <w:tc>
          <w:tcPr>
            <w:tcW w:w="709" w:type="dxa"/>
            <w:gridSpan w:val="2"/>
            <w:vAlign w:val="center"/>
          </w:tcPr>
          <w:p w14:paraId="208CF338" w14:textId="2C966C12"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18</w:t>
            </w:r>
          </w:p>
        </w:tc>
        <w:tc>
          <w:tcPr>
            <w:tcW w:w="9214" w:type="dxa"/>
            <w:gridSpan w:val="2"/>
            <w:vAlign w:val="center"/>
          </w:tcPr>
          <w:p w14:paraId="5A5B5F0B" w14:textId="611B3186" w:rsidR="003A67C1" w:rsidRPr="008C503B" w:rsidRDefault="003A67C1" w:rsidP="003A67C1">
            <w:pPr>
              <w:spacing w:line="241" w:lineRule="auto"/>
              <w:ind w:left="7"/>
              <w:rPr>
                <w:rFonts w:asciiTheme="minorHAnsi" w:hAnsiTheme="minorHAnsi" w:cstheme="minorHAnsi"/>
                <w:color w:val="000000"/>
                <w:kern w:val="2"/>
                <w:szCs w:val="22"/>
              </w:rPr>
            </w:pPr>
            <w:r w:rsidRPr="00795EC0">
              <w:rPr>
                <w:rFonts w:asciiTheme="minorHAnsi" w:hAnsiTheme="minorHAnsi" w:cstheme="minorHAnsi"/>
                <w:szCs w:val="22"/>
              </w:rPr>
              <w:t>Ιμάντας βιομηχανικός 17mm Χ 1350mm  ή  Β 53 σε ίντσες , με τραπεζοειδή διατομή , για μεταφορά κίνησης .</w:t>
            </w:r>
          </w:p>
        </w:tc>
        <w:tc>
          <w:tcPr>
            <w:tcW w:w="1134" w:type="dxa"/>
            <w:vAlign w:val="center"/>
          </w:tcPr>
          <w:p w14:paraId="6014476D" w14:textId="3AAC8695"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2F35BC40" w14:textId="1A160A40"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10</w:t>
            </w:r>
          </w:p>
        </w:tc>
        <w:tc>
          <w:tcPr>
            <w:tcW w:w="1417" w:type="dxa"/>
            <w:vAlign w:val="center"/>
          </w:tcPr>
          <w:p w14:paraId="3B83BE23" w14:textId="00DBA36C" w:rsidR="003A67C1" w:rsidRPr="004617F3" w:rsidRDefault="003A67C1" w:rsidP="003A67C1">
            <w:pPr>
              <w:spacing w:line="276" w:lineRule="auto"/>
              <w:jc w:val="center"/>
              <w:rPr>
                <w:rFonts w:ascii="Calibri" w:hAnsi="Calibri" w:cs="Calibri"/>
                <w:szCs w:val="22"/>
              </w:rPr>
            </w:pPr>
          </w:p>
        </w:tc>
        <w:tc>
          <w:tcPr>
            <w:tcW w:w="1418" w:type="dxa"/>
            <w:gridSpan w:val="2"/>
            <w:vAlign w:val="center"/>
          </w:tcPr>
          <w:p w14:paraId="48222B37" w14:textId="53C327D3" w:rsidR="003A67C1" w:rsidRPr="004617F3" w:rsidRDefault="003A67C1" w:rsidP="003A67C1">
            <w:pPr>
              <w:spacing w:line="276" w:lineRule="auto"/>
              <w:jc w:val="center"/>
              <w:rPr>
                <w:rFonts w:ascii="Calibri" w:hAnsi="Calibri" w:cs="Calibri"/>
                <w:szCs w:val="22"/>
              </w:rPr>
            </w:pPr>
          </w:p>
        </w:tc>
      </w:tr>
      <w:tr w:rsidR="003A67C1" w:rsidRPr="004617F3" w14:paraId="7BF97F8F" w14:textId="77777777" w:rsidTr="00411373">
        <w:trPr>
          <w:gridAfter w:val="1"/>
          <w:wAfter w:w="784" w:type="dxa"/>
        </w:trPr>
        <w:tc>
          <w:tcPr>
            <w:tcW w:w="709" w:type="dxa"/>
            <w:gridSpan w:val="2"/>
            <w:vAlign w:val="center"/>
          </w:tcPr>
          <w:p w14:paraId="079B47E4" w14:textId="3091C54D"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19</w:t>
            </w:r>
          </w:p>
        </w:tc>
        <w:tc>
          <w:tcPr>
            <w:tcW w:w="9214" w:type="dxa"/>
            <w:gridSpan w:val="2"/>
            <w:vAlign w:val="center"/>
          </w:tcPr>
          <w:p w14:paraId="6B21B6A4" w14:textId="4B17DE55"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Λάδι για αντλία κενού ( </w:t>
            </w:r>
            <w:proofErr w:type="spellStart"/>
            <w:r w:rsidRPr="00795EC0">
              <w:rPr>
                <w:rFonts w:asciiTheme="minorHAnsi" w:hAnsiTheme="minorHAnsi" w:cstheme="minorHAnsi"/>
                <w:szCs w:val="22"/>
              </w:rPr>
              <w:t>Pump</w:t>
            </w:r>
            <w:proofErr w:type="spellEnd"/>
            <w:r w:rsidRPr="00795EC0">
              <w:rPr>
                <w:rFonts w:asciiTheme="minorHAnsi" w:hAnsiTheme="minorHAnsi" w:cstheme="minorHAnsi"/>
                <w:szCs w:val="22"/>
              </w:rPr>
              <w:t xml:space="preserve"> Oil )  , σε συσκευασία   1 </w:t>
            </w:r>
            <w:proofErr w:type="spellStart"/>
            <w:r w:rsidRPr="00795EC0">
              <w:rPr>
                <w:rFonts w:asciiTheme="minorHAnsi" w:hAnsiTheme="minorHAnsi" w:cstheme="minorHAnsi"/>
                <w:szCs w:val="22"/>
              </w:rPr>
              <w:t>lit</w:t>
            </w:r>
            <w:proofErr w:type="spellEnd"/>
            <w:r w:rsidRPr="00795EC0">
              <w:rPr>
                <w:rFonts w:asciiTheme="minorHAnsi" w:hAnsiTheme="minorHAnsi" w:cstheme="minorHAnsi"/>
                <w:szCs w:val="22"/>
              </w:rPr>
              <w:t>/</w:t>
            </w:r>
            <w:proofErr w:type="spellStart"/>
            <w:r w:rsidRPr="00795EC0">
              <w:rPr>
                <w:rFonts w:asciiTheme="minorHAnsi" w:hAnsiTheme="minorHAnsi" w:cstheme="minorHAnsi"/>
                <w:szCs w:val="22"/>
              </w:rPr>
              <w:t>τεμ</w:t>
            </w:r>
            <w:proofErr w:type="spellEnd"/>
            <w:r w:rsidRPr="00795EC0">
              <w:rPr>
                <w:rFonts w:asciiTheme="minorHAnsi" w:hAnsiTheme="minorHAnsi" w:cstheme="minorHAnsi"/>
                <w:szCs w:val="22"/>
              </w:rPr>
              <w:t xml:space="preserve">. . </w:t>
            </w:r>
          </w:p>
        </w:tc>
        <w:tc>
          <w:tcPr>
            <w:tcW w:w="1134" w:type="dxa"/>
            <w:vAlign w:val="center"/>
          </w:tcPr>
          <w:p w14:paraId="07688FFE" w14:textId="7744060A"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λίτρο</w:t>
            </w:r>
          </w:p>
        </w:tc>
        <w:tc>
          <w:tcPr>
            <w:tcW w:w="1276" w:type="dxa"/>
            <w:vAlign w:val="center"/>
          </w:tcPr>
          <w:p w14:paraId="5168B1A7" w14:textId="690B6B90"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w:t>
            </w:r>
          </w:p>
        </w:tc>
        <w:tc>
          <w:tcPr>
            <w:tcW w:w="1417" w:type="dxa"/>
            <w:vAlign w:val="center"/>
          </w:tcPr>
          <w:p w14:paraId="38743E37" w14:textId="4A3059FB" w:rsidR="003A67C1" w:rsidRPr="004617F3" w:rsidRDefault="003A67C1" w:rsidP="003A67C1">
            <w:pPr>
              <w:spacing w:line="276" w:lineRule="auto"/>
              <w:jc w:val="center"/>
              <w:rPr>
                <w:rFonts w:ascii="Calibri" w:hAnsi="Calibri" w:cs="Calibri"/>
                <w:szCs w:val="22"/>
              </w:rPr>
            </w:pPr>
          </w:p>
        </w:tc>
        <w:tc>
          <w:tcPr>
            <w:tcW w:w="1418" w:type="dxa"/>
            <w:gridSpan w:val="2"/>
            <w:vAlign w:val="center"/>
          </w:tcPr>
          <w:p w14:paraId="5E83A90F" w14:textId="3BF8D2FE" w:rsidR="003A67C1" w:rsidRPr="004617F3" w:rsidRDefault="003A67C1" w:rsidP="003A67C1">
            <w:pPr>
              <w:spacing w:line="276" w:lineRule="auto"/>
              <w:jc w:val="center"/>
              <w:rPr>
                <w:rFonts w:ascii="Calibri" w:hAnsi="Calibri" w:cs="Calibri"/>
                <w:szCs w:val="22"/>
              </w:rPr>
            </w:pPr>
          </w:p>
        </w:tc>
      </w:tr>
      <w:tr w:rsidR="003A67C1" w:rsidRPr="004617F3" w14:paraId="351A67D6" w14:textId="77777777" w:rsidTr="00411373">
        <w:trPr>
          <w:gridAfter w:val="1"/>
          <w:wAfter w:w="784" w:type="dxa"/>
        </w:trPr>
        <w:tc>
          <w:tcPr>
            <w:tcW w:w="709" w:type="dxa"/>
            <w:gridSpan w:val="2"/>
            <w:vAlign w:val="center"/>
          </w:tcPr>
          <w:p w14:paraId="2D9F8C5C" w14:textId="66DEA16A"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20</w:t>
            </w:r>
          </w:p>
        </w:tc>
        <w:tc>
          <w:tcPr>
            <w:tcW w:w="9214" w:type="dxa"/>
            <w:gridSpan w:val="2"/>
            <w:vAlign w:val="center"/>
          </w:tcPr>
          <w:p w14:paraId="5CD85F31" w14:textId="7D82AA4E"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Μοτέρ ηλεκτρικό </w:t>
            </w:r>
            <w:proofErr w:type="spellStart"/>
            <w:r w:rsidRPr="00795EC0">
              <w:rPr>
                <w:rFonts w:asciiTheme="minorHAnsi" w:hAnsiTheme="minorHAnsi" w:cstheme="minorHAnsi"/>
                <w:szCs w:val="22"/>
              </w:rPr>
              <w:t>τρίοδης</w:t>
            </w:r>
            <w:proofErr w:type="spellEnd"/>
            <w:r w:rsidRPr="00795EC0">
              <w:rPr>
                <w:rFonts w:asciiTheme="minorHAnsi" w:hAnsiTheme="minorHAnsi" w:cstheme="minorHAnsi"/>
                <w:szCs w:val="22"/>
              </w:rPr>
              <w:t xml:space="preserve"> βάνας ( </w:t>
            </w:r>
            <w:proofErr w:type="spellStart"/>
            <w:r w:rsidRPr="00795EC0">
              <w:rPr>
                <w:rFonts w:asciiTheme="minorHAnsi" w:hAnsiTheme="minorHAnsi" w:cstheme="minorHAnsi"/>
                <w:szCs w:val="22"/>
              </w:rPr>
              <w:t>Σερβομοτέρ</w:t>
            </w:r>
            <w:proofErr w:type="spellEnd"/>
            <w:r w:rsidRPr="00795EC0">
              <w:rPr>
                <w:rFonts w:asciiTheme="minorHAnsi" w:hAnsiTheme="minorHAnsi" w:cstheme="minorHAnsi"/>
                <w:szCs w:val="22"/>
              </w:rPr>
              <w:t xml:space="preserve"> )   TREND  V45/RL/24  ,  AC 24V  ,  50/60HZ  ,  7VA  ,  CE . </w:t>
            </w:r>
          </w:p>
        </w:tc>
        <w:tc>
          <w:tcPr>
            <w:tcW w:w="1134" w:type="dxa"/>
            <w:vAlign w:val="center"/>
          </w:tcPr>
          <w:p w14:paraId="73C8B65C" w14:textId="75A0B1E5"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7608E646" w14:textId="0D30459E"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1</w:t>
            </w:r>
          </w:p>
        </w:tc>
        <w:tc>
          <w:tcPr>
            <w:tcW w:w="1417" w:type="dxa"/>
            <w:vAlign w:val="center"/>
          </w:tcPr>
          <w:p w14:paraId="4E76F933" w14:textId="12A7E04E" w:rsidR="003A67C1" w:rsidRPr="004617F3" w:rsidRDefault="003A67C1" w:rsidP="003A67C1">
            <w:pPr>
              <w:spacing w:line="276" w:lineRule="auto"/>
              <w:jc w:val="center"/>
              <w:rPr>
                <w:rFonts w:ascii="Calibri" w:hAnsi="Calibri" w:cs="Calibri"/>
                <w:szCs w:val="22"/>
              </w:rPr>
            </w:pPr>
          </w:p>
        </w:tc>
        <w:tc>
          <w:tcPr>
            <w:tcW w:w="1418" w:type="dxa"/>
            <w:gridSpan w:val="2"/>
            <w:vAlign w:val="center"/>
          </w:tcPr>
          <w:p w14:paraId="4542F76A" w14:textId="4D54D306" w:rsidR="003A67C1" w:rsidRPr="004617F3" w:rsidRDefault="003A67C1" w:rsidP="003A67C1">
            <w:pPr>
              <w:spacing w:line="276" w:lineRule="auto"/>
              <w:jc w:val="center"/>
              <w:rPr>
                <w:rFonts w:ascii="Calibri" w:hAnsi="Calibri" w:cs="Calibri"/>
                <w:szCs w:val="22"/>
              </w:rPr>
            </w:pPr>
          </w:p>
        </w:tc>
      </w:tr>
      <w:tr w:rsidR="003A67C1" w:rsidRPr="004617F3" w14:paraId="48C01CB9" w14:textId="77777777" w:rsidTr="00411373">
        <w:trPr>
          <w:gridAfter w:val="1"/>
          <w:wAfter w:w="784" w:type="dxa"/>
        </w:trPr>
        <w:tc>
          <w:tcPr>
            <w:tcW w:w="709" w:type="dxa"/>
            <w:gridSpan w:val="2"/>
            <w:vAlign w:val="center"/>
          </w:tcPr>
          <w:p w14:paraId="510E5DC6" w14:textId="265707A6"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21</w:t>
            </w:r>
          </w:p>
        </w:tc>
        <w:tc>
          <w:tcPr>
            <w:tcW w:w="9214" w:type="dxa"/>
            <w:gridSpan w:val="2"/>
            <w:vAlign w:val="center"/>
          </w:tcPr>
          <w:p w14:paraId="2F305763" w14:textId="24839262" w:rsidR="003A67C1" w:rsidRPr="00766A21" w:rsidRDefault="003A67C1" w:rsidP="003A67C1">
            <w:pPr>
              <w:spacing w:line="276" w:lineRule="auto"/>
              <w:rPr>
                <w:rFonts w:asciiTheme="minorHAnsi" w:hAnsiTheme="minorHAnsi" w:cstheme="minorHAnsi"/>
                <w:b/>
                <w:bCs/>
                <w:szCs w:val="22"/>
                <w:u w:val="single"/>
              </w:rPr>
            </w:pPr>
            <w:proofErr w:type="spellStart"/>
            <w:r w:rsidRPr="00795EC0">
              <w:rPr>
                <w:rFonts w:asciiTheme="minorHAnsi" w:hAnsiTheme="minorHAnsi" w:cstheme="minorHAnsi"/>
                <w:szCs w:val="22"/>
              </w:rPr>
              <w:t>Πιεσοστάτης</w:t>
            </w:r>
            <w:proofErr w:type="spellEnd"/>
            <w:r w:rsidRPr="00795EC0">
              <w:rPr>
                <w:rFonts w:asciiTheme="minorHAnsi" w:hAnsiTheme="minorHAnsi" w:cstheme="minorHAnsi"/>
                <w:szCs w:val="22"/>
              </w:rPr>
              <w:t xml:space="preserve">  χαμηλής  με  αυτόματο </w:t>
            </w:r>
            <w:proofErr w:type="spellStart"/>
            <w:r w:rsidRPr="00795EC0">
              <w:rPr>
                <w:rFonts w:asciiTheme="minorHAnsi" w:hAnsiTheme="minorHAnsi" w:cstheme="minorHAnsi"/>
                <w:szCs w:val="22"/>
              </w:rPr>
              <w:t>auto</w:t>
            </w:r>
            <w:proofErr w:type="spellEnd"/>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reset</w:t>
            </w:r>
            <w:proofErr w:type="spellEnd"/>
            <w:r w:rsidRPr="00795EC0">
              <w:rPr>
                <w:rFonts w:asciiTheme="minorHAnsi" w:hAnsiTheme="minorHAnsi" w:cstheme="minorHAnsi"/>
                <w:szCs w:val="22"/>
              </w:rPr>
              <w:t xml:space="preserve"> , χρησιμοποιείται σαν αυτοματισμός ασφαλείας (για πιθανή διαρροή </w:t>
            </w:r>
            <w:proofErr w:type="spellStart"/>
            <w:r w:rsidRPr="00795EC0">
              <w:rPr>
                <w:rFonts w:asciiTheme="minorHAnsi" w:hAnsiTheme="minorHAnsi" w:cstheme="minorHAnsi"/>
                <w:szCs w:val="22"/>
              </w:rPr>
              <w:t>φρέον</w:t>
            </w:r>
            <w:proofErr w:type="spellEnd"/>
            <w:r w:rsidRPr="00795EC0">
              <w:rPr>
                <w:rFonts w:asciiTheme="minorHAnsi" w:hAnsiTheme="minorHAnsi" w:cstheme="minorHAnsi"/>
                <w:szCs w:val="22"/>
              </w:rPr>
              <w:t xml:space="preserve"> , προστασία ενάντια στον πάγο , για  οριοθέτηση  χαμηλής-υψηλής  πίεσης) , με σύνδεση  1/4"  </w:t>
            </w:r>
            <w:proofErr w:type="spellStart"/>
            <w:r w:rsidRPr="00795EC0">
              <w:rPr>
                <w:rFonts w:asciiTheme="minorHAnsi" w:hAnsiTheme="minorHAnsi" w:cstheme="minorHAnsi"/>
                <w:szCs w:val="22"/>
              </w:rPr>
              <w:t>flare</w:t>
            </w:r>
            <w:proofErr w:type="spellEnd"/>
            <w:r w:rsidRPr="00795EC0">
              <w:rPr>
                <w:rFonts w:asciiTheme="minorHAnsi" w:hAnsiTheme="minorHAnsi" w:cstheme="minorHAnsi"/>
                <w:szCs w:val="22"/>
              </w:rPr>
              <w:t xml:space="preserve">  αρσενικό ενδεικτικού  τύπου  </w:t>
            </w:r>
            <w:proofErr w:type="spellStart"/>
            <w:r w:rsidRPr="00795EC0">
              <w:rPr>
                <w:rFonts w:asciiTheme="minorHAnsi" w:hAnsiTheme="minorHAnsi" w:cstheme="minorHAnsi"/>
                <w:szCs w:val="22"/>
              </w:rPr>
              <w:t>Ranco</w:t>
            </w:r>
            <w:proofErr w:type="spellEnd"/>
            <w:r w:rsidRPr="00795EC0">
              <w:rPr>
                <w:rFonts w:asciiTheme="minorHAnsi" w:hAnsiTheme="minorHAnsi" w:cstheme="minorHAnsi"/>
                <w:szCs w:val="22"/>
              </w:rPr>
              <w:t xml:space="preserve"> 016-6703  L.P.  , CE .</w:t>
            </w:r>
          </w:p>
        </w:tc>
        <w:tc>
          <w:tcPr>
            <w:tcW w:w="1134" w:type="dxa"/>
            <w:vAlign w:val="center"/>
          </w:tcPr>
          <w:p w14:paraId="348667FA" w14:textId="43E00681"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43D69FF7" w14:textId="636FD48C"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w:t>
            </w:r>
          </w:p>
        </w:tc>
        <w:tc>
          <w:tcPr>
            <w:tcW w:w="1417" w:type="dxa"/>
            <w:vAlign w:val="center"/>
          </w:tcPr>
          <w:p w14:paraId="1BC39BA0" w14:textId="16C4B030" w:rsidR="003A67C1" w:rsidRPr="004617F3" w:rsidRDefault="003A67C1" w:rsidP="003A67C1">
            <w:pPr>
              <w:spacing w:line="276" w:lineRule="auto"/>
              <w:jc w:val="center"/>
              <w:rPr>
                <w:rFonts w:ascii="Calibri" w:hAnsi="Calibri" w:cs="Calibri"/>
                <w:szCs w:val="22"/>
              </w:rPr>
            </w:pPr>
          </w:p>
        </w:tc>
        <w:tc>
          <w:tcPr>
            <w:tcW w:w="1418" w:type="dxa"/>
            <w:gridSpan w:val="2"/>
            <w:vAlign w:val="center"/>
          </w:tcPr>
          <w:p w14:paraId="3A361B3F" w14:textId="6014BDDD" w:rsidR="003A67C1" w:rsidRPr="004617F3" w:rsidRDefault="003A67C1" w:rsidP="003A67C1">
            <w:pPr>
              <w:spacing w:line="276" w:lineRule="auto"/>
              <w:jc w:val="center"/>
              <w:rPr>
                <w:rFonts w:ascii="Calibri" w:hAnsi="Calibri" w:cs="Calibri"/>
                <w:szCs w:val="22"/>
              </w:rPr>
            </w:pPr>
          </w:p>
        </w:tc>
      </w:tr>
      <w:tr w:rsidR="003A67C1" w:rsidRPr="004617F3" w14:paraId="2E074797" w14:textId="77777777" w:rsidTr="00411373">
        <w:trPr>
          <w:gridAfter w:val="1"/>
          <w:wAfter w:w="784" w:type="dxa"/>
        </w:trPr>
        <w:tc>
          <w:tcPr>
            <w:tcW w:w="709" w:type="dxa"/>
            <w:gridSpan w:val="2"/>
            <w:vAlign w:val="center"/>
          </w:tcPr>
          <w:p w14:paraId="0D1AC113" w14:textId="577860FA"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22</w:t>
            </w:r>
          </w:p>
        </w:tc>
        <w:tc>
          <w:tcPr>
            <w:tcW w:w="9214" w:type="dxa"/>
            <w:gridSpan w:val="2"/>
            <w:vAlign w:val="center"/>
          </w:tcPr>
          <w:p w14:paraId="566D9D8A" w14:textId="20FB51B5" w:rsidR="003A67C1" w:rsidRPr="00766A21" w:rsidRDefault="003A67C1" w:rsidP="003A67C1">
            <w:pPr>
              <w:spacing w:line="276" w:lineRule="auto"/>
              <w:rPr>
                <w:rFonts w:asciiTheme="minorHAnsi" w:hAnsiTheme="minorHAnsi" w:cstheme="minorHAnsi"/>
                <w:b/>
                <w:bCs/>
                <w:szCs w:val="22"/>
                <w:u w:val="single"/>
              </w:rPr>
            </w:pPr>
            <w:proofErr w:type="spellStart"/>
            <w:r w:rsidRPr="00795EC0">
              <w:rPr>
                <w:rFonts w:asciiTheme="minorHAnsi" w:hAnsiTheme="minorHAnsi" w:cstheme="minorHAnsi"/>
                <w:szCs w:val="22"/>
              </w:rPr>
              <w:t>Πιεσοστάτης</w:t>
            </w:r>
            <w:proofErr w:type="spellEnd"/>
            <w:r w:rsidRPr="00795EC0">
              <w:rPr>
                <w:rFonts w:asciiTheme="minorHAnsi" w:hAnsiTheme="minorHAnsi" w:cstheme="minorHAnsi"/>
                <w:szCs w:val="22"/>
              </w:rPr>
              <w:t xml:space="preserve">  χαμηλής  με  χειροκίνητο  </w:t>
            </w:r>
            <w:proofErr w:type="spellStart"/>
            <w:r w:rsidRPr="00795EC0">
              <w:rPr>
                <w:rFonts w:asciiTheme="minorHAnsi" w:hAnsiTheme="minorHAnsi" w:cstheme="minorHAnsi"/>
                <w:szCs w:val="22"/>
              </w:rPr>
              <w:t>manual</w:t>
            </w:r>
            <w:proofErr w:type="spellEnd"/>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reset</w:t>
            </w:r>
            <w:proofErr w:type="spellEnd"/>
            <w:r w:rsidRPr="00795EC0">
              <w:rPr>
                <w:rFonts w:asciiTheme="minorHAnsi" w:hAnsiTheme="minorHAnsi" w:cstheme="minorHAnsi"/>
                <w:szCs w:val="22"/>
              </w:rPr>
              <w:t xml:space="preserve"> , χρησιμοποιείται σαν αυτοματισμός ασφαλείας (για πιθανή διαρροή </w:t>
            </w:r>
            <w:proofErr w:type="spellStart"/>
            <w:r w:rsidRPr="00795EC0">
              <w:rPr>
                <w:rFonts w:asciiTheme="minorHAnsi" w:hAnsiTheme="minorHAnsi" w:cstheme="minorHAnsi"/>
                <w:szCs w:val="22"/>
              </w:rPr>
              <w:t>φρέον</w:t>
            </w:r>
            <w:proofErr w:type="spellEnd"/>
            <w:r w:rsidRPr="00795EC0">
              <w:rPr>
                <w:rFonts w:asciiTheme="minorHAnsi" w:hAnsiTheme="minorHAnsi" w:cstheme="minorHAnsi"/>
                <w:szCs w:val="22"/>
              </w:rPr>
              <w:t xml:space="preserve"> , προστασία ενάντια στον πάγο , για  οριοθέτηση  χαμηλής-υψηλής  πίεσης) , με σύνδεση  1/4"  </w:t>
            </w:r>
            <w:proofErr w:type="spellStart"/>
            <w:r w:rsidRPr="00795EC0">
              <w:rPr>
                <w:rFonts w:asciiTheme="minorHAnsi" w:hAnsiTheme="minorHAnsi" w:cstheme="minorHAnsi"/>
                <w:szCs w:val="22"/>
              </w:rPr>
              <w:t>flare</w:t>
            </w:r>
            <w:proofErr w:type="spellEnd"/>
            <w:r w:rsidRPr="00795EC0">
              <w:rPr>
                <w:rFonts w:asciiTheme="minorHAnsi" w:hAnsiTheme="minorHAnsi" w:cstheme="minorHAnsi"/>
                <w:szCs w:val="22"/>
              </w:rPr>
              <w:t xml:space="preserve">  αρσενικό , ενδεικτικού  τύπου  </w:t>
            </w:r>
            <w:proofErr w:type="spellStart"/>
            <w:r w:rsidRPr="00795EC0">
              <w:rPr>
                <w:rFonts w:asciiTheme="minorHAnsi" w:hAnsiTheme="minorHAnsi" w:cstheme="minorHAnsi"/>
                <w:szCs w:val="22"/>
              </w:rPr>
              <w:t>Ranco</w:t>
            </w:r>
            <w:proofErr w:type="spellEnd"/>
            <w:r w:rsidRPr="00795EC0">
              <w:rPr>
                <w:rFonts w:asciiTheme="minorHAnsi" w:hAnsiTheme="minorHAnsi" w:cstheme="minorHAnsi"/>
                <w:szCs w:val="22"/>
              </w:rPr>
              <w:t xml:space="preserve"> 016-6705  L.P.  , CE .</w:t>
            </w:r>
          </w:p>
        </w:tc>
        <w:tc>
          <w:tcPr>
            <w:tcW w:w="1134" w:type="dxa"/>
            <w:vAlign w:val="center"/>
          </w:tcPr>
          <w:p w14:paraId="5CE4CC4F" w14:textId="421E5C2C"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2C5CB197" w14:textId="4D2EE907"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w:t>
            </w:r>
          </w:p>
        </w:tc>
        <w:tc>
          <w:tcPr>
            <w:tcW w:w="1417" w:type="dxa"/>
            <w:vAlign w:val="center"/>
          </w:tcPr>
          <w:p w14:paraId="7B15B496" w14:textId="71792B11" w:rsidR="003A67C1" w:rsidRPr="004617F3" w:rsidRDefault="003A67C1" w:rsidP="003A67C1">
            <w:pPr>
              <w:spacing w:line="276" w:lineRule="auto"/>
              <w:jc w:val="center"/>
              <w:rPr>
                <w:rFonts w:ascii="Calibri" w:hAnsi="Calibri" w:cs="Calibri"/>
                <w:szCs w:val="22"/>
              </w:rPr>
            </w:pPr>
          </w:p>
        </w:tc>
        <w:tc>
          <w:tcPr>
            <w:tcW w:w="1418" w:type="dxa"/>
            <w:gridSpan w:val="2"/>
            <w:vAlign w:val="center"/>
          </w:tcPr>
          <w:p w14:paraId="0ABDCA51" w14:textId="50762921" w:rsidR="003A67C1" w:rsidRPr="004617F3" w:rsidRDefault="003A67C1" w:rsidP="003A67C1">
            <w:pPr>
              <w:spacing w:line="276" w:lineRule="auto"/>
              <w:jc w:val="center"/>
              <w:rPr>
                <w:rFonts w:ascii="Calibri" w:hAnsi="Calibri" w:cs="Calibri"/>
                <w:szCs w:val="22"/>
              </w:rPr>
            </w:pPr>
          </w:p>
        </w:tc>
      </w:tr>
      <w:tr w:rsidR="003A67C1" w:rsidRPr="004617F3" w14:paraId="45978649" w14:textId="77777777" w:rsidTr="00411373">
        <w:trPr>
          <w:gridAfter w:val="1"/>
          <w:wAfter w:w="784" w:type="dxa"/>
        </w:trPr>
        <w:tc>
          <w:tcPr>
            <w:tcW w:w="709" w:type="dxa"/>
            <w:gridSpan w:val="2"/>
            <w:vAlign w:val="center"/>
          </w:tcPr>
          <w:p w14:paraId="68522E3D" w14:textId="3469338F"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23</w:t>
            </w:r>
          </w:p>
        </w:tc>
        <w:tc>
          <w:tcPr>
            <w:tcW w:w="9214" w:type="dxa"/>
            <w:gridSpan w:val="2"/>
            <w:vAlign w:val="center"/>
          </w:tcPr>
          <w:p w14:paraId="33C4D7D1" w14:textId="7D0DFB58" w:rsidR="003A67C1" w:rsidRPr="00766A21" w:rsidRDefault="003A67C1" w:rsidP="003A67C1">
            <w:pPr>
              <w:spacing w:line="276" w:lineRule="auto"/>
              <w:rPr>
                <w:rFonts w:asciiTheme="minorHAnsi" w:hAnsiTheme="minorHAnsi" w:cstheme="minorHAnsi"/>
                <w:b/>
                <w:bCs/>
                <w:szCs w:val="22"/>
                <w:u w:val="single"/>
              </w:rPr>
            </w:pPr>
            <w:proofErr w:type="spellStart"/>
            <w:r w:rsidRPr="00795EC0">
              <w:rPr>
                <w:rFonts w:asciiTheme="minorHAnsi" w:hAnsiTheme="minorHAnsi" w:cstheme="minorHAnsi"/>
                <w:szCs w:val="22"/>
              </w:rPr>
              <w:t>Πιεσοστάτης</w:t>
            </w:r>
            <w:proofErr w:type="spellEnd"/>
            <w:r w:rsidRPr="00795EC0">
              <w:rPr>
                <w:rFonts w:asciiTheme="minorHAnsi" w:hAnsiTheme="minorHAnsi" w:cstheme="minorHAnsi"/>
                <w:szCs w:val="22"/>
              </w:rPr>
              <w:t xml:space="preserve">  υψηλής  με  χειροκίνητο  </w:t>
            </w:r>
            <w:proofErr w:type="spellStart"/>
            <w:r w:rsidRPr="00795EC0">
              <w:rPr>
                <w:rFonts w:asciiTheme="minorHAnsi" w:hAnsiTheme="minorHAnsi" w:cstheme="minorHAnsi"/>
                <w:szCs w:val="22"/>
              </w:rPr>
              <w:t>manual</w:t>
            </w:r>
            <w:proofErr w:type="spellEnd"/>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reset</w:t>
            </w:r>
            <w:proofErr w:type="spellEnd"/>
            <w:r w:rsidRPr="00795EC0">
              <w:rPr>
                <w:rFonts w:asciiTheme="minorHAnsi" w:hAnsiTheme="minorHAnsi" w:cstheme="minorHAnsi"/>
                <w:szCs w:val="22"/>
              </w:rPr>
              <w:t xml:space="preserve"> , χρησιμοποιείται σαν αυτοματισμός ασφαλείας (για πιθανή διαρροή </w:t>
            </w:r>
            <w:proofErr w:type="spellStart"/>
            <w:r w:rsidRPr="00795EC0">
              <w:rPr>
                <w:rFonts w:asciiTheme="minorHAnsi" w:hAnsiTheme="minorHAnsi" w:cstheme="minorHAnsi"/>
                <w:szCs w:val="22"/>
              </w:rPr>
              <w:t>φρέον</w:t>
            </w:r>
            <w:proofErr w:type="spellEnd"/>
            <w:r w:rsidRPr="00795EC0">
              <w:rPr>
                <w:rFonts w:asciiTheme="minorHAnsi" w:hAnsiTheme="minorHAnsi" w:cstheme="minorHAnsi"/>
                <w:szCs w:val="22"/>
              </w:rPr>
              <w:t xml:space="preserve"> , προστασία ενάντια στον πάγο , για  οριοθέτηση  χαμηλής-υψηλής  πίεσης) , με σύνδεση  1/4"  </w:t>
            </w:r>
            <w:proofErr w:type="spellStart"/>
            <w:r w:rsidRPr="00795EC0">
              <w:rPr>
                <w:rFonts w:asciiTheme="minorHAnsi" w:hAnsiTheme="minorHAnsi" w:cstheme="minorHAnsi"/>
                <w:szCs w:val="22"/>
              </w:rPr>
              <w:t>flare</w:t>
            </w:r>
            <w:proofErr w:type="spellEnd"/>
            <w:r w:rsidRPr="00795EC0">
              <w:rPr>
                <w:rFonts w:asciiTheme="minorHAnsi" w:hAnsiTheme="minorHAnsi" w:cstheme="minorHAnsi"/>
                <w:szCs w:val="22"/>
              </w:rPr>
              <w:t xml:space="preserve">  αρσενικό , ενδεικτικού  τύπου  </w:t>
            </w:r>
            <w:proofErr w:type="spellStart"/>
            <w:r w:rsidRPr="00795EC0">
              <w:rPr>
                <w:rFonts w:asciiTheme="minorHAnsi" w:hAnsiTheme="minorHAnsi" w:cstheme="minorHAnsi"/>
                <w:szCs w:val="22"/>
              </w:rPr>
              <w:t>Ranco</w:t>
            </w:r>
            <w:proofErr w:type="spellEnd"/>
            <w:r w:rsidRPr="00795EC0">
              <w:rPr>
                <w:rFonts w:asciiTheme="minorHAnsi" w:hAnsiTheme="minorHAnsi" w:cstheme="minorHAnsi"/>
                <w:szCs w:val="22"/>
              </w:rPr>
              <w:t xml:space="preserve"> 016-6751  H.P. , CE</w:t>
            </w:r>
            <w:r w:rsidR="00880361">
              <w:rPr>
                <w:rFonts w:asciiTheme="minorHAnsi" w:hAnsiTheme="minorHAnsi" w:cstheme="minorHAnsi"/>
                <w:szCs w:val="22"/>
              </w:rPr>
              <w:t>.</w:t>
            </w:r>
            <w:r w:rsidRPr="00795EC0">
              <w:rPr>
                <w:rFonts w:asciiTheme="minorHAnsi" w:hAnsiTheme="minorHAnsi" w:cstheme="minorHAnsi"/>
                <w:szCs w:val="22"/>
              </w:rPr>
              <w:t xml:space="preserve"> </w:t>
            </w:r>
          </w:p>
        </w:tc>
        <w:tc>
          <w:tcPr>
            <w:tcW w:w="1134" w:type="dxa"/>
            <w:vAlign w:val="center"/>
          </w:tcPr>
          <w:p w14:paraId="219837DB" w14:textId="6579909A"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67A3989C" w14:textId="2D01E1D3"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w:t>
            </w:r>
          </w:p>
        </w:tc>
        <w:tc>
          <w:tcPr>
            <w:tcW w:w="1417" w:type="dxa"/>
            <w:vAlign w:val="center"/>
          </w:tcPr>
          <w:p w14:paraId="0A228087" w14:textId="17960637" w:rsidR="003A67C1" w:rsidRPr="004617F3" w:rsidRDefault="003A67C1" w:rsidP="003A67C1">
            <w:pPr>
              <w:spacing w:line="276" w:lineRule="auto"/>
              <w:jc w:val="center"/>
              <w:rPr>
                <w:rFonts w:ascii="Calibri" w:hAnsi="Calibri" w:cs="Calibri"/>
                <w:szCs w:val="22"/>
              </w:rPr>
            </w:pPr>
          </w:p>
        </w:tc>
        <w:tc>
          <w:tcPr>
            <w:tcW w:w="1418" w:type="dxa"/>
            <w:gridSpan w:val="2"/>
            <w:vAlign w:val="center"/>
          </w:tcPr>
          <w:p w14:paraId="68A96513" w14:textId="2A54F05E" w:rsidR="003A67C1" w:rsidRPr="004617F3" w:rsidRDefault="003A67C1" w:rsidP="003A67C1">
            <w:pPr>
              <w:spacing w:line="276" w:lineRule="auto"/>
              <w:jc w:val="center"/>
              <w:rPr>
                <w:rFonts w:ascii="Calibri" w:hAnsi="Calibri" w:cs="Calibri"/>
                <w:szCs w:val="22"/>
              </w:rPr>
            </w:pPr>
          </w:p>
        </w:tc>
      </w:tr>
      <w:tr w:rsidR="003A67C1" w:rsidRPr="00B141E0" w14:paraId="4D225285" w14:textId="77777777" w:rsidTr="00A9546D">
        <w:trPr>
          <w:gridAfter w:val="1"/>
          <w:wAfter w:w="784" w:type="dxa"/>
          <w:trHeight w:val="306"/>
        </w:trPr>
        <w:tc>
          <w:tcPr>
            <w:tcW w:w="709" w:type="dxa"/>
            <w:gridSpan w:val="2"/>
            <w:vAlign w:val="center"/>
          </w:tcPr>
          <w:p w14:paraId="61076613" w14:textId="324CABAC"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24</w:t>
            </w:r>
          </w:p>
        </w:tc>
        <w:tc>
          <w:tcPr>
            <w:tcW w:w="9214" w:type="dxa"/>
            <w:gridSpan w:val="2"/>
            <w:vAlign w:val="center"/>
          </w:tcPr>
          <w:p w14:paraId="73E3D2A5" w14:textId="5D30D46A" w:rsidR="003A67C1" w:rsidRPr="00766A21" w:rsidRDefault="003A67C1" w:rsidP="003A67C1">
            <w:pPr>
              <w:spacing w:line="276" w:lineRule="auto"/>
              <w:rPr>
                <w:rFonts w:asciiTheme="minorHAnsi" w:hAnsiTheme="minorHAnsi" w:cstheme="minorHAnsi"/>
                <w:b/>
                <w:bCs/>
                <w:szCs w:val="22"/>
                <w:u w:val="single"/>
              </w:rPr>
            </w:pPr>
            <w:proofErr w:type="spellStart"/>
            <w:r w:rsidRPr="00795EC0">
              <w:rPr>
                <w:rFonts w:asciiTheme="minorHAnsi" w:hAnsiTheme="minorHAnsi" w:cstheme="minorHAnsi"/>
                <w:szCs w:val="22"/>
              </w:rPr>
              <w:t>Πιεσοστάτης</w:t>
            </w:r>
            <w:proofErr w:type="spellEnd"/>
            <w:r w:rsidRPr="00795EC0">
              <w:rPr>
                <w:rFonts w:asciiTheme="minorHAnsi" w:hAnsiTheme="minorHAnsi" w:cstheme="minorHAnsi"/>
                <w:szCs w:val="22"/>
              </w:rPr>
              <w:t xml:space="preserve"> διπλός , υψηλής-χαμηλής με </w:t>
            </w:r>
            <w:proofErr w:type="spellStart"/>
            <w:r w:rsidRPr="00795EC0">
              <w:rPr>
                <w:rFonts w:asciiTheme="minorHAnsi" w:hAnsiTheme="minorHAnsi" w:cstheme="minorHAnsi"/>
                <w:szCs w:val="22"/>
              </w:rPr>
              <w:t>auto</w:t>
            </w:r>
            <w:proofErr w:type="spellEnd"/>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reset</w:t>
            </w:r>
            <w:proofErr w:type="spellEnd"/>
            <w:r w:rsidRPr="00795EC0">
              <w:rPr>
                <w:rFonts w:asciiTheme="minorHAnsi" w:hAnsiTheme="minorHAnsi" w:cstheme="minorHAnsi"/>
                <w:szCs w:val="22"/>
              </w:rPr>
              <w:t xml:space="preserve"> ,χρησιμοποιείται σαν αυτοματισμός ασφαλείας (για πιθανή διαρροή </w:t>
            </w:r>
            <w:proofErr w:type="spellStart"/>
            <w:r w:rsidRPr="00795EC0">
              <w:rPr>
                <w:rFonts w:asciiTheme="minorHAnsi" w:hAnsiTheme="minorHAnsi" w:cstheme="minorHAnsi"/>
                <w:szCs w:val="22"/>
              </w:rPr>
              <w:t>φρέον</w:t>
            </w:r>
            <w:proofErr w:type="spellEnd"/>
            <w:r w:rsidRPr="00795EC0">
              <w:rPr>
                <w:rFonts w:asciiTheme="minorHAnsi" w:hAnsiTheme="minorHAnsi" w:cstheme="minorHAnsi"/>
                <w:szCs w:val="22"/>
              </w:rPr>
              <w:t xml:space="preserve"> , προστασία ενάντια στον πάγο , για  οριοθέτηση  χαμηλής-υψηλής  πίεσης) , με συνδέσεις  1/4"  </w:t>
            </w:r>
            <w:proofErr w:type="spellStart"/>
            <w:r w:rsidRPr="00795EC0">
              <w:rPr>
                <w:rFonts w:asciiTheme="minorHAnsi" w:hAnsiTheme="minorHAnsi" w:cstheme="minorHAnsi"/>
                <w:szCs w:val="22"/>
              </w:rPr>
              <w:t>flare</w:t>
            </w:r>
            <w:proofErr w:type="spellEnd"/>
            <w:r w:rsidRPr="00795EC0">
              <w:rPr>
                <w:rFonts w:asciiTheme="minorHAnsi" w:hAnsiTheme="minorHAnsi" w:cstheme="minorHAnsi"/>
                <w:szCs w:val="22"/>
              </w:rPr>
              <w:t xml:space="preserve">  αρσενικές , ενδεικτικού  τύπου  </w:t>
            </w:r>
            <w:proofErr w:type="spellStart"/>
            <w:r w:rsidRPr="00795EC0">
              <w:rPr>
                <w:rFonts w:asciiTheme="minorHAnsi" w:hAnsiTheme="minorHAnsi" w:cstheme="minorHAnsi"/>
                <w:szCs w:val="22"/>
              </w:rPr>
              <w:t>Ranco</w:t>
            </w:r>
            <w:proofErr w:type="spellEnd"/>
            <w:r w:rsidRPr="00795EC0">
              <w:rPr>
                <w:rFonts w:asciiTheme="minorHAnsi" w:hAnsiTheme="minorHAnsi" w:cstheme="minorHAnsi"/>
                <w:szCs w:val="22"/>
              </w:rPr>
              <w:t xml:space="preserve"> 017H-4701   </w:t>
            </w:r>
            <w:r w:rsidRPr="00795EC0">
              <w:rPr>
                <w:rFonts w:asciiTheme="minorHAnsi" w:hAnsiTheme="minorHAnsi" w:cstheme="minorHAnsi"/>
                <w:szCs w:val="22"/>
              </w:rPr>
              <w:lastRenderedPageBreak/>
              <w:t>L.P./H.P. , CE .</w:t>
            </w:r>
          </w:p>
        </w:tc>
        <w:tc>
          <w:tcPr>
            <w:tcW w:w="1134" w:type="dxa"/>
            <w:vAlign w:val="center"/>
          </w:tcPr>
          <w:p w14:paraId="707203FF" w14:textId="1F49859B"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lastRenderedPageBreak/>
              <w:t>τεμάχιο</w:t>
            </w:r>
          </w:p>
        </w:tc>
        <w:tc>
          <w:tcPr>
            <w:tcW w:w="1276" w:type="dxa"/>
            <w:vAlign w:val="center"/>
          </w:tcPr>
          <w:p w14:paraId="450096E5" w14:textId="61B1DB46"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w:t>
            </w:r>
          </w:p>
        </w:tc>
        <w:tc>
          <w:tcPr>
            <w:tcW w:w="1417" w:type="dxa"/>
            <w:vAlign w:val="center"/>
          </w:tcPr>
          <w:p w14:paraId="42A9B3BF" w14:textId="57B3BE43" w:rsidR="003A67C1" w:rsidRPr="00B141E0" w:rsidRDefault="003A67C1" w:rsidP="003A67C1">
            <w:pPr>
              <w:spacing w:line="276" w:lineRule="auto"/>
              <w:jc w:val="center"/>
              <w:rPr>
                <w:rFonts w:ascii="Calibri" w:hAnsi="Calibri" w:cs="Calibri"/>
                <w:szCs w:val="22"/>
                <w:lang w:val="en-US"/>
              </w:rPr>
            </w:pPr>
          </w:p>
        </w:tc>
        <w:tc>
          <w:tcPr>
            <w:tcW w:w="1418" w:type="dxa"/>
            <w:gridSpan w:val="2"/>
            <w:vAlign w:val="center"/>
          </w:tcPr>
          <w:p w14:paraId="03617717" w14:textId="2596EED4" w:rsidR="003A67C1" w:rsidRPr="00B141E0" w:rsidRDefault="003A67C1" w:rsidP="003A67C1">
            <w:pPr>
              <w:spacing w:line="276" w:lineRule="auto"/>
              <w:jc w:val="center"/>
              <w:rPr>
                <w:rFonts w:ascii="Calibri" w:hAnsi="Calibri" w:cs="Calibri"/>
                <w:szCs w:val="22"/>
                <w:lang w:val="en-US"/>
              </w:rPr>
            </w:pPr>
          </w:p>
        </w:tc>
      </w:tr>
      <w:tr w:rsidR="003A67C1" w:rsidRPr="00B141E0" w14:paraId="399BD614" w14:textId="77777777" w:rsidTr="00411373">
        <w:trPr>
          <w:gridAfter w:val="1"/>
          <w:wAfter w:w="784" w:type="dxa"/>
        </w:trPr>
        <w:tc>
          <w:tcPr>
            <w:tcW w:w="709" w:type="dxa"/>
            <w:gridSpan w:val="2"/>
            <w:vAlign w:val="center"/>
          </w:tcPr>
          <w:p w14:paraId="38C495C1" w14:textId="5FCA1940"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25</w:t>
            </w:r>
          </w:p>
        </w:tc>
        <w:tc>
          <w:tcPr>
            <w:tcW w:w="9214" w:type="dxa"/>
            <w:gridSpan w:val="2"/>
            <w:vAlign w:val="center"/>
          </w:tcPr>
          <w:p w14:paraId="68B1D3FE" w14:textId="5B338E97" w:rsidR="003A67C1" w:rsidRPr="00766A21" w:rsidRDefault="003A67C1" w:rsidP="003A67C1">
            <w:pPr>
              <w:spacing w:line="276" w:lineRule="auto"/>
              <w:rPr>
                <w:rFonts w:asciiTheme="minorHAnsi" w:hAnsiTheme="minorHAnsi" w:cstheme="minorHAnsi"/>
                <w:b/>
                <w:bCs/>
                <w:szCs w:val="22"/>
                <w:u w:val="single"/>
              </w:rPr>
            </w:pPr>
            <w:proofErr w:type="spellStart"/>
            <w:r w:rsidRPr="00795EC0">
              <w:rPr>
                <w:rFonts w:asciiTheme="minorHAnsi" w:hAnsiTheme="minorHAnsi" w:cstheme="minorHAnsi"/>
                <w:szCs w:val="22"/>
              </w:rPr>
              <w:t>Πιεσοστάτης</w:t>
            </w:r>
            <w:proofErr w:type="spellEnd"/>
            <w:r w:rsidRPr="00795EC0">
              <w:rPr>
                <w:rFonts w:asciiTheme="minorHAnsi" w:hAnsiTheme="minorHAnsi" w:cstheme="minorHAnsi"/>
                <w:szCs w:val="22"/>
              </w:rPr>
              <w:t xml:space="preserve"> διπλός , υψηλής-χαμηλής με </w:t>
            </w:r>
            <w:proofErr w:type="spellStart"/>
            <w:r w:rsidRPr="00795EC0">
              <w:rPr>
                <w:rFonts w:asciiTheme="minorHAnsi" w:hAnsiTheme="minorHAnsi" w:cstheme="minorHAnsi"/>
                <w:szCs w:val="22"/>
              </w:rPr>
              <w:t>manual</w:t>
            </w:r>
            <w:proofErr w:type="spellEnd"/>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reset</w:t>
            </w:r>
            <w:proofErr w:type="spellEnd"/>
            <w:r w:rsidRPr="00795EC0">
              <w:rPr>
                <w:rFonts w:asciiTheme="minorHAnsi" w:hAnsiTheme="minorHAnsi" w:cstheme="minorHAnsi"/>
                <w:szCs w:val="22"/>
              </w:rPr>
              <w:t xml:space="preserve"> ,χρησιμοποιείται σαν αυτοματισμός ασφαλείας (για πιθανή διαρροή </w:t>
            </w:r>
            <w:proofErr w:type="spellStart"/>
            <w:r w:rsidRPr="00795EC0">
              <w:rPr>
                <w:rFonts w:asciiTheme="minorHAnsi" w:hAnsiTheme="minorHAnsi" w:cstheme="minorHAnsi"/>
                <w:szCs w:val="22"/>
              </w:rPr>
              <w:t>φρέον</w:t>
            </w:r>
            <w:proofErr w:type="spellEnd"/>
            <w:r w:rsidRPr="00795EC0">
              <w:rPr>
                <w:rFonts w:asciiTheme="minorHAnsi" w:hAnsiTheme="minorHAnsi" w:cstheme="minorHAnsi"/>
                <w:szCs w:val="22"/>
              </w:rPr>
              <w:t xml:space="preserve"> , προστασία ενάντια στον πάγο , για  οριοθέτηση  χαμηλής-υψηλής  πίεσης) , με συνδέσεις  1/4"  </w:t>
            </w:r>
            <w:proofErr w:type="spellStart"/>
            <w:r w:rsidRPr="00795EC0">
              <w:rPr>
                <w:rFonts w:asciiTheme="minorHAnsi" w:hAnsiTheme="minorHAnsi" w:cstheme="minorHAnsi"/>
                <w:szCs w:val="22"/>
              </w:rPr>
              <w:t>flare</w:t>
            </w:r>
            <w:proofErr w:type="spellEnd"/>
            <w:r w:rsidRPr="00795EC0">
              <w:rPr>
                <w:rFonts w:asciiTheme="minorHAnsi" w:hAnsiTheme="minorHAnsi" w:cstheme="minorHAnsi"/>
                <w:szCs w:val="22"/>
              </w:rPr>
              <w:t xml:space="preserve">  αρσενικές , ενδεικτικού  τύπου  </w:t>
            </w:r>
            <w:proofErr w:type="spellStart"/>
            <w:r w:rsidRPr="00795EC0">
              <w:rPr>
                <w:rFonts w:asciiTheme="minorHAnsi" w:hAnsiTheme="minorHAnsi" w:cstheme="minorHAnsi"/>
                <w:szCs w:val="22"/>
              </w:rPr>
              <w:t>Ranco</w:t>
            </w:r>
            <w:proofErr w:type="spellEnd"/>
            <w:r w:rsidRPr="00795EC0">
              <w:rPr>
                <w:rFonts w:asciiTheme="minorHAnsi" w:hAnsiTheme="minorHAnsi" w:cstheme="minorHAnsi"/>
                <w:szCs w:val="22"/>
              </w:rPr>
              <w:t xml:space="preserve"> 017H-4705  L.P./H.P. , CE .</w:t>
            </w:r>
          </w:p>
        </w:tc>
        <w:tc>
          <w:tcPr>
            <w:tcW w:w="1134" w:type="dxa"/>
            <w:vAlign w:val="center"/>
          </w:tcPr>
          <w:p w14:paraId="797A601C" w14:textId="5BA7A99B"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59092F9E" w14:textId="2A5198AA"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w:t>
            </w:r>
          </w:p>
        </w:tc>
        <w:tc>
          <w:tcPr>
            <w:tcW w:w="1417" w:type="dxa"/>
            <w:vAlign w:val="center"/>
          </w:tcPr>
          <w:p w14:paraId="5074B570" w14:textId="49768504" w:rsidR="003A67C1" w:rsidRPr="00B141E0" w:rsidRDefault="003A67C1" w:rsidP="003A67C1">
            <w:pPr>
              <w:spacing w:line="276" w:lineRule="auto"/>
              <w:jc w:val="center"/>
              <w:rPr>
                <w:rFonts w:ascii="Calibri" w:hAnsi="Calibri" w:cs="Calibri"/>
                <w:szCs w:val="22"/>
                <w:lang w:val="en-US"/>
              </w:rPr>
            </w:pPr>
          </w:p>
        </w:tc>
        <w:tc>
          <w:tcPr>
            <w:tcW w:w="1418" w:type="dxa"/>
            <w:gridSpan w:val="2"/>
            <w:vAlign w:val="center"/>
          </w:tcPr>
          <w:p w14:paraId="286158E3" w14:textId="62D9C6FD" w:rsidR="003A67C1" w:rsidRPr="00B141E0" w:rsidRDefault="003A67C1" w:rsidP="003A67C1">
            <w:pPr>
              <w:spacing w:line="276" w:lineRule="auto"/>
              <w:jc w:val="center"/>
              <w:rPr>
                <w:rFonts w:ascii="Calibri" w:hAnsi="Calibri" w:cs="Calibri"/>
                <w:szCs w:val="22"/>
                <w:lang w:val="en-US"/>
              </w:rPr>
            </w:pPr>
          </w:p>
        </w:tc>
      </w:tr>
      <w:tr w:rsidR="003A67C1" w:rsidRPr="00B141E0" w14:paraId="38BDC348" w14:textId="77777777" w:rsidTr="00411373">
        <w:trPr>
          <w:gridAfter w:val="1"/>
          <w:wAfter w:w="784" w:type="dxa"/>
        </w:trPr>
        <w:tc>
          <w:tcPr>
            <w:tcW w:w="709" w:type="dxa"/>
            <w:gridSpan w:val="2"/>
            <w:vAlign w:val="center"/>
          </w:tcPr>
          <w:p w14:paraId="2A70A066" w14:textId="6056502B"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26</w:t>
            </w:r>
          </w:p>
        </w:tc>
        <w:tc>
          <w:tcPr>
            <w:tcW w:w="9214" w:type="dxa"/>
            <w:gridSpan w:val="2"/>
            <w:vAlign w:val="center"/>
          </w:tcPr>
          <w:p w14:paraId="3DC62872" w14:textId="5C37029B"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Πυκνωτής  μονίμου  λειτουργίας  με μεταλλικό  περίβλημα   40 </w:t>
            </w:r>
            <w:proofErr w:type="spellStart"/>
            <w:r w:rsidRPr="00795EC0">
              <w:rPr>
                <w:rFonts w:asciiTheme="minorHAnsi" w:hAnsiTheme="minorHAnsi" w:cstheme="minorHAnsi"/>
                <w:szCs w:val="22"/>
              </w:rPr>
              <w:t>μf</w:t>
            </w:r>
            <w:proofErr w:type="spellEnd"/>
            <w:r w:rsidRPr="00795EC0">
              <w:rPr>
                <w:rFonts w:asciiTheme="minorHAnsi" w:hAnsiTheme="minorHAnsi" w:cstheme="minorHAnsi"/>
                <w:szCs w:val="22"/>
              </w:rPr>
              <w:t xml:space="preserve"> / 400V   ±10% και  τετραπλά  άκρα  σύνδεσης ,  CE . </w:t>
            </w:r>
          </w:p>
        </w:tc>
        <w:tc>
          <w:tcPr>
            <w:tcW w:w="1134" w:type="dxa"/>
            <w:vAlign w:val="center"/>
          </w:tcPr>
          <w:p w14:paraId="08A52046" w14:textId="553A892E"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77721565" w14:textId="3B376BE4"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10</w:t>
            </w:r>
          </w:p>
        </w:tc>
        <w:tc>
          <w:tcPr>
            <w:tcW w:w="1417" w:type="dxa"/>
            <w:vAlign w:val="center"/>
          </w:tcPr>
          <w:p w14:paraId="6EABCD08" w14:textId="7B8694E6" w:rsidR="003A67C1" w:rsidRPr="00B141E0" w:rsidRDefault="003A67C1" w:rsidP="003A67C1">
            <w:pPr>
              <w:spacing w:line="276" w:lineRule="auto"/>
              <w:jc w:val="center"/>
              <w:rPr>
                <w:rFonts w:ascii="Calibri" w:hAnsi="Calibri" w:cs="Calibri"/>
                <w:szCs w:val="22"/>
                <w:lang w:val="en-US"/>
              </w:rPr>
            </w:pPr>
          </w:p>
        </w:tc>
        <w:tc>
          <w:tcPr>
            <w:tcW w:w="1418" w:type="dxa"/>
            <w:gridSpan w:val="2"/>
            <w:vAlign w:val="center"/>
          </w:tcPr>
          <w:p w14:paraId="4FE5AA29" w14:textId="750B317D" w:rsidR="003A67C1" w:rsidRPr="00B141E0" w:rsidRDefault="003A67C1" w:rsidP="003A67C1">
            <w:pPr>
              <w:spacing w:line="276" w:lineRule="auto"/>
              <w:jc w:val="center"/>
              <w:rPr>
                <w:rFonts w:ascii="Calibri" w:hAnsi="Calibri" w:cs="Calibri"/>
                <w:szCs w:val="22"/>
                <w:lang w:val="en-US"/>
              </w:rPr>
            </w:pPr>
          </w:p>
        </w:tc>
      </w:tr>
      <w:tr w:rsidR="003A67C1" w:rsidRPr="00B141E0" w14:paraId="017A38A5" w14:textId="77777777" w:rsidTr="00411373">
        <w:trPr>
          <w:gridAfter w:val="1"/>
          <w:wAfter w:w="784" w:type="dxa"/>
          <w:trHeight w:val="553"/>
        </w:trPr>
        <w:tc>
          <w:tcPr>
            <w:tcW w:w="709" w:type="dxa"/>
            <w:gridSpan w:val="2"/>
            <w:vAlign w:val="center"/>
          </w:tcPr>
          <w:p w14:paraId="62F97992" w14:textId="6B1CECD5"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27</w:t>
            </w:r>
          </w:p>
        </w:tc>
        <w:tc>
          <w:tcPr>
            <w:tcW w:w="9214" w:type="dxa"/>
            <w:gridSpan w:val="2"/>
            <w:vAlign w:val="center"/>
          </w:tcPr>
          <w:p w14:paraId="17B9BCC5" w14:textId="2A793CBF"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Ρακόρ</w:t>
            </w:r>
            <w:proofErr w:type="spellEnd"/>
            <w:r w:rsidRPr="00795EC0">
              <w:rPr>
                <w:rFonts w:asciiTheme="minorHAnsi" w:hAnsiTheme="minorHAnsi" w:cstheme="minorHAnsi"/>
                <w:szCs w:val="22"/>
              </w:rPr>
              <w:t xml:space="preserve">  1/2"  για  ψυκτική  </w:t>
            </w:r>
            <w:proofErr w:type="spellStart"/>
            <w:r w:rsidRPr="00795EC0">
              <w:rPr>
                <w:rFonts w:asciiTheme="minorHAnsi" w:hAnsiTheme="minorHAnsi" w:cstheme="minorHAnsi"/>
                <w:szCs w:val="22"/>
              </w:rPr>
              <w:t>χαλκοσωλήνα</w:t>
            </w:r>
            <w:proofErr w:type="spellEnd"/>
            <w:r w:rsidRPr="00795EC0">
              <w:rPr>
                <w:rFonts w:asciiTheme="minorHAnsi" w:hAnsiTheme="minorHAnsi" w:cstheme="minorHAnsi"/>
                <w:szCs w:val="22"/>
              </w:rPr>
              <w:t xml:space="preserve">  1/2" , ορειχάλκινο. </w:t>
            </w:r>
          </w:p>
        </w:tc>
        <w:tc>
          <w:tcPr>
            <w:tcW w:w="1134" w:type="dxa"/>
            <w:vAlign w:val="center"/>
          </w:tcPr>
          <w:p w14:paraId="42A6E6BA" w14:textId="3F95B3DF"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2D611FDC" w14:textId="58519587"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20</w:t>
            </w:r>
          </w:p>
        </w:tc>
        <w:tc>
          <w:tcPr>
            <w:tcW w:w="1417" w:type="dxa"/>
            <w:vAlign w:val="center"/>
          </w:tcPr>
          <w:p w14:paraId="020FF838" w14:textId="3CB83973" w:rsidR="003A67C1" w:rsidRPr="00B141E0" w:rsidRDefault="003A67C1" w:rsidP="003A67C1">
            <w:pPr>
              <w:spacing w:line="276" w:lineRule="auto"/>
              <w:jc w:val="center"/>
              <w:rPr>
                <w:rFonts w:ascii="Calibri" w:hAnsi="Calibri" w:cs="Calibri"/>
                <w:szCs w:val="22"/>
                <w:lang w:val="en-US"/>
              </w:rPr>
            </w:pPr>
          </w:p>
        </w:tc>
        <w:tc>
          <w:tcPr>
            <w:tcW w:w="1418" w:type="dxa"/>
            <w:gridSpan w:val="2"/>
            <w:vAlign w:val="center"/>
          </w:tcPr>
          <w:p w14:paraId="39B21FC9" w14:textId="0280B92A" w:rsidR="003A67C1" w:rsidRPr="00B141E0" w:rsidRDefault="003A67C1" w:rsidP="003A67C1">
            <w:pPr>
              <w:spacing w:line="276" w:lineRule="auto"/>
              <w:jc w:val="center"/>
              <w:rPr>
                <w:rFonts w:ascii="Calibri" w:hAnsi="Calibri" w:cs="Calibri"/>
                <w:szCs w:val="22"/>
                <w:lang w:val="en-US"/>
              </w:rPr>
            </w:pPr>
          </w:p>
        </w:tc>
      </w:tr>
      <w:tr w:rsidR="003A67C1" w:rsidRPr="00B141E0" w14:paraId="2EAF4239" w14:textId="77777777" w:rsidTr="00411373">
        <w:trPr>
          <w:gridAfter w:val="1"/>
          <w:wAfter w:w="784" w:type="dxa"/>
        </w:trPr>
        <w:tc>
          <w:tcPr>
            <w:tcW w:w="709" w:type="dxa"/>
            <w:gridSpan w:val="2"/>
            <w:vAlign w:val="center"/>
          </w:tcPr>
          <w:p w14:paraId="48DBB528" w14:textId="5CDB6471"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28</w:t>
            </w:r>
          </w:p>
        </w:tc>
        <w:tc>
          <w:tcPr>
            <w:tcW w:w="9214" w:type="dxa"/>
            <w:gridSpan w:val="2"/>
            <w:vAlign w:val="center"/>
          </w:tcPr>
          <w:p w14:paraId="2FC1A79C" w14:textId="608F086D" w:rsidR="003A67C1" w:rsidRPr="004602FA"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Ρακόρ</w:t>
            </w:r>
            <w:proofErr w:type="spellEnd"/>
            <w:r w:rsidRPr="00795EC0">
              <w:rPr>
                <w:rFonts w:asciiTheme="minorHAnsi" w:hAnsiTheme="minorHAnsi" w:cstheme="minorHAnsi"/>
                <w:szCs w:val="22"/>
              </w:rPr>
              <w:t xml:space="preserve">  1/4"  για  ψυκτική  </w:t>
            </w:r>
            <w:proofErr w:type="spellStart"/>
            <w:r w:rsidRPr="00795EC0">
              <w:rPr>
                <w:rFonts w:asciiTheme="minorHAnsi" w:hAnsiTheme="minorHAnsi" w:cstheme="minorHAnsi"/>
                <w:szCs w:val="22"/>
              </w:rPr>
              <w:t>χαλκοσωλήνα</w:t>
            </w:r>
            <w:proofErr w:type="spellEnd"/>
            <w:r w:rsidRPr="00795EC0">
              <w:rPr>
                <w:rFonts w:asciiTheme="minorHAnsi" w:hAnsiTheme="minorHAnsi" w:cstheme="minorHAnsi"/>
                <w:szCs w:val="22"/>
              </w:rPr>
              <w:t xml:space="preserve">  1/4" , ορειχάλκινο. </w:t>
            </w:r>
          </w:p>
        </w:tc>
        <w:tc>
          <w:tcPr>
            <w:tcW w:w="1134" w:type="dxa"/>
            <w:vAlign w:val="center"/>
          </w:tcPr>
          <w:p w14:paraId="65EC7EE7" w14:textId="2CE69E57"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29738564" w14:textId="302BF4E2"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20</w:t>
            </w:r>
          </w:p>
        </w:tc>
        <w:tc>
          <w:tcPr>
            <w:tcW w:w="1417" w:type="dxa"/>
            <w:vAlign w:val="center"/>
          </w:tcPr>
          <w:p w14:paraId="4FD115A2" w14:textId="3E57788B" w:rsidR="003A67C1" w:rsidRPr="00B141E0" w:rsidRDefault="003A67C1" w:rsidP="003A67C1">
            <w:pPr>
              <w:spacing w:line="276" w:lineRule="auto"/>
              <w:jc w:val="center"/>
              <w:rPr>
                <w:rFonts w:ascii="Calibri" w:hAnsi="Calibri" w:cs="Calibri"/>
                <w:szCs w:val="22"/>
                <w:lang w:val="en-US"/>
              </w:rPr>
            </w:pPr>
          </w:p>
        </w:tc>
        <w:tc>
          <w:tcPr>
            <w:tcW w:w="1418" w:type="dxa"/>
            <w:gridSpan w:val="2"/>
            <w:vAlign w:val="center"/>
          </w:tcPr>
          <w:p w14:paraId="2337CC8F" w14:textId="624CFB74" w:rsidR="003A67C1" w:rsidRPr="00B141E0" w:rsidRDefault="003A67C1" w:rsidP="003A67C1">
            <w:pPr>
              <w:spacing w:line="276" w:lineRule="auto"/>
              <w:jc w:val="center"/>
              <w:rPr>
                <w:rFonts w:ascii="Calibri" w:hAnsi="Calibri" w:cs="Calibri"/>
                <w:szCs w:val="22"/>
                <w:lang w:val="en-US"/>
              </w:rPr>
            </w:pPr>
          </w:p>
        </w:tc>
      </w:tr>
      <w:tr w:rsidR="003A67C1" w:rsidRPr="00B141E0" w14:paraId="31B0156D" w14:textId="77777777" w:rsidTr="00411373">
        <w:trPr>
          <w:gridAfter w:val="1"/>
          <w:wAfter w:w="784" w:type="dxa"/>
        </w:trPr>
        <w:tc>
          <w:tcPr>
            <w:tcW w:w="709" w:type="dxa"/>
            <w:gridSpan w:val="2"/>
            <w:vAlign w:val="center"/>
          </w:tcPr>
          <w:p w14:paraId="148C47FF" w14:textId="1E92E5E8"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29</w:t>
            </w:r>
          </w:p>
        </w:tc>
        <w:tc>
          <w:tcPr>
            <w:tcW w:w="9214" w:type="dxa"/>
            <w:gridSpan w:val="2"/>
            <w:vAlign w:val="center"/>
          </w:tcPr>
          <w:p w14:paraId="64B2B975" w14:textId="5B6F72FC"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Ρακόρ</w:t>
            </w:r>
            <w:proofErr w:type="spellEnd"/>
            <w:r w:rsidRPr="00795EC0">
              <w:rPr>
                <w:rFonts w:asciiTheme="minorHAnsi" w:hAnsiTheme="minorHAnsi" w:cstheme="minorHAnsi"/>
                <w:szCs w:val="22"/>
              </w:rPr>
              <w:t xml:space="preserve">  3/8"  για  ψυκτική  </w:t>
            </w:r>
            <w:proofErr w:type="spellStart"/>
            <w:r w:rsidRPr="00795EC0">
              <w:rPr>
                <w:rFonts w:asciiTheme="minorHAnsi" w:hAnsiTheme="minorHAnsi" w:cstheme="minorHAnsi"/>
                <w:szCs w:val="22"/>
              </w:rPr>
              <w:t>χαλκοσωλήνα</w:t>
            </w:r>
            <w:proofErr w:type="spellEnd"/>
            <w:r w:rsidRPr="00795EC0">
              <w:rPr>
                <w:rFonts w:asciiTheme="minorHAnsi" w:hAnsiTheme="minorHAnsi" w:cstheme="minorHAnsi"/>
                <w:szCs w:val="22"/>
              </w:rPr>
              <w:t xml:space="preserve">  3/8" , ορειχάλκινο. </w:t>
            </w:r>
          </w:p>
        </w:tc>
        <w:tc>
          <w:tcPr>
            <w:tcW w:w="1134" w:type="dxa"/>
            <w:vAlign w:val="center"/>
          </w:tcPr>
          <w:p w14:paraId="3781A3B5" w14:textId="22629104"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0372274E" w14:textId="5C142D40"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20</w:t>
            </w:r>
          </w:p>
        </w:tc>
        <w:tc>
          <w:tcPr>
            <w:tcW w:w="1417" w:type="dxa"/>
            <w:vAlign w:val="center"/>
          </w:tcPr>
          <w:p w14:paraId="4D5A98ED" w14:textId="348E5F23" w:rsidR="003A67C1" w:rsidRPr="00B141E0" w:rsidRDefault="003A67C1" w:rsidP="003A67C1">
            <w:pPr>
              <w:spacing w:line="276" w:lineRule="auto"/>
              <w:jc w:val="center"/>
              <w:rPr>
                <w:rFonts w:ascii="Calibri" w:hAnsi="Calibri" w:cs="Calibri"/>
                <w:szCs w:val="22"/>
                <w:lang w:val="en-US"/>
              </w:rPr>
            </w:pPr>
          </w:p>
        </w:tc>
        <w:tc>
          <w:tcPr>
            <w:tcW w:w="1418" w:type="dxa"/>
            <w:gridSpan w:val="2"/>
            <w:vAlign w:val="center"/>
          </w:tcPr>
          <w:p w14:paraId="27A9A1C7" w14:textId="54E4A2F9" w:rsidR="003A67C1" w:rsidRPr="00B141E0" w:rsidRDefault="003A67C1" w:rsidP="003A67C1">
            <w:pPr>
              <w:spacing w:line="276" w:lineRule="auto"/>
              <w:jc w:val="center"/>
              <w:rPr>
                <w:rFonts w:ascii="Calibri" w:hAnsi="Calibri" w:cs="Calibri"/>
                <w:szCs w:val="22"/>
                <w:lang w:val="en-US"/>
              </w:rPr>
            </w:pPr>
          </w:p>
        </w:tc>
      </w:tr>
      <w:tr w:rsidR="003A67C1" w:rsidRPr="00B141E0" w14:paraId="3346B4B3" w14:textId="77777777" w:rsidTr="00411373">
        <w:trPr>
          <w:gridAfter w:val="1"/>
          <w:wAfter w:w="784" w:type="dxa"/>
        </w:trPr>
        <w:tc>
          <w:tcPr>
            <w:tcW w:w="709" w:type="dxa"/>
            <w:gridSpan w:val="2"/>
            <w:vAlign w:val="center"/>
          </w:tcPr>
          <w:p w14:paraId="4B32D109" w14:textId="275AF589"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30</w:t>
            </w:r>
          </w:p>
        </w:tc>
        <w:tc>
          <w:tcPr>
            <w:tcW w:w="9214" w:type="dxa"/>
            <w:gridSpan w:val="2"/>
            <w:vAlign w:val="center"/>
          </w:tcPr>
          <w:p w14:paraId="778A2952" w14:textId="40F06F20"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Φίλτρο αεραγωγών κλιματιστικών μονάδων , λευκός υαλοβάμβακας ,συνθετικό , κλάση G3 - EU3 κατά EN 779 , με μέση κατακράτηση σκόνης 80-90% , αντίσταση κατά πυρκαγιάς:  F1 - DIN 53438 , παροχή αέρα 5000 m3/h τουλάχιστον , σε ρολό  με 20mm πάχος , 2m πλάτος , 20m μήκος , δηλαδή 40 τ.μ./τεμάχιο  ,  CE.</w:t>
            </w:r>
          </w:p>
        </w:tc>
        <w:tc>
          <w:tcPr>
            <w:tcW w:w="1134" w:type="dxa"/>
            <w:vAlign w:val="center"/>
          </w:tcPr>
          <w:p w14:paraId="0A6033F1" w14:textId="5D0DB26E"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τετραγωνικό μέτρο</w:t>
            </w:r>
          </w:p>
        </w:tc>
        <w:tc>
          <w:tcPr>
            <w:tcW w:w="1276" w:type="dxa"/>
            <w:vAlign w:val="center"/>
          </w:tcPr>
          <w:p w14:paraId="27B54F7D" w14:textId="4ACFBF4E"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40</w:t>
            </w:r>
          </w:p>
        </w:tc>
        <w:tc>
          <w:tcPr>
            <w:tcW w:w="1417" w:type="dxa"/>
            <w:vAlign w:val="center"/>
          </w:tcPr>
          <w:p w14:paraId="71B724F5" w14:textId="6FEA9F1C" w:rsidR="003A67C1" w:rsidRPr="00B141E0" w:rsidRDefault="003A67C1" w:rsidP="003A67C1">
            <w:pPr>
              <w:spacing w:line="276" w:lineRule="auto"/>
              <w:jc w:val="center"/>
              <w:rPr>
                <w:rFonts w:ascii="Calibri" w:hAnsi="Calibri" w:cs="Calibri"/>
                <w:szCs w:val="22"/>
                <w:lang w:val="en-US"/>
              </w:rPr>
            </w:pPr>
          </w:p>
        </w:tc>
        <w:tc>
          <w:tcPr>
            <w:tcW w:w="1418" w:type="dxa"/>
            <w:gridSpan w:val="2"/>
            <w:vAlign w:val="center"/>
          </w:tcPr>
          <w:p w14:paraId="1A11ADD6" w14:textId="16E6EFE8" w:rsidR="003A67C1" w:rsidRPr="00B141E0" w:rsidRDefault="003A67C1" w:rsidP="003A67C1">
            <w:pPr>
              <w:spacing w:line="276" w:lineRule="auto"/>
              <w:jc w:val="center"/>
              <w:rPr>
                <w:rFonts w:ascii="Calibri" w:hAnsi="Calibri" w:cs="Calibri"/>
                <w:szCs w:val="22"/>
                <w:lang w:val="en-US"/>
              </w:rPr>
            </w:pPr>
          </w:p>
        </w:tc>
      </w:tr>
      <w:tr w:rsidR="003A67C1" w:rsidRPr="00B141E0" w14:paraId="63ED14EE" w14:textId="77777777" w:rsidTr="00411373">
        <w:trPr>
          <w:gridAfter w:val="1"/>
          <w:wAfter w:w="784" w:type="dxa"/>
        </w:trPr>
        <w:tc>
          <w:tcPr>
            <w:tcW w:w="709" w:type="dxa"/>
            <w:gridSpan w:val="2"/>
            <w:vAlign w:val="center"/>
          </w:tcPr>
          <w:p w14:paraId="3A8EF538" w14:textId="57DD98FB"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31</w:t>
            </w:r>
          </w:p>
        </w:tc>
        <w:tc>
          <w:tcPr>
            <w:tcW w:w="9214" w:type="dxa"/>
            <w:gridSpan w:val="2"/>
            <w:vAlign w:val="center"/>
          </w:tcPr>
          <w:p w14:paraId="1962360B" w14:textId="7A12F5E6"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Χαλκοσωλήνα</w:t>
            </w:r>
            <w:proofErr w:type="spellEnd"/>
            <w:r w:rsidRPr="00795EC0">
              <w:rPr>
                <w:rFonts w:asciiTheme="minorHAnsi" w:hAnsiTheme="minorHAnsi" w:cstheme="minorHAnsi"/>
                <w:szCs w:val="22"/>
              </w:rPr>
              <w:t xml:space="preserve">  3/8"  Χ  0,80mm , ψυκτική , EN12735-1  ASTM B 280  ,  CE </w:t>
            </w:r>
          </w:p>
        </w:tc>
        <w:tc>
          <w:tcPr>
            <w:tcW w:w="1134" w:type="dxa"/>
            <w:vAlign w:val="center"/>
          </w:tcPr>
          <w:p w14:paraId="67C00F86" w14:textId="277417A4"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μέτρο</w:t>
            </w:r>
          </w:p>
        </w:tc>
        <w:tc>
          <w:tcPr>
            <w:tcW w:w="1276" w:type="dxa"/>
            <w:vAlign w:val="center"/>
          </w:tcPr>
          <w:p w14:paraId="4E20651D" w14:textId="5DB1264B"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30</w:t>
            </w:r>
          </w:p>
        </w:tc>
        <w:tc>
          <w:tcPr>
            <w:tcW w:w="1417" w:type="dxa"/>
            <w:vAlign w:val="center"/>
          </w:tcPr>
          <w:p w14:paraId="4BD3F6C8" w14:textId="7FA77558" w:rsidR="003A67C1" w:rsidRPr="00B141E0" w:rsidRDefault="003A67C1" w:rsidP="003A67C1">
            <w:pPr>
              <w:spacing w:line="276" w:lineRule="auto"/>
              <w:jc w:val="center"/>
              <w:rPr>
                <w:rFonts w:ascii="Calibri" w:hAnsi="Calibri" w:cs="Calibri"/>
                <w:szCs w:val="22"/>
                <w:lang w:val="en-US"/>
              </w:rPr>
            </w:pPr>
          </w:p>
        </w:tc>
        <w:tc>
          <w:tcPr>
            <w:tcW w:w="1418" w:type="dxa"/>
            <w:gridSpan w:val="2"/>
            <w:vAlign w:val="center"/>
          </w:tcPr>
          <w:p w14:paraId="1DAF2A0E" w14:textId="60BDBD9E" w:rsidR="003A67C1" w:rsidRPr="00B141E0" w:rsidRDefault="003A67C1" w:rsidP="003A67C1">
            <w:pPr>
              <w:spacing w:line="276" w:lineRule="auto"/>
              <w:jc w:val="center"/>
              <w:rPr>
                <w:rFonts w:ascii="Calibri" w:hAnsi="Calibri" w:cs="Calibri"/>
                <w:szCs w:val="22"/>
                <w:lang w:val="en-US"/>
              </w:rPr>
            </w:pPr>
          </w:p>
        </w:tc>
      </w:tr>
      <w:tr w:rsidR="003A67C1" w:rsidRPr="000A7AF7" w14:paraId="781539D4" w14:textId="77777777" w:rsidTr="00411373">
        <w:trPr>
          <w:gridAfter w:val="1"/>
          <w:wAfter w:w="784" w:type="dxa"/>
        </w:trPr>
        <w:tc>
          <w:tcPr>
            <w:tcW w:w="709" w:type="dxa"/>
            <w:gridSpan w:val="2"/>
            <w:vAlign w:val="center"/>
          </w:tcPr>
          <w:p w14:paraId="1948D0FF" w14:textId="718A5FA5"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32</w:t>
            </w:r>
          </w:p>
        </w:tc>
        <w:tc>
          <w:tcPr>
            <w:tcW w:w="9214" w:type="dxa"/>
            <w:gridSpan w:val="2"/>
            <w:vAlign w:val="center"/>
          </w:tcPr>
          <w:p w14:paraId="198674A5" w14:textId="3E3C1C6F"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w:t>
            </w:r>
            <w:proofErr w:type="spellStart"/>
            <w:r w:rsidRPr="00795EC0">
              <w:rPr>
                <w:rFonts w:asciiTheme="minorHAnsi" w:hAnsiTheme="minorHAnsi" w:cstheme="minorHAnsi"/>
                <w:szCs w:val="22"/>
              </w:rPr>
              <w:t>Χαλκοσωλήνα</w:t>
            </w:r>
            <w:proofErr w:type="spellEnd"/>
            <w:r w:rsidRPr="00795EC0">
              <w:rPr>
                <w:rFonts w:asciiTheme="minorHAnsi" w:hAnsiTheme="minorHAnsi" w:cstheme="minorHAnsi"/>
                <w:szCs w:val="22"/>
              </w:rPr>
              <w:t xml:space="preserve">  5/8"  Χ  0,80mm , ψυκτική , EN12735-1  ASTM B 280  ,  CE </w:t>
            </w:r>
          </w:p>
        </w:tc>
        <w:tc>
          <w:tcPr>
            <w:tcW w:w="1134" w:type="dxa"/>
            <w:vAlign w:val="center"/>
          </w:tcPr>
          <w:p w14:paraId="5635A5A6" w14:textId="7506DC56"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μέτρο</w:t>
            </w:r>
          </w:p>
        </w:tc>
        <w:tc>
          <w:tcPr>
            <w:tcW w:w="1276" w:type="dxa"/>
            <w:vAlign w:val="center"/>
          </w:tcPr>
          <w:p w14:paraId="6320A4A0" w14:textId="5EC19FB8"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30</w:t>
            </w:r>
          </w:p>
        </w:tc>
        <w:tc>
          <w:tcPr>
            <w:tcW w:w="1417" w:type="dxa"/>
            <w:vAlign w:val="center"/>
          </w:tcPr>
          <w:p w14:paraId="7658675D" w14:textId="5163E079" w:rsidR="003A67C1" w:rsidRPr="000A7AF7" w:rsidRDefault="003A67C1" w:rsidP="003A67C1">
            <w:pPr>
              <w:spacing w:line="276" w:lineRule="auto"/>
              <w:jc w:val="center"/>
              <w:rPr>
                <w:rFonts w:ascii="Calibri" w:hAnsi="Calibri" w:cs="Calibri"/>
                <w:szCs w:val="22"/>
                <w:lang w:val="en-US"/>
              </w:rPr>
            </w:pPr>
          </w:p>
        </w:tc>
        <w:tc>
          <w:tcPr>
            <w:tcW w:w="1418" w:type="dxa"/>
            <w:gridSpan w:val="2"/>
            <w:vAlign w:val="center"/>
          </w:tcPr>
          <w:p w14:paraId="38824170" w14:textId="6A203C39" w:rsidR="003A67C1" w:rsidRPr="000A7AF7" w:rsidRDefault="003A67C1" w:rsidP="003A67C1">
            <w:pPr>
              <w:spacing w:line="276" w:lineRule="auto"/>
              <w:jc w:val="center"/>
              <w:rPr>
                <w:rFonts w:ascii="Calibri" w:hAnsi="Calibri" w:cs="Calibri"/>
                <w:szCs w:val="22"/>
                <w:lang w:val="en-US"/>
              </w:rPr>
            </w:pPr>
          </w:p>
        </w:tc>
      </w:tr>
      <w:tr w:rsidR="003A67C1" w:rsidRPr="000A7AF7" w14:paraId="5B3785E6" w14:textId="77777777" w:rsidTr="00411373">
        <w:trPr>
          <w:gridAfter w:val="1"/>
          <w:wAfter w:w="784" w:type="dxa"/>
        </w:trPr>
        <w:tc>
          <w:tcPr>
            <w:tcW w:w="709" w:type="dxa"/>
            <w:gridSpan w:val="2"/>
            <w:vAlign w:val="center"/>
          </w:tcPr>
          <w:p w14:paraId="6158798B" w14:textId="0104ABC6"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33</w:t>
            </w:r>
          </w:p>
        </w:tc>
        <w:tc>
          <w:tcPr>
            <w:tcW w:w="9214" w:type="dxa"/>
            <w:gridSpan w:val="2"/>
            <w:vAlign w:val="center"/>
          </w:tcPr>
          <w:p w14:paraId="1A3BA955" w14:textId="175ECF23"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Ψεκαστήρας  χειρός , με τρόμπα αέρος , για υγρά καθαρισμού A/C , χωρητικότητας  2 λίτρων  ,  CE . </w:t>
            </w:r>
          </w:p>
        </w:tc>
        <w:tc>
          <w:tcPr>
            <w:tcW w:w="1134" w:type="dxa"/>
            <w:vAlign w:val="center"/>
          </w:tcPr>
          <w:p w14:paraId="7DDBE191" w14:textId="67B81D24"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τεμάχιο</w:t>
            </w:r>
          </w:p>
        </w:tc>
        <w:tc>
          <w:tcPr>
            <w:tcW w:w="1276" w:type="dxa"/>
            <w:vAlign w:val="center"/>
          </w:tcPr>
          <w:p w14:paraId="776960A6" w14:textId="2ACC0C97"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2</w:t>
            </w:r>
          </w:p>
        </w:tc>
        <w:tc>
          <w:tcPr>
            <w:tcW w:w="1417" w:type="dxa"/>
            <w:vAlign w:val="center"/>
          </w:tcPr>
          <w:p w14:paraId="20ADAC94" w14:textId="4C1EB71E" w:rsidR="003A67C1" w:rsidRPr="000A7AF7" w:rsidRDefault="003A67C1" w:rsidP="003A67C1">
            <w:pPr>
              <w:spacing w:line="276" w:lineRule="auto"/>
              <w:jc w:val="center"/>
              <w:rPr>
                <w:rFonts w:ascii="Calibri" w:hAnsi="Calibri" w:cs="Calibri"/>
                <w:szCs w:val="22"/>
                <w:lang w:val="en-US"/>
              </w:rPr>
            </w:pPr>
          </w:p>
        </w:tc>
        <w:tc>
          <w:tcPr>
            <w:tcW w:w="1418" w:type="dxa"/>
            <w:gridSpan w:val="2"/>
            <w:vAlign w:val="center"/>
          </w:tcPr>
          <w:p w14:paraId="41C26F60" w14:textId="71B35123" w:rsidR="003A67C1" w:rsidRPr="000A7AF7" w:rsidRDefault="003A67C1" w:rsidP="003A67C1">
            <w:pPr>
              <w:spacing w:line="276" w:lineRule="auto"/>
              <w:jc w:val="center"/>
              <w:rPr>
                <w:rFonts w:ascii="Calibri" w:hAnsi="Calibri" w:cs="Calibri"/>
                <w:szCs w:val="22"/>
                <w:lang w:val="en-US"/>
              </w:rPr>
            </w:pPr>
          </w:p>
        </w:tc>
      </w:tr>
      <w:tr w:rsidR="003A67C1" w:rsidRPr="00096781" w14:paraId="4994A23B" w14:textId="77777777" w:rsidTr="00411373">
        <w:trPr>
          <w:gridAfter w:val="1"/>
          <w:wAfter w:w="784" w:type="dxa"/>
        </w:trPr>
        <w:tc>
          <w:tcPr>
            <w:tcW w:w="709" w:type="dxa"/>
            <w:gridSpan w:val="2"/>
            <w:vAlign w:val="center"/>
          </w:tcPr>
          <w:p w14:paraId="7C18A217" w14:textId="3799EF1B"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34</w:t>
            </w:r>
          </w:p>
        </w:tc>
        <w:tc>
          <w:tcPr>
            <w:tcW w:w="9214" w:type="dxa"/>
            <w:gridSpan w:val="2"/>
            <w:vAlign w:val="center"/>
          </w:tcPr>
          <w:p w14:paraId="580F4EE1" w14:textId="0FADB475"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Ψυκτικό υγρό  R-422D , σε </w:t>
            </w:r>
            <w:proofErr w:type="spellStart"/>
            <w:r w:rsidRPr="00795EC0">
              <w:rPr>
                <w:rFonts w:asciiTheme="minorHAnsi" w:hAnsiTheme="minorHAnsi" w:cstheme="minorHAnsi"/>
                <w:szCs w:val="22"/>
              </w:rPr>
              <w:t>επαναπληρούμενη</w:t>
            </w:r>
            <w:proofErr w:type="spellEnd"/>
            <w:r w:rsidRPr="00795EC0">
              <w:rPr>
                <w:rFonts w:asciiTheme="minorHAnsi" w:hAnsiTheme="minorHAnsi" w:cstheme="minorHAnsi"/>
                <w:szCs w:val="22"/>
              </w:rPr>
              <w:t xml:space="preserve"> φιάλη  12Kgr , CE . Το ψυκτικό υγρό μπορεί να τοποθετηθεί σε φιάλες (χρειάζονται πιστοποίηση ασφαλείας ) οι οποίες βρίσκονται στην αποθήκη Συντήρησης . </w:t>
            </w:r>
          </w:p>
        </w:tc>
        <w:tc>
          <w:tcPr>
            <w:tcW w:w="1134" w:type="dxa"/>
            <w:vAlign w:val="center"/>
          </w:tcPr>
          <w:p w14:paraId="5E51F7C3" w14:textId="496D266B"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κιλό</w:t>
            </w:r>
          </w:p>
        </w:tc>
        <w:tc>
          <w:tcPr>
            <w:tcW w:w="1276" w:type="dxa"/>
            <w:vAlign w:val="center"/>
          </w:tcPr>
          <w:p w14:paraId="099ACE82" w14:textId="5457A343"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140</w:t>
            </w:r>
          </w:p>
        </w:tc>
        <w:tc>
          <w:tcPr>
            <w:tcW w:w="1417" w:type="dxa"/>
            <w:vAlign w:val="center"/>
          </w:tcPr>
          <w:p w14:paraId="12F0FC77" w14:textId="353BA466" w:rsidR="003A67C1" w:rsidRPr="00096781" w:rsidRDefault="003A67C1" w:rsidP="003A67C1">
            <w:pPr>
              <w:spacing w:line="276" w:lineRule="auto"/>
              <w:jc w:val="center"/>
              <w:rPr>
                <w:rFonts w:ascii="Calibri" w:hAnsi="Calibri" w:cs="Calibri"/>
                <w:szCs w:val="22"/>
                <w:lang w:val="en-US"/>
              </w:rPr>
            </w:pPr>
          </w:p>
        </w:tc>
        <w:tc>
          <w:tcPr>
            <w:tcW w:w="1418" w:type="dxa"/>
            <w:gridSpan w:val="2"/>
            <w:vAlign w:val="center"/>
          </w:tcPr>
          <w:p w14:paraId="42120D4A" w14:textId="073CA447" w:rsidR="003A67C1" w:rsidRPr="00096781" w:rsidRDefault="003A67C1" w:rsidP="003A67C1">
            <w:pPr>
              <w:spacing w:line="276" w:lineRule="auto"/>
              <w:jc w:val="center"/>
              <w:rPr>
                <w:rFonts w:ascii="Calibri" w:hAnsi="Calibri" w:cs="Calibri"/>
                <w:szCs w:val="22"/>
                <w:lang w:val="en-US"/>
              </w:rPr>
            </w:pPr>
          </w:p>
        </w:tc>
      </w:tr>
      <w:tr w:rsidR="003A67C1" w:rsidRPr="00096781" w14:paraId="25522C8B" w14:textId="77777777" w:rsidTr="00411373">
        <w:trPr>
          <w:gridAfter w:val="1"/>
          <w:wAfter w:w="784" w:type="dxa"/>
        </w:trPr>
        <w:tc>
          <w:tcPr>
            <w:tcW w:w="709" w:type="dxa"/>
            <w:gridSpan w:val="2"/>
            <w:vAlign w:val="center"/>
          </w:tcPr>
          <w:p w14:paraId="66207CCF" w14:textId="7D1BAB6C"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35</w:t>
            </w:r>
          </w:p>
        </w:tc>
        <w:tc>
          <w:tcPr>
            <w:tcW w:w="9214" w:type="dxa"/>
            <w:gridSpan w:val="2"/>
            <w:vAlign w:val="center"/>
          </w:tcPr>
          <w:p w14:paraId="07610711" w14:textId="42495064"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Ψυκτικό υγρό R134a  σε </w:t>
            </w:r>
            <w:proofErr w:type="spellStart"/>
            <w:r w:rsidRPr="00795EC0">
              <w:rPr>
                <w:rFonts w:asciiTheme="minorHAnsi" w:hAnsiTheme="minorHAnsi" w:cstheme="minorHAnsi"/>
                <w:szCs w:val="22"/>
              </w:rPr>
              <w:t>επαναπληρούμενη</w:t>
            </w:r>
            <w:proofErr w:type="spellEnd"/>
            <w:r w:rsidRPr="00795EC0">
              <w:rPr>
                <w:rFonts w:asciiTheme="minorHAnsi" w:hAnsiTheme="minorHAnsi" w:cstheme="minorHAnsi"/>
                <w:szCs w:val="22"/>
              </w:rPr>
              <w:t xml:space="preserve"> φιάλη 12Kgr .Το ψυκτικό υγρό μπορεί να τοποθετηθεί σε φιάλες (χρειάζονται πιστοποίηση ασφαλείας ) οι οποίες βρίσκονται στην αποθήκη Συντήρησης. CE . </w:t>
            </w:r>
          </w:p>
        </w:tc>
        <w:tc>
          <w:tcPr>
            <w:tcW w:w="1134" w:type="dxa"/>
            <w:vAlign w:val="center"/>
          </w:tcPr>
          <w:p w14:paraId="57C82CD5" w14:textId="4DF95967"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κιλό</w:t>
            </w:r>
          </w:p>
        </w:tc>
        <w:tc>
          <w:tcPr>
            <w:tcW w:w="1276" w:type="dxa"/>
            <w:vAlign w:val="center"/>
          </w:tcPr>
          <w:p w14:paraId="2A3FDBDE" w14:textId="5CA9876A"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10</w:t>
            </w:r>
          </w:p>
        </w:tc>
        <w:tc>
          <w:tcPr>
            <w:tcW w:w="1417" w:type="dxa"/>
            <w:vAlign w:val="center"/>
          </w:tcPr>
          <w:p w14:paraId="6EE2A445" w14:textId="3AADB669" w:rsidR="003A67C1" w:rsidRPr="00096781" w:rsidRDefault="003A67C1" w:rsidP="003A67C1">
            <w:pPr>
              <w:spacing w:line="276" w:lineRule="auto"/>
              <w:jc w:val="center"/>
              <w:rPr>
                <w:rFonts w:ascii="Calibri" w:hAnsi="Calibri" w:cs="Calibri"/>
                <w:szCs w:val="22"/>
                <w:lang w:val="en-US"/>
              </w:rPr>
            </w:pPr>
          </w:p>
        </w:tc>
        <w:tc>
          <w:tcPr>
            <w:tcW w:w="1418" w:type="dxa"/>
            <w:gridSpan w:val="2"/>
            <w:vAlign w:val="center"/>
          </w:tcPr>
          <w:p w14:paraId="07C4D5FE" w14:textId="3C76F54F" w:rsidR="003A67C1" w:rsidRPr="00096781" w:rsidRDefault="003A67C1" w:rsidP="003A67C1">
            <w:pPr>
              <w:spacing w:line="276" w:lineRule="auto"/>
              <w:jc w:val="center"/>
              <w:rPr>
                <w:rFonts w:ascii="Calibri" w:hAnsi="Calibri" w:cs="Calibri"/>
                <w:szCs w:val="22"/>
                <w:lang w:val="en-US"/>
              </w:rPr>
            </w:pPr>
          </w:p>
        </w:tc>
      </w:tr>
      <w:tr w:rsidR="003A67C1" w:rsidRPr="00096781" w14:paraId="229757DF" w14:textId="77777777" w:rsidTr="00411373">
        <w:trPr>
          <w:gridAfter w:val="1"/>
          <w:wAfter w:w="784" w:type="dxa"/>
        </w:trPr>
        <w:tc>
          <w:tcPr>
            <w:tcW w:w="709" w:type="dxa"/>
            <w:gridSpan w:val="2"/>
            <w:vAlign w:val="center"/>
          </w:tcPr>
          <w:p w14:paraId="5C839DF8" w14:textId="02D63791"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36</w:t>
            </w:r>
          </w:p>
        </w:tc>
        <w:tc>
          <w:tcPr>
            <w:tcW w:w="9214" w:type="dxa"/>
            <w:gridSpan w:val="2"/>
            <w:vAlign w:val="center"/>
          </w:tcPr>
          <w:p w14:paraId="40502C41" w14:textId="7F38B1DF"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Ψυκτικό υγρό R404 Α  σε </w:t>
            </w:r>
            <w:proofErr w:type="spellStart"/>
            <w:r w:rsidRPr="00795EC0">
              <w:rPr>
                <w:rFonts w:asciiTheme="minorHAnsi" w:hAnsiTheme="minorHAnsi" w:cstheme="minorHAnsi"/>
                <w:szCs w:val="22"/>
              </w:rPr>
              <w:t>επαναπληρούμενη</w:t>
            </w:r>
            <w:proofErr w:type="spellEnd"/>
            <w:r w:rsidRPr="00795EC0">
              <w:rPr>
                <w:rFonts w:asciiTheme="minorHAnsi" w:hAnsiTheme="minorHAnsi" w:cstheme="minorHAnsi"/>
                <w:szCs w:val="22"/>
              </w:rPr>
              <w:t xml:space="preserve"> φιάλη 12Kgr .Το ψυκτικό υγρό μπορεί να τοποθετηθεί σε φιάλες (χρειάζονται πιστοποίηση ασφαλείας ) οι οποίες βρίσκονται στην αποθήκη Συντήρησης . </w:t>
            </w:r>
          </w:p>
        </w:tc>
        <w:tc>
          <w:tcPr>
            <w:tcW w:w="1134" w:type="dxa"/>
            <w:vAlign w:val="center"/>
          </w:tcPr>
          <w:p w14:paraId="4E850DD3" w14:textId="294C4707"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κιλό</w:t>
            </w:r>
          </w:p>
        </w:tc>
        <w:tc>
          <w:tcPr>
            <w:tcW w:w="1276" w:type="dxa"/>
            <w:vAlign w:val="center"/>
          </w:tcPr>
          <w:p w14:paraId="26E2AF10" w14:textId="30CF657F"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30</w:t>
            </w:r>
          </w:p>
        </w:tc>
        <w:tc>
          <w:tcPr>
            <w:tcW w:w="1417" w:type="dxa"/>
            <w:vAlign w:val="center"/>
          </w:tcPr>
          <w:p w14:paraId="6162B128" w14:textId="564DA6AE" w:rsidR="003A67C1" w:rsidRPr="00096781" w:rsidRDefault="003A67C1" w:rsidP="003A67C1">
            <w:pPr>
              <w:spacing w:line="276" w:lineRule="auto"/>
              <w:jc w:val="center"/>
              <w:rPr>
                <w:rFonts w:ascii="Calibri" w:hAnsi="Calibri" w:cs="Calibri"/>
                <w:szCs w:val="22"/>
                <w:lang w:val="en-US"/>
              </w:rPr>
            </w:pPr>
          </w:p>
        </w:tc>
        <w:tc>
          <w:tcPr>
            <w:tcW w:w="1418" w:type="dxa"/>
            <w:gridSpan w:val="2"/>
            <w:vAlign w:val="center"/>
          </w:tcPr>
          <w:p w14:paraId="22333C27" w14:textId="6DBC02A1" w:rsidR="003A67C1" w:rsidRPr="00096781" w:rsidRDefault="003A67C1" w:rsidP="003A67C1">
            <w:pPr>
              <w:spacing w:line="276" w:lineRule="auto"/>
              <w:jc w:val="center"/>
              <w:rPr>
                <w:rFonts w:ascii="Calibri" w:hAnsi="Calibri" w:cs="Calibri"/>
                <w:szCs w:val="22"/>
                <w:lang w:val="en-US"/>
              </w:rPr>
            </w:pPr>
          </w:p>
        </w:tc>
      </w:tr>
      <w:tr w:rsidR="003A67C1" w:rsidRPr="00096781" w14:paraId="167B5D8B" w14:textId="77777777" w:rsidTr="00411373">
        <w:trPr>
          <w:gridAfter w:val="1"/>
          <w:wAfter w:w="784" w:type="dxa"/>
        </w:trPr>
        <w:tc>
          <w:tcPr>
            <w:tcW w:w="709" w:type="dxa"/>
            <w:gridSpan w:val="2"/>
            <w:vAlign w:val="center"/>
          </w:tcPr>
          <w:p w14:paraId="2312C63A" w14:textId="3CE3DBF6"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37</w:t>
            </w:r>
          </w:p>
        </w:tc>
        <w:tc>
          <w:tcPr>
            <w:tcW w:w="9214" w:type="dxa"/>
            <w:gridSpan w:val="2"/>
            <w:vAlign w:val="center"/>
          </w:tcPr>
          <w:p w14:paraId="224B6C19" w14:textId="46943714" w:rsidR="003A67C1" w:rsidRPr="00766A2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Ψυκτικό υγρό R407 C  σε </w:t>
            </w:r>
            <w:proofErr w:type="spellStart"/>
            <w:r w:rsidRPr="00795EC0">
              <w:rPr>
                <w:rFonts w:asciiTheme="minorHAnsi" w:hAnsiTheme="minorHAnsi" w:cstheme="minorHAnsi"/>
                <w:szCs w:val="22"/>
              </w:rPr>
              <w:t>επαναπληρούμενη</w:t>
            </w:r>
            <w:proofErr w:type="spellEnd"/>
            <w:r w:rsidRPr="00795EC0">
              <w:rPr>
                <w:rFonts w:asciiTheme="minorHAnsi" w:hAnsiTheme="minorHAnsi" w:cstheme="minorHAnsi"/>
                <w:szCs w:val="22"/>
              </w:rPr>
              <w:t xml:space="preserve"> φιάλη 12Kgr , CE . Το ψυκτικό υγρό μπορεί να τοποθετηθεί σε φιάλες (χρειάζονται πιστοποίηση ασφαλείας ) οι οποίες βρίσκονται στην αποθήκη Συντήρησης . </w:t>
            </w:r>
          </w:p>
        </w:tc>
        <w:tc>
          <w:tcPr>
            <w:tcW w:w="1134" w:type="dxa"/>
            <w:vAlign w:val="center"/>
          </w:tcPr>
          <w:p w14:paraId="1528C584" w14:textId="282896D2"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t>κιλό</w:t>
            </w:r>
          </w:p>
        </w:tc>
        <w:tc>
          <w:tcPr>
            <w:tcW w:w="1276" w:type="dxa"/>
            <w:vAlign w:val="center"/>
          </w:tcPr>
          <w:p w14:paraId="79C7E7D2" w14:textId="754CC6AB"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30</w:t>
            </w:r>
          </w:p>
        </w:tc>
        <w:tc>
          <w:tcPr>
            <w:tcW w:w="1417" w:type="dxa"/>
            <w:vAlign w:val="center"/>
          </w:tcPr>
          <w:p w14:paraId="05154FB7" w14:textId="7C0048D5" w:rsidR="003A67C1" w:rsidRPr="00096781" w:rsidRDefault="003A67C1" w:rsidP="003A67C1">
            <w:pPr>
              <w:spacing w:line="276" w:lineRule="auto"/>
              <w:jc w:val="center"/>
              <w:rPr>
                <w:rFonts w:ascii="Calibri" w:hAnsi="Calibri" w:cs="Calibri"/>
                <w:szCs w:val="22"/>
                <w:lang w:val="en-US"/>
              </w:rPr>
            </w:pPr>
          </w:p>
        </w:tc>
        <w:tc>
          <w:tcPr>
            <w:tcW w:w="1418" w:type="dxa"/>
            <w:gridSpan w:val="2"/>
            <w:vAlign w:val="center"/>
          </w:tcPr>
          <w:p w14:paraId="1D9FCCAA" w14:textId="308EB4D4" w:rsidR="003A67C1" w:rsidRPr="00096781" w:rsidRDefault="003A67C1" w:rsidP="003A67C1">
            <w:pPr>
              <w:spacing w:line="276" w:lineRule="auto"/>
              <w:jc w:val="center"/>
              <w:rPr>
                <w:rFonts w:ascii="Calibri" w:hAnsi="Calibri" w:cs="Calibri"/>
                <w:szCs w:val="22"/>
                <w:lang w:val="en-US"/>
              </w:rPr>
            </w:pPr>
          </w:p>
        </w:tc>
      </w:tr>
      <w:tr w:rsidR="003A67C1" w:rsidRPr="00096781" w14:paraId="435A7C16" w14:textId="77777777" w:rsidTr="00411373">
        <w:trPr>
          <w:gridAfter w:val="1"/>
          <w:wAfter w:w="784" w:type="dxa"/>
        </w:trPr>
        <w:tc>
          <w:tcPr>
            <w:tcW w:w="709" w:type="dxa"/>
            <w:gridSpan w:val="2"/>
            <w:vAlign w:val="center"/>
          </w:tcPr>
          <w:p w14:paraId="15C0516D" w14:textId="62CD4817" w:rsidR="003A67C1" w:rsidRPr="003A67C1" w:rsidRDefault="003A67C1" w:rsidP="003A67C1">
            <w:pPr>
              <w:spacing w:line="276" w:lineRule="auto"/>
              <w:jc w:val="center"/>
              <w:rPr>
                <w:rFonts w:ascii="Calibri" w:hAnsi="Calibri" w:cs="Calibri"/>
                <w:b/>
                <w:bCs/>
                <w:szCs w:val="22"/>
              </w:rPr>
            </w:pPr>
            <w:r w:rsidRPr="003A67C1">
              <w:rPr>
                <w:rFonts w:asciiTheme="minorHAnsi" w:hAnsiTheme="minorHAnsi" w:cstheme="minorHAnsi"/>
                <w:b/>
                <w:bCs/>
                <w:szCs w:val="22"/>
              </w:rPr>
              <w:t>38</w:t>
            </w:r>
          </w:p>
        </w:tc>
        <w:tc>
          <w:tcPr>
            <w:tcW w:w="9214" w:type="dxa"/>
            <w:gridSpan w:val="2"/>
            <w:vAlign w:val="center"/>
          </w:tcPr>
          <w:p w14:paraId="0E00715B" w14:textId="34C2D228" w:rsidR="003A67C1" w:rsidRPr="00096781" w:rsidRDefault="003A67C1" w:rsidP="003A67C1">
            <w:pPr>
              <w:spacing w:line="276" w:lineRule="auto"/>
              <w:rPr>
                <w:rFonts w:asciiTheme="minorHAnsi" w:hAnsiTheme="minorHAnsi" w:cstheme="minorHAnsi"/>
                <w:b/>
                <w:bCs/>
                <w:szCs w:val="22"/>
                <w:u w:val="single"/>
              </w:rPr>
            </w:pPr>
            <w:r w:rsidRPr="00795EC0">
              <w:rPr>
                <w:rFonts w:asciiTheme="minorHAnsi" w:hAnsiTheme="minorHAnsi" w:cstheme="minorHAnsi"/>
                <w:szCs w:val="22"/>
              </w:rPr>
              <w:t xml:space="preserve"> Ψυκτικό  υγρό  R410a  σε  </w:t>
            </w:r>
            <w:proofErr w:type="spellStart"/>
            <w:r w:rsidRPr="00795EC0">
              <w:rPr>
                <w:rFonts w:asciiTheme="minorHAnsi" w:hAnsiTheme="minorHAnsi" w:cstheme="minorHAnsi"/>
                <w:szCs w:val="22"/>
              </w:rPr>
              <w:t>επαναπληρούμενη</w:t>
            </w:r>
            <w:proofErr w:type="spellEnd"/>
            <w:r w:rsidRPr="00795EC0">
              <w:rPr>
                <w:rFonts w:asciiTheme="minorHAnsi" w:hAnsiTheme="minorHAnsi" w:cstheme="minorHAnsi"/>
                <w:szCs w:val="22"/>
              </w:rPr>
              <w:t xml:space="preserve">  φιάλη  12Kgr  . Το ψυκτικό υγρό μπορεί να </w:t>
            </w:r>
            <w:r w:rsidRPr="00795EC0">
              <w:rPr>
                <w:rFonts w:asciiTheme="minorHAnsi" w:hAnsiTheme="minorHAnsi" w:cstheme="minorHAnsi"/>
                <w:szCs w:val="22"/>
              </w:rPr>
              <w:lastRenderedPageBreak/>
              <w:t xml:space="preserve">τοποθετηθεί σε φιάλες (χρειάζονται πιστοποίηση ασφαλείας ) οι οποίες βρίσκονται στην αποθήκη Συντήρησης . </w:t>
            </w:r>
          </w:p>
        </w:tc>
        <w:tc>
          <w:tcPr>
            <w:tcW w:w="1134" w:type="dxa"/>
            <w:vAlign w:val="center"/>
          </w:tcPr>
          <w:p w14:paraId="7F3639AD" w14:textId="2AAE8316" w:rsidR="003A67C1" w:rsidRDefault="003A67C1" w:rsidP="003A67C1">
            <w:pPr>
              <w:spacing w:line="276" w:lineRule="auto"/>
              <w:jc w:val="center"/>
              <w:rPr>
                <w:rFonts w:ascii="Calibri" w:hAnsi="Calibri" w:cs="Calibri"/>
                <w:b/>
                <w:bCs/>
                <w:szCs w:val="22"/>
                <w:u w:val="single"/>
              </w:rPr>
            </w:pPr>
            <w:r w:rsidRPr="00795EC0">
              <w:rPr>
                <w:rFonts w:asciiTheme="minorHAnsi" w:hAnsiTheme="minorHAnsi" w:cstheme="minorHAnsi"/>
                <w:szCs w:val="22"/>
              </w:rPr>
              <w:lastRenderedPageBreak/>
              <w:t>κιλό</w:t>
            </w:r>
          </w:p>
        </w:tc>
        <w:tc>
          <w:tcPr>
            <w:tcW w:w="1276" w:type="dxa"/>
            <w:vAlign w:val="center"/>
          </w:tcPr>
          <w:p w14:paraId="3081590A" w14:textId="686CF547" w:rsidR="003A67C1" w:rsidRPr="00A401F1" w:rsidRDefault="003A67C1" w:rsidP="003A67C1">
            <w:pPr>
              <w:spacing w:line="276" w:lineRule="auto"/>
              <w:jc w:val="center"/>
              <w:rPr>
                <w:rFonts w:ascii="Calibri" w:hAnsi="Calibri" w:cs="Calibri"/>
                <w:szCs w:val="22"/>
              </w:rPr>
            </w:pPr>
            <w:r w:rsidRPr="00795EC0">
              <w:rPr>
                <w:rFonts w:asciiTheme="minorHAnsi" w:hAnsiTheme="minorHAnsi" w:cstheme="minorHAnsi"/>
                <w:szCs w:val="22"/>
              </w:rPr>
              <w:t>30</w:t>
            </w:r>
          </w:p>
        </w:tc>
        <w:tc>
          <w:tcPr>
            <w:tcW w:w="1417" w:type="dxa"/>
            <w:vAlign w:val="center"/>
          </w:tcPr>
          <w:p w14:paraId="6D41A15B" w14:textId="31F71B9A" w:rsidR="003A67C1" w:rsidRPr="00096781" w:rsidRDefault="003A67C1" w:rsidP="003A67C1">
            <w:pPr>
              <w:spacing w:line="276" w:lineRule="auto"/>
              <w:jc w:val="center"/>
              <w:rPr>
                <w:rFonts w:ascii="Calibri" w:hAnsi="Calibri" w:cs="Calibri"/>
                <w:szCs w:val="22"/>
                <w:lang w:val="en-US"/>
              </w:rPr>
            </w:pPr>
          </w:p>
        </w:tc>
        <w:tc>
          <w:tcPr>
            <w:tcW w:w="1418" w:type="dxa"/>
            <w:gridSpan w:val="2"/>
            <w:vAlign w:val="center"/>
          </w:tcPr>
          <w:p w14:paraId="09D82044" w14:textId="3E0DC015" w:rsidR="003A67C1" w:rsidRPr="00096781" w:rsidRDefault="003A67C1" w:rsidP="003A67C1">
            <w:pPr>
              <w:spacing w:line="276" w:lineRule="auto"/>
              <w:jc w:val="center"/>
              <w:rPr>
                <w:rFonts w:ascii="Calibri" w:hAnsi="Calibri" w:cs="Calibri"/>
                <w:szCs w:val="22"/>
                <w:lang w:val="en-US"/>
              </w:rPr>
            </w:pPr>
          </w:p>
        </w:tc>
      </w:tr>
      <w:tr w:rsidR="003A67C1" w:rsidRPr="00096781" w14:paraId="7DD68996" w14:textId="77777777" w:rsidTr="00411373">
        <w:trPr>
          <w:gridAfter w:val="1"/>
          <w:wAfter w:w="784" w:type="dxa"/>
          <w:trHeight w:val="436"/>
        </w:trPr>
        <w:tc>
          <w:tcPr>
            <w:tcW w:w="709" w:type="dxa"/>
            <w:gridSpan w:val="2"/>
            <w:vAlign w:val="bottom"/>
          </w:tcPr>
          <w:p w14:paraId="61BCE64A" w14:textId="4F0E3F86" w:rsidR="003A67C1" w:rsidRPr="003A67C1" w:rsidRDefault="003A67C1" w:rsidP="003A67C1">
            <w:pPr>
              <w:spacing w:line="276" w:lineRule="auto"/>
              <w:jc w:val="center"/>
              <w:rPr>
                <w:rFonts w:ascii="Calibri" w:hAnsi="Calibri" w:cs="Calibri"/>
                <w:b/>
                <w:bCs/>
                <w:szCs w:val="22"/>
              </w:rPr>
            </w:pPr>
          </w:p>
        </w:tc>
        <w:tc>
          <w:tcPr>
            <w:tcW w:w="10348" w:type="dxa"/>
            <w:gridSpan w:val="3"/>
            <w:vAlign w:val="bottom"/>
          </w:tcPr>
          <w:p w14:paraId="59DF3154" w14:textId="4F8FE485" w:rsidR="003A67C1" w:rsidRDefault="003A67C1" w:rsidP="003A67C1">
            <w:pPr>
              <w:spacing w:line="276" w:lineRule="auto"/>
              <w:rPr>
                <w:rFonts w:ascii="Calibri" w:hAnsi="Calibri" w:cs="Calibri"/>
                <w:b/>
                <w:bCs/>
                <w:szCs w:val="22"/>
                <w:u w:val="single"/>
              </w:rPr>
            </w:pPr>
            <w:r w:rsidRPr="00795EC0">
              <w:rPr>
                <w:rFonts w:asciiTheme="minorHAnsi" w:hAnsiTheme="minorHAnsi" w:cstheme="minorHAnsi"/>
                <w:b/>
                <w:bCs/>
                <w:szCs w:val="22"/>
              </w:rPr>
              <w:t xml:space="preserve">Συνολική αξία χωρίς Φ.Π.Α. 24% </w:t>
            </w:r>
          </w:p>
        </w:tc>
        <w:tc>
          <w:tcPr>
            <w:tcW w:w="4111" w:type="dxa"/>
            <w:gridSpan w:val="4"/>
            <w:vAlign w:val="bottom"/>
          </w:tcPr>
          <w:p w14:paraId="11D6F08A" w14:textId="711A7DC0" w:rsidR="003A67C1" w:rsidRPr="00096781" w:rsidRDefault="003A67C1" w:rsidP="003A67C1">
            <w:pPr>
              <w:spacing w:line="276" w:lineRule="auto"/>
              <w:jc w:val="right"/>
              <w:rPr>
                <w:rFonts w:ascii="Calibri" w:hAnsi="Calibri" w:cs="Calibri"/>
                <w:szCs w:val="22"/>
                <w:lang w:val="en-US"/>
              </w:rPr>
            </w:pPr>
          </w:p>
        </w:tc>
      </w:tr>
      <w:tr w:rsidR="003A67C1" w:rsidRPr="00096781" w14:paraId="073D43E8" w14:textId="77777777" w:rsidTr="00411373">
        <w:trPr>
          <w:gridAfter w:val="1"/>
          <w:wAfter w:w="784" w:type="dxa"/>
          <w:trHeight w:val="414"/>
        </w:trPr>
        <w:tc>
          <w:tcPr>
            <w:tcW w:w="709" w:type="dxa"/>
            <w:gridSpan w:val="2"/>
            <w:vAlign w:val="bottom"/>
          </w:tcPr>
          <w:p w14:paraId="2A694D2F" w14:textId="0B07373A" w:rsidR="003A67C1" w:rsidRPr="003A67C1" w:rsidRDefault="003A67C1" w:rsidP="003A67C1">
            <w:pPr>
              <w:spacing w:line="276" w:lineRule="auto"/>
              <w:jc w:val="center"/>
              <w:rPr>
                <w:rFonts w:ascii="Calibri" w:hAnsi="Calibri" w:cs="Calibri"/>
                <w:b/>
                <w:bCs/>
                <w:szCs w:val="22"/>
              </w:rPr>
            </w:pPr>
          </w:p>
        </w:tc>
        <w:tc>
          <w:tcPr>
            <w:tcW w:w="10348" w:type="dxa"/>
            <w:gridSpan w:val="3"/>
            <w:vAlign w:val="bottom"/>
          </w:tcPr>
          <w:p w14:paraId="7BA35876" w14:textId="0180AB72" w:rsidR="003A67C1" w:rsidRDefault="003A67C1" w:rsidP="003A67C1">
            <w:pPr>
              <w:spacing w:line="276" w:lineRule="auto"/>
              <w:rPr>
                <w:rFonts w:ascii="Calibri" w:hAnsi="Calibri" w:cs="Calibri"/>
                <w:b/>
                <w:bCs/>
                <w:szCs w:val="22"/>
                <w:u w:val="single"/>
              </w:rPr>
            </w:pPr>
            <w:r w:rsidRPr="00795EC0">
              <w:rPr>
                <w:rFonts w:asciiTheme="minorHAnsi" w:hAnsiTheme="minorHAnsi" w:cstheme="minorHAnsi"/>
                <w:b/>
                <w:bCs/>
                <w:szCs w:val="22"/>
              </w:rPr>
              <w:t xml:space="preserve">Φ.Π.Α. 24% </w:t>
            </w:r>
          </w:p>
        </w:tc>
        <w:tc>
          <w:tcPr>
            <w:tcW w:w="4111" w:type="dxa"/>
            <w:gridSpan w:val="4"/>
            <w:vAlign w:val="bottom"/>
          </w:tcPr>
          <w:p w14:paraId="6C54AB51" w14:textId="20571661" w:rsidR="003A67C1" w:rsidRPr="00096781" w:rsidRDefault="003A67C1" w:rsidP="003A67C1">
            <w:pPr>
              <w:spacing w:line="276" w:lineRule="auto"/>
              <w:jc w:val="right"/>
              <w:rPr>
                <w:rFonts w:ascii="Calibri" w:hAnsi="Calibri" w:cs="Calibri"/>
                <w:szCs w:val="22"/>
                <w:lang w:val="en-US"/>
              </w:rPr>
            </w:pPr>
          </w:p>
        </w:tc>
      </w:tr>
      <w:tr w:rsidR="003A67C1" w:rsidRPr="00096781" w14:paraId="6F414C5A" w14:textId="77777777" w:rsidTr="00411373">
        <w:trPr>
          <w:gridAfter w:val="1"/>
          <w:wAfter w:w="784" w:type="dxa"/>
          <w:trHeight w:val="419"/>
        </w:trPr>
        <w:tc>
          <w:tcPr>
            <w:tcW w:w="709" w:type="dxa"/>
            <w:gridSpan w:val="2"/>
            <w:vAlign w:val="bottom"/>
          </w:tcPr>
          <w:p w14:paraId="5462C9F6" w14:textId="01B0CD83" w:rsidR="003A67C1" w:rsidRPr="003A67C1" w:rsidRDefault="003A67C1" w:rsidP="003A67C1">
            <w:pPr>
              <w:spacing w:line="276" w:lineRule="auto"/>
              <w:jc w:val="center"/>
              <w:rPr>
                <w:rFonts w:ascii="Calibri" w:hAnsi="Calibri" w:cs="Calibri"/>
                <w:b/>
                <w:bCs/>
                <w:szCs w:val="22"/>
              </w:rPr>
            </w:pPr>
          </w:p>
        </w:tc>
        <w:tc>
          <w:tcPr>
            <w:tcW w:w="10348" w:type="dxa"/>
            <w:gridSpan w:val="3"/>
            <w:vAlign w:val="bottom"/>
          </w:tcPr>
          <w:p w14:paraId="5C74C87C" w14:textId="6DCC70B9" w:rsidR="003A67C1" w:rsidRDefault="003A67C1" w:rsidP="003A67C1">
            <w:pPr>
              <w:spacing w:line="276" w:lineRule="auto"/>
              <w:rPr>
                <w:rFonts w:ascii="Calibri" w:hAnsi="Calibri" w:cs="Calibri"/>
                <w:b/>
                <w:bCs/>
                <w:szCs w:val="22"/>
                <w:u w:val="single"/>
              </w:rPr>
            </w:pPr>
            <w:r w:rsidRPr="00795EC0">
              <w:rPr>
                <w:rFonts w:asciiTheme="minorHAnsi" w:hAnsiTheme="minorHAnsi" w:cstheme="minorHAnsi"/>
                <w:b/>
                <w:bCs/>
                <w:szCs w:val="22"/>
              </w:rPr>
              <w:t xml:space="preserve">Συνολική αξία με Φ.Π.Α. 24% </w:t>
            </w:r>
          </w:p>
        </w:tc>
        <w:tc>
          <w:tcPr>
            <w:tcW w:w="4111" w:type="dxa"/>
            <w:gridSpan w:val="4"/>
            <w:vAlign w:val="bottom"/>
          </w:tcPr>
          <w:p w14:paraId="798E9D9B" w14:textId="480242CE" w:rsidR="003A67C1" w:rsidRPr="00096781" w:rsidRDefault="003A67C1" w:rsidP="003A67C1">
            <w:pPr>
              <w:spacing w:line="276" w:lineRule="auto"/>
              <w:jc w:val="right"/>
              <w:rPr>
                <w:rFonts w:ascii="Calibri" w:hAnsi="Calibri" w:cs="Calibri"/>
                <w:szCs w:val="22"/>
                <w:lang w:val="en-US"/>
              </w:rPr>
            </w:pPr>
          </w:p>
        </w:tc>
      </w:tr>
    </w:tbl>
    <w:p w14:paraId="62A7B0EC" w14:textId="77777777" w:rsidR="003F3B37" w:rsidRPr="006B0BA0" w:rsidRDefault="003F3B37" w:rsidP="003F3B37">
      <w:pPr>
        <w:spacing w:line="276" w:lineRule="auto"/>
        <w:rPr>
          <w:rFonts w:asciiTheme="minorHAnsi" w:hAnsiTheme="minorHAnsi" w:cstheme="minorHAnsi"/>
          <w:b/>
          <w:bCs/>
          <w:szCs w:val="22"/>
        </w:rPr>
      </w:pPr>
    </w:p>
    <w:tbl>
      <w:tblPr>
        <w:tblW w:w="8364" w:type="dxa"/>
        <w:jc w:val="right"/>
        <w:tblLook w:val="04A0" w:firstRow="1" w:lastRow="0" w:firstColumn="1" w:lastColumn="0" w:noHBand="0" w:noVBand="1"/>
      </w:tblPr>
      <w:tblGrid>
        <w:gridCol w:w="8364"/>
      </w:tblGrid>
      <w:tr w:rsidR="003F3B37" w:rsidRPr="006156D7" w14:paraId="74106632" w14:textId="77777777" w:rsidTr="005F5F61">
        <w:trPr>
          <w:trHeight w:val="300"/>
          <w:jc w:val="right"/>
        </w:trPr>
        <w:tc>
          <w:tcPr>
            <w:tcW w:w="8364" w:type="dxa"/>
            <w:tcBorders>
              <w:top w:val="nil"/>
              <w:left w:val="nil"/>
              <w:bottom w:val="nil"/>
              <w:right w:val="nil"/>
            </w:tcBorders>
            <w:vAlign w:val="bottom"/>
            <w:hideMark/>
          </w:tcPr>
          <w:p w14:paraId="563B446B" w14:textId="77777777" w:rsidR="003F3B37" w:rsidRDefault="003F3B37" w:rsidP="005F5F61">
            <w:pPr>
              <w:jc w:val="center"/>
              <w:rPr>
                <w:rFonts w:asciiTheme="minorHAnsi" w:hAnsiTheme="minorHAnsi" w:cstheme="minorHAnsi"/>
                <w:szCs w:val="22"/>
              </w:rPr>
            </w:pPr>
            <w:r w:rsidRPr="006156D7">
              <w:rPr>
                <w:rFonts w:asciiTheme="minorHAnsi" w:hAnsiTheme="minorHAnsi" w:cstheme="minorHAnsi"/>
                <w:b/>
                <w:bCs/>
                <w:szCs w:val="22"/>
              </w:rPr>
              <w:t>Ιωάννινα, ____ / _____ / 2025</w:t>
            </w:r>
          </w:p>
          <w:p w14:paraId="3ABCB249" w14:textId="77777777" w:rsidR="003F3B37" w:rsidRPr="006156D7" w:rsidRDefault="003F3B37" w:rsidP="005F5F61">
            <w:pPr>
              <w:jc w:val="center"/>
              <w:rPr>
                <w:rFonts w:asciiTheme="minorHAnsi" w:hAnsiTheme="minorHAnsi" w:cstheme="minorHAnsi"/>
                <w:szCs w:val="22"/>
              </w:rPr>
            </w:pPr>
            <w:r w:rsidRPr="006156D7">
              <w:rPr>
                <w:rFonts w:asciiTheme="minorHAnsi" w:hAnsiTheme="minorHAnsi" w:cstheme="minorHAnsi"/>
                <w:szCs w:val="22"/>
              </w:rPr>
              <w:t>(ημερομηνία συμπλήρωσης)</w:t>
            </w:r>
          </w:p>
        </w:tc>
      </w:tr>
      <w:tr w:rsidR="003F3B37" w:rsidRPr="006156D7" w14:paraId="4F4FA7D9" w14:textId="77777777" w:rsidTr="005F5F61">
        <w:trPr>
          <w:trHeight w:val="360"/>
          <w:jc w:val="right"/>
        </w:trPr>
        <w:tc>
          <w:tcPr>
            <w:tcW w:w="8364" w:type="dxa"/>
            <w:tcBorders>
              <w:top w:val="nil"/>
              <w:left w:val="nil"/>
              <w:bottom w:val="nil"/>
              <w:right w:val="nil"/>
            </w:tcBorders>
            <w:vAlign w:val="bottom"/>
            <w:hideMark/>
          </w:tcPr>
          <w:p w14:paraId="342D778A" w14:textId="77777777" w:rsidR="003F3B37" w:rsidRPr="006156D7" w:rsidRDefault="003F3B37" w:rsidP="005F5F61">
            <w:pPr>
              <w:jc w:val="center"/>
              <w:rPr>
                <w:rFonts w:asciiTheme="minorHAnsi" w:hAnsiTheme="minorHAnsi" w:cstheme="minorHAnsi"/>
                <w:b/>
                <w:bCs/>
                <w:szCs w:val="22"/>
              </w:rPr>
            </w:pPr>
            <w:r w:rsidRPr="006156D7">
              <w:rPr>
                <w:rFonts w:asciiTheme="minorHAnsi" w:hAnsiTheme="minorHAnsi" w:cstheme="minorHAnsi"/>
                <w:b/>
                <w:bCs/>
                <w:szCs w:val="22"/>
              </w:rPr>
              <w:t>Ο προσφέρων</w:t>
            </w:r>
          </w:p>
        </w:tc>
      </w:tr>
      <w:tr w:rsidR="003F3B37" w:rsidRPr="006156D7" w14:paraId="6860290F" w14:textId="77777777" w:rsidTr="005F5F61">
        <w:trPr>
          <w:trHeight w:val="360"/>
          <w:jc w:val="right"/>
        </w:trPr>
        <w:tc>
          <w:tcPr>
            <w:tcW w:w="8364" w:type="dxa"/>
            <w:tcBorders>
              <w:top w:val="nil"/>
              <w:left w:val="nil"/>
              <w:bottom w:val="nil"/>
              <w:right w:val="nil"/>
            </w:tcBorders>
            <w:vAlign w:val="bottom"/>
            <w:hideMark/>
          </w:tcPr>
          <w:p w14:paraId="3DE70AF2" w14:textId="77777777" w:rsidR="003F3B37" w:rsidRPr="006156D7" w:rsidRDefault="003F3B37" w:rsidP="005F5F61">
            <w:pPr>
              <w:jc w:val="center"/>
              <w:rPr>
                <w:rFonts w:asciiTheme="minorHAnsi" w:hAnsiTheme="minorHAnsi" w:cstheme="minorHAnsi"/>
                <w:szCs w:val="22"/>
              </w:rPr>
            </w:pPr>
          </w:p>
          <w:p w14:paraId="639BBAF5" w14:textId="77777777" w:rsidR="003F3B37" w:rsidRPr="006156D7" w:rsidRDefault="003F3B37" w:rsidP="005F5F61">
            <w:pPr>
              <w:jc w:val="center"/>
              <w:rPr>
                <w:rFonts w:asciiTheme="minorHAnsi" w:hAnsiTheme="minorHAnsi" w:cstheme="minorHAnsi"/>
                <w:szCs w:val="22"/>
              </w:rPr>
            </w:pPr>
            <w:r w:rsidRPr="006156D7">
              <w:rPr>
                <w:rFonts w:asciiTheme="minorHAnsi" w:hAnsiTheme="minorHAnsi" w:cstheme="minorHAnsi"/>
                <w:szCs w:val="22"/>
              </w:rPr>
              <w:t>(υπογραφή, ονοματεπώνυμο, σφραγίδα)</w:t>
            </w:r>
          </w:p>
        </w:tc>
      </w:tr>
    </w:tbl>
    <w:tbl>
      <w:tblPr>
        <w:tblStyle w:val="ad"/>
        <w:tblW w:w="16126" w:type="dxa"/>
        <w:tblLayout w:type="fixed"/>
        <w:tblLook w:val="04A0" w:firstRow="1" w:lastRow="0" w:firstColumn="1" w:lastColumn="0" w:noHBand="0" w:noVBand="1"/>
      </w:tblPr>
      <w:tblGrid>
        <w:gridCol w:w="6355"/>
        <w:gridCol w:w="1134"/>
        <w:gridCol w:w="1276"/>
        <w:gridCol w:w="1843"/>
        <w:gridCol w:w="1417"/>
        <w:gridCol w:w="4101"/>
      </w:tblGrid>
      <w:tr w:rsidR="003F3B37" w:rsidRPr="00971C48" w14:paraId="5B1D6F7D" w14:textId="77777777" w:rsidTr="00204EBE">
        <w:trPr>
          <w:trHeight w:val="360"/>
        </w:trPr>
        <w:tc>
          <w:tcPr>
            <w:tcW w:w="6355" w:type="dxa"/>
            <w:tcBorders>
              <w:top w:val="nil"/>
              <w:left w:val="nil"/>
              <w:bottom w:val="nil"/>
              <w:right w:val="nil"/>
            </w:tcBorders>
            <w:noWrap/>
            <w:hideMark/>
          </w:tcPr>
          <w:p w14:paraId="4C141F68" w14:textId="77777777" w:rsidR="003F3B37" w:rsidRPr="00971C48" w:rsidRDefault="003F3B37" w:rsidP="005F5F61">
            <w:pPr>
              <w:spacing w:line="276" w:lineRule="auto"/>
              <w:jc w:val="both"/>
              <w:rPr>
                <w:rFonts w:ascii="Calibri" w:hAnsi="Calibri" w:cs="Calibri"/>
                <w:b/>
                <w:bCs/>
                <w:szCs w:val="22"/>
                <w:u w:val="single"/>
              </w:rPr>
            </w:pPr>
            <w:r w:rsidRPr="00971C48">
              <w:rPr>
                <w:rFonts w:ascii="Calibri" w:hAnsi="Calibri" w:cs="Calibri"/>
                <w:b/>
                <w:bCs/>
                <w:szCs w:val="22"/>
                <w:u w:val="single"/>
              </w:rPr>
              <w:t>Παρατήρηση:</w:t>
            </w:r>
          </w:p>
        </w:tc>
        <w:tc>
          <w:tcPr>
            <w:tcW w:w="1134" w:type="dxa"/>
            <w:tcBorders>
              <w:top w:val="nil"/>
              <w:left w:val="nil"/>
              <w:bottom w:val="nil"/>
              <w:right w:val="nil"/>
            </w:tcBorders>
            <w:noWrap/>
            <w:hideMark/>
          </w:tcPr>
          <w:p w14:paraId="3B05B565" w14:textId="77777777" w:rsidR="003F3B37" w:rsidRPr="00971C48" w:rsidRDefault="003F3B37" w:rsidP="005F5F61">
            <w:pPr>
              <w:spacing w:line="276" w:lineRule="auto"/>
              <w:ind w:firstLine="720"/>
              <w:jc w:val="both"/>
              <w:rPr>
                <w:rFonts w:ascii="Calibri" w:hAnsi="Calibri" w:cs="Calibri"/>
                <w:b/>
                <w:bCs/>
                <w:szCs w:val="22"/>
                <w:u w:val="single"/>
              </w:rPr>
            </w:pPr>
          </w:p>
        </w:tc>
        <w:tc>
          <w:tcPr>
            <w:tcW w:w="1276" w:type="dxa"/>
            <w:tcBorders>
              <w:top w:val="nil"/>
              <w:left w:val="nil"/>
              <w:bottom w:val="nil"/>
              <w:right w:val="nil"/>
            </w:tcBorders>
            <w:noWrap/>
            <w:hideMark/>
          </w:tcPr>
          <w:p w14:paraId="650CAAA6" w14:textId="77777777" w:rsidR="003F3B37" w:rsidRPr="00971C48" w:rsidRDefault="003F3B37" w:rsidP="005F5F61">
            <w:pPr>
              <w:spacing w:line="276" w:lineRule="auto"/>
              <w:ind w:firstLine="720"/>
              <w:jc w:val="both"/>
              <w:rPr>
                <w:rFonts w:ascii="Calibri" w:hAnsi="Calibri" w:cs="Calibri"/>
                <w:szCs w:val="22"/>
              </w:rPr>
            </w:pPr>
          </w:p>
        </w:tc>
        <w:tc>
          <w:tcPr>
            <w:tcW w:w="1843" w:type="dxa"/>
            <w:tcBorders>
              <w:top w:val="nil"/>
              <w:left w:val="nil"/>
              <w:bottom w:val="nil"/>
              <w:right w:val="nil"/>
            </w:tcBorders>
            <w:noWrap/>
            <w:hideMark/>
          </w:tcPr>
          <w:p w14:paraId="31FB7CAB" w14:textId="77777777" w:rsidR="003F3B37" w:rsidRPr="006B0BA0" w:rsidRDefault="003F3B37" w:rsidP="005F5F61">
            <w:pPr>
              <w:spacing w:line="276" w:lineRule="auto"/>
              <w:ind w:firstLine="720"/>
              <w:rPr>
                <w:rFonts w:ascii="Calibri" w:hAnsi="Calibri" w:cs="Calibri"/>
                <w:szCs w:val="22"/>
              </w:rPr>
            </w:pPr>
          </w:p>
          <w:p w14:paraId="17EA8836" w14:textId="77777777" w:rsidR="003F3B37" w:rsidRPr="006B0BA0" w:rsidRDefault="003F3B37" w:rsidP="005F5F61">
            <w:pPr>
              <w:spacing w:line="276" w:lineRule="auto"/>
              <w:ind w:firstLine="720"/>
              <w:rPr>
                <w:rFonts w:ascii="Calibri" w:hAnsi="Calibri" w:cs="Calibri"/>
                <w:szCs w:val="22"/>
              </w:rPr>
            </w:pPr>
          </w:p>
        </w:tc>
        <w:tc>
          <w:tcPr>
            <w:tcW w:w="1417" w:type="dxa"/>
            <w:tcBorders>
              <w:top w:val="nil"/>
              <w:left w:val="nil"/>
              <w:bottom w:val="nil"/>
              <w:right w:val="nil"/>
            </w:tcBorders>
            <w:noWrap/>
            <w:hideMark/>
          </w:tcPr>
          <w:p w14:paraId="1B783C29" w14:textId="77777777" w:rsidR="003F3B37" w:rsidRPr="00971C48" w:rsidRDefault="003F3B37" w:rsidP="005F5F61">
            <w:pPr>
              <w:spacing w:line="276" w:lineRule="auto"/>
              <w:ind w:firstLine="720"/>
              <w:jc w:val="both"/>
              <w:rPr>
                <w:rFonts w:ascii="Calibri" w:hAnsi="Calibri" w:cs="Calibri"/>
                <w:szCs w:val="22"/>
              </w:rPr>
            </w:pPr>
          </w:p>
        </w:tc>
        <w:tc>
          <w:tcPr>
            <w:tcW w:w="4101" w:type="dxa"/>
            <w:tcBorders>
              <w:top w:val="nil"/>
              <w:left w:val="nil"/>
              <w:bottom w:val="nil"/>
              <w:right w:val="nil"/>
            </w:tcBorders>
            <w:noWrap/>
            <w:hideMark/>
          </w:tcPr>
          <w:p w14:paraId="6EA8C1BD" w14:textId="77777777" w:rsidR="003F3B37" w:rsidRPr="00971C48" w:rsidRDefault="003F3B37" w:rsidP="005F5F61">
            <w:pPr>
              <w:spacing w:line="276" w:lineRule="auto"/>
              <w:ind w:firstLine="720"/>
              <w:rPr>
                <w:rFonts w:ascii="Calibri" w:hAnsi="Calibri" w:cs="Calibri"/>
                <w:szCs w:val="22"/>
              </w:rPr>
            </w:pPr>
          </w:p>
        </w:tc>
      </w:tr>
      <w:tr w:rsidR="003F3B37" w:rsidRPr="00971C48" w14:paraId="3B1038AF" w14:textId="77777777" w:rsidTr="00204EBE">
        <w:trPr>
          <w:trHeight w:val="360"/>
        </w:trPr>
        <w:tc>
          <w:tcPr>
            <w:tcW w:w="16126" w:type="dxa"/>
            <w:gridSpan w:val="6"/>
            <w:tcBorders>
              <w:top w:val="nil"/>
              <w:left w:val="nil"/>
              <w:bottom w:val="nil"/>
              <w:right w:val="nil"/>
            </w:tcBorders>
            <w:noWrap/>
            <w:hideMark/>
          </w:tcPr>
          <w:p w14:paraId="50E381B8" w14:textId="77777777" w:rsidR="00204EBE" w:rsidRDefault="003F3B37" w:rsidP="005F5F61">
            <w:pPr>
              <w:spacing w:line="276" w:lineRule="auto"/>
              <w:ind w:right="-1798"/>
              <w:jc w:val="both"/>
              <w:rPr>
                <w:rFonts w:ascii="Calibri" w:hAnsi="Calibri" w:cs="Calibri"/>
                <w:szCs w:val="22"/>
              </w:rPr>
            </w:pPr>
            <w:r w:rsidRPr="00971C48">
              <w:rPr>
                <w:rFonts w:ascii="Calibri" w:hAnsi="Calibri" w:cs="Calibri"/>
                <w:szCs w:val="22"/>
              </w:rPr>
              <w:t>Επιτρέπεται η τιμή μονάδας υλικού σύμφωνα με την προσφορά να είναι μεγαλύτερη από την τιμή μονάδας υλικού σύμφωνα με τον</w:t>
            </w:r>
            <w:r>
              <w:rPr>
                <w:rFonts w:ascii="Calibri" w:hAnsi="Calibri" w:cs="Calibri"/>
                <w:szCs w:val="22"/>
              </w:rPr>
              <w:t xml:space="preserve"> </w:t>
            </w:r>
            <w:r w:rsidRPr="00971C48">
              <w:rPr>
                <w:rFonts w:ascii="Calibri" w:hAnsi="Calibri" w:cs="Calibri"/>
                <w:szCs w:val="22"/>
              </w:rPr>
              <w:t>προϋπολογισμό</w:t>
            </w:r>
            <w:r w:rsidR="00204EBE">
              <w:rPr>
                <w:rFonts w:ascii="Calibri" w:hAnsi="Calibri" w:cs="Calibri"/>
                <w:szCs w:val="22"/>
              </w:rPr>
              <w:t xml:space="preserve">. </w:t>
            </w:r>
          </w:p>
          <w:p w14:paraId="134AE3C2" w14:textId="4406B892" w:rsidR="003F3B37" w:rsidRPr="00971C48" w:rsidRDefault="003F3B37" w:rsidP="005F5F61">
            <w:pPr>
              <w:spacing w:line="276" w:lineRule="auto"/>
              <w:ind w:right="-1798"/>
              <w:jc w:val="both"/>
              <w:rPr>
                <w:rFonts w:ascii="Calibri" w:hAnsi="Calibri" w:cs="Calibri"/>
                <w:szCs w:val="22"/>
              </w:rPr>
            </w:pPr>
            <w:r w:rsidRPr="00971C48">
              <w:rPr>
                <w:rFonts w:ascii="Calibri" w:hAnsi="Calibri" w:cs="Calibri"/>
                <w:szCs w:val="22"/>
              </w:rPr>
              <w:t>Δεν επιτρέπεται όμως η συνολική αξία των υλικών σύμφωνα με την προσφορά  να είναι μεγαλύτερη από τη συνολική αξία των υλικών σύμφωνα με τον προϋπολογισμό (αλλιώς η προσφορά θα κρίνεται απαράδεκτη και θα απορρίπτεται).</w:t>
            </w:r>
          </w:p>
        </w:tc>
      </w:tr>
    </w:tbl>
    <w:p w14:paraId="3AC83431" w14:textId="02E808A4" w:rsidR="00585E8B" w:rsidRPr="00971C48" w:rsidRDefault="00585E8B" w:rsidP="003F3B37">
      <w:pPr>
        <w:spacing w:before="240" w:after="200" w:line="276" w:lineRule="auto"/>
        <w:jc w:val="center"/>
        <w:rPr>
          <w:rFonts w:ascii="Calibri" w:hAnsi="Calibri" w:cs="Calibri"/>
          <w:szCs w:val="22"/>
        </w:rPr>
      </w:pPr>
    </w:p>
    <w:sectPr w:rsidR="00585E8B" w:rsidRPr="00971C48" w:rsidSect="00C73087">
      <w:headerReference w:type="default" r:id="rId17"/>
      <w:footerReference w:type="default" r:id="rId18"/>
      <w:pgSz w:w="16838" w:h="11906" w:orient="landscape"/>
      <w:pgMar w:top="992" w:right="568" w:bottom="992"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61CB5" w14:textId="77777777" w:rsidR="00324F4B" w:rsidRDefault="00324F4B" w:rsidP="006A1706">
      <w:r>
        <w:separator/>
      </w:r>
    </w:p>
  </w:endnote>
  <w:endnote w:type="continuationSeparator" w:id="0">
    <w:p w14:paraId="2CC72F40" w14:textId="77777777" w:rsidR="00324F4B" w:rsidRDefault="00324F4B"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6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204EBE">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357224"/>
      <w:docPartObj>
        <w:docPartGallery w:val="Page Numbers (Bottom of Page)"/>
        <w:docPartUnique/>
      </w:docPartObj>
    </w:sdtPr>
    <w:sdtEndPr/>
    <w:sdtContent>
      <w:p w14:paraId="56C870B8" w14:textId="77777777" w:rsidR="003F3B37" w:rsidRDefault="00204EBE">
        <w:pPr>
          <w:pStyle w:val="a9"/>
        </w:pPr>
        <w:r>
          <w:rPr>
            <w:lang w:eastAsia="zh-TW"/>
          </w:rPr>
          <w:pict w14:anchorId="5FCC49DE">
            <v:rect id="_x0000_s1033" style="position:absolute;margin-left:0;margin-top:0;width:44.55pt;height:21.25pt;rotation:-180;flip:x;z-index:251664384;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3" inset=",0,,0">
                <w:txbxContent>
                  <w:p w14:paraId="0C96F8CF" w14:textId="77777777" w:rsidR="003F3B37" w:rsidRPr="009A4275" w:rsidRDefault="003F3B37"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EndPr/>
    <w:sdtContent>
      <w:p w14:paraId="11F1A74B" w14:textId="77777777" w:rsidR="00F649A0" w:rsidRDefault="00204EBE">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318E3" w14:textId="77777777" w:rsidR="00324F4B" w:rsidRDefault="00324F4B" w:rsidP="006A1706">
      <w:r>
        <w:separator/>
      </w:r>
    </w:p>
  </w:footnote>
  <w:footnote w:type="continuationSeparator" w:id="0">
    <w:p w14:paraId="4E69D368" w14:textId="77777777" w:rsidR="00324F4B" w:rsidRDefault="00324F4B"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13" w:name="_Hlk96508747"/>
  </w:p>
  <w:bookmarkEnd w:id="13"/>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B55AE" w14:textId="77777777" w:rsidR="003F3B37" w:rsidRPr="00140C1A" w:rsidRDefault="003F3B37" w:rsidP="00825DD6">
    <w:pPr>
      <w:pStyle w:val="a8"/>
      <w:jc w:val="center"/>
      <w:rPr>
        <w:rFonts w:asciiTheme="minorHAnsi" w:hAnsiTheme="minorHAnsi" w:cstheme="minorHAnsi"/>
        <w:b/>
        <w:i/>
        <w:iCs/>
        <w:color w:val="0070C0"/>
        <w:sz w:val="24"/>
        <w:szCs w:val="24"/>
      </w:rPr>
    </w:pPr>
  </w:p>
  <w:p w14:paraId="62F2F8AF" w14:textId="77777777" w:rsidR="003F3B37" w:rsidRPr="00825DD6" w:rsidRDefault="003F3B37" w:rsidP="00825DD6">
    <w:pPr>
      <w:pStyle w:val="a8"/>
      <w:jc w:val="center"/>
      <w:rPr>
        <w:i/>
        <w:iCs/>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60"/>
        </w:tabs>
        <w:ind w:left="3660"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161F59"/>
    <w:multiLevelType w:val="hybridMultilevel"/>
    <w:tmpl w:val="AC56E6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D45CDB"/>
    <w:multiLevelType w:val="hybridMultilevel"/>
    <w:tmpl w:val="E93C55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6" w15:restartNumberingAfterBreak="0">
    <w:nsid w:val="149C60F6"/>
    <w:multiLevelType w:val="hybridMultilevel"/>
    <w:tmpl w:val="C5D4C9D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B6477CE"/>
    <w:multiLevelType w:val="hybridMultilevel"/>
    <w:tmpl w:val="18142C04"/>
    <w:lvl w:ilvl="0" w:tplc="205CC1F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2053931"/>
    <w:multiLevelType w:val="hybridMultilevel"/>
    <w:tmpl w:val="5E3C91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285CA7"/>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392D0B"/>
    <w:multiLevelType w:val="hybridMultilevel"/>
    <w:tmpl w:val="5AFA9E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77E1F28"/>
    <w:multiLevelType w:val="hybridMultilevel"/>
    <w:tmpl w:val="4008C792"/>
    <w:lvl w:ilvl="0" w:tplc="C4EC21BE">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1801F56"/>
    <w:multiLevelType w:val="hybridMultilevel"/>
    <w:tmpl w:val="152ED4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EB51A9"/>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2B511C"/>
    <w:multiLevelType w:val="multilevel"/>
    <w:tmpl w:val="DAFED350"/>
    <w:lvl w:ilvl="0">
      <w:start w:val="7"/>
      <w:numFmt w:val="decimal"/>
      <w:lvlText w:val="%1."/>
      <w:lvlJc w:val="left"/>
      <w:pPr>
        <w:ind w:left="786"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6"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99503A3"/>
    <w:multiLevelType w:val="hybridMultilevel"/>
    <w:tmpl w:val="1A8A8FA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615B2C5D"/>
    <w:multiLevelType w:val="hybridMultilevel"/>
    <w:tmpl w:val="61683B12"/>
    <w:lvl w:ilvl="0" w:tplc="04080001">
      <w:start w:val="1"/>
      <w:numFmt w:val="bullet"/>
      <w:lvlText w:val=""/>
      <w:lvlJc w:val="left"/>
      <w:pPr>
        <w:ind w:left="1440" w:hanging="360"/>
      </w:pPr>
      <w:rPr>
        <w:rFonts w:ascii="Symbol" w:eastAsia="Symbol" w:hAnsi="Symbol" w:hint="default"/>
        <w:w w:val="99"/>
        <w:sz w:val="20"/>
        <w:szCs w:val="2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665525C5"/>
    <w:multiLevelType w:val="multilevel"/>
    <w:tmpl w:val="0A9A2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A8F4A04"/>
    <w:multiLevelType w:val="hybridMultilevel"/>
    <w:tmpl w:val="5FAA5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D46D3D"/>
    <w:multiLevelType w:val="hybridMultilevel"/>
    <w:tmpl w:val="19F4ED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13"/>
  </w:num>
  <w:num w:numId="2" w16cid:durableId="656541208">
    <w:abstractNumId w:val="12"/>
  </w:num>
  <w:num w:numId="3" w16cid:durableId="1802336307">
    <w:abstractNumId w:val="11"/>
  </w:num>
  <w:num w:numId="4" w16cid:durableId="308637412">
    <w:abstractNumId w:val="5"/>
  </w:num>
  <w:num w:numId="5" w16cid:durableId="815296571">
    <w:abstractNumId w:val="16"/>
  </w:num>
  <w:num w:numId="6" w16cid:durableId="1585067393">
    <w:abstractNumId w:val="19"/>
  </w:num>
  <w:num w:numId="7" w16cid:durableId="1605915385">
    <w:abstractNumId w:val="20"/>
  </w:num>
  <w:num w:numId="8" w16cid:durableId="1780837320">
    <w:abstractNumId w:val="10"/>
  </w:num>
  <w:num w:numId="9" w16cid:durableId="1618873648">
    <w:abstractNumId w:val="7"/>
  </w:num>
  <w:num w:numId="10" w16cid:durableId="122163142">
    <w:abstractNumId w:val="6"/>
  </w:num>
  <w:num w:numId="11" w16cid:durableId="1454791347">
    <w:abstractNumId w:val="18"/>
  </w:num>
  <w:num w:numId="12" w16cid:durableId="1092362167">
    <w:abstractNumId w:val="17"/>
  </w:num>
  <w:num w:numId="13" w16cid:durableId="301469716">
    <w:abstractNumId w:val="4"/>
  </w:num>
  <w:num w:numId="14" w16cid:durableId="835340135">
    <w:abstractNumId w:val="9"/>
  </w:num>
  <w:num w:numId="15" w16cid:durableId="143275603">
    <w:abstractNumId w:val="14"/>
  </w:num>
  <w:num w:numId="16" w16cid:durableId="487407893">
    <w:abstractNumId w:val="3"/>
  </w:num>
  <w:num w:numId="17" w16cid:durableId="58982748">
    <w:abstractNumId w:val="15"/>
  </w:num>
  <w:num w:numId="18" w16cid:durableId="1470391690">
    <w:abstractNumId w:val="8"/>
  </w:num>
  <w:num w:numId="19" w16cid:durableId="188055665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1775"/>
    <w:rsid w:val="00002D0B"/>
    <w:rsid w:val="0000445E"/>
    <w:rsid w:val="00004C3A"/>
    <w:rsid w:val="00005980"/>
    <w:rsid w:val="00006372"/>
    <w:rsid w:val="00006660"/>
    <w:rsid w:val="00006D10"/>
    <w:rsid w:val="00014681"/>
    <w:rsid w:val="00015134"/>
    <w:rsid w:val="00015744"/>
    <w:rsid w:val="000158C2"/>
    <w:rsid w:val="00015CB5"/>
    <w:rsid w:val="00015DB5"/>
    <w:rsid w:val="00015F41"/>
    <w:rsid w:val="00016714"/>
    <w:rsid w:val="00016FE0"/>
    <w:rsid w:val="0002115A"/>
    <w:rsid w:val="00021E39"/>
    <w:rsid w:val="000232E6"/>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4230"/>
    <w:rsid w:val="00051ADD"/>
    <w:rsid w:val="000521FB"/>
    <w:rsid w:val="00052A8C"/>
    <w:rsid w:val="00052FCD"/>
    <w:rsid w:val="000544A1"/>
    <w:rsid w:val="00055021"/>
    <w:rsid w:val="000558C3"/>
    <w:rsid w:val="00055921"/>
    <w:rsid w:val="000562F6"/>
    <w:rsid w:val="00056C9C"/>
    <w:rsid w:val="00060E53"/>
    <w:rsid w:val="00066116"/>
    <w:rsid w:val="00075245"/>
    <w:rsid w:val="00076519"/>
    <w:rsid w:val="00083858"/>
    <w:rsid w:val="000855AC"/>
    <w:rsid w:val="00085A4D"/>
    <w:rsid w:val="00085A6C"/>
    <w:rsid w:val="00085B04"/>
    <w:rsid w:val="00085FC4"/>
    <w:rsid w:val="00087B5D"/>
    <w:rsid w:val="00087D0A"/>
    <w:rsid w:val="00091D48"/>
    <w:rsid w:val="00092766"/>
    <w:rsid w:val="00092DCB"/>
    <w:rsid w:val="00093898"/>
    <w:rsid w:val="00096537"/>
    <w:rsid w:val="00096566"/>
    <w:rsid w:val="000968DA"/>
    <w:rsid w:val="00097330"/>
    <w:rsid w:val="000A4D29"/>
    <w:rsid w:val="000A565F"/>
    <w:rsid w:val="000A58F2"/>
    <w:rsid w:val="000A5DFF"/>
    <w:rsid w:val="000A60BA"/>
    <w:rsid w:val="000A70F8"/>
    <w:rsid w:val="000B0E10"/>
    <w:rsid w:val="000B10AA"/>
    <w:rsid w:val="000B3124"/>
    <w:rsid w:val="000B34CD"/>
    <w:rsid w:val="000B4A68"/>
    <w:rsid w:val="000B572B"/>
    <w:rsid w:val="000C0960"/>
    <w:rsid w:val="000C0F3E"/>
    <w:rsid w:val="000C0F6D"/>
    <w:rsid w:val="000C1810"/>
    <w:rsid w:val="000C1FE8"/>
    <w:rsid w:val="000C233D"/>
    <w:rsid w:val="000C3C9A"/>
    <w:rsid w:val="000C4203"/>
    <w:rsid w:val="000C4D52"/>
    <w:rsid w:val="000C515F"/>
    <w:rsid w:val="000C6C53"/>
    <w:rsid w:val="000C7E99"/>
    <w:rsid w:val="000D0856"/>
    <w:rsid w:val="000D2918"/>
    <w:rsid w:val="000D33B3"/>
    <w:rsid w:val="000E3E1C"/>
    <w:rsid w:val="000E4A48"/>
    <w:rsid w:val="000E584F"/>
    <w:rsid w:val="000E5964"/>
    <w:rsid w:val="000E5B5C"/>
    <w:rsid w:val="000E60D1"/>
    <w:rsid w:val="000E6322"/>
    <w:rsid w:val="000E6B26"/>
    <w:rsid w:val="000E77EB"/>
    <w:rsid w:val="000F0C6B"/>
    <w:rsid w:val="000F3354"/>
    <w:rsid w:val="000F54ED"/>
    <w:rsid w:val="000F724E"/>
    <w:rsid w:val="00103452"/>
    <w:rsid w:val="00103CA0"/>
    <w:rsid w:val="00105283"/>
    <w:rsid w:val="00106982"/>
    <w:rsid w:val="00107684"/>
    <w:rsid w:val="00110182"/>
    <w:rsid w:val="00110DA1"/>
    <w:rsid w:val="00111CEE"/>
    <w:rsid w:val="00111DFE"/>
    <w:rsid w:val="00112272"/>
    <w:rsid w:val="00112355"/>
    <w:rsid w:val="00112763"/>
    <w:rsid w:val="001136AC"/>
    <w:rsid w:val="0011382B"/>
    <w:rsid w:val="00115266"/>
    <w:rsid w:val="001155B2"/>
    <w:rsid w:val="00115A04"/>
    <w:rsid w:val="00115FFB"/>
    <w:rsid w:val="00120214"/>
    <w:rsid w:val="00120D8C"/>
    <w:rsid w:val="00122E98"/>
    <w:rsid w:val="001231A1"/>
    <w:rsid w:val="0012390D"/>
    <w:rsid w:val="0013072B"/>
    <w:rsid w:val="00133618"/>
    <w:rsid w:val="00134C64"/>
    <w:rsid w:val="00134CEE"/>
    <w:rsid w:val="00135433"/>
    <w:rsid w:val="00135654"/>
    <w:rsid w:val="00135A0D"/>
    <w:rsid w:val="00140C1A"/>
    <w:rsid w:val="00141521"/>
    <w:rsid w:val="00141D2D"/>
    <w:rsid w:val="00144AD7"/>
    <w:rsid w:val="00145DDC"/>
    <w:rsid w:val="00146EEB"/>
    <w:rsid w:val="00152B3F"/>
    <w:rsid w:val="00152FEB"/>
    <w:rsid w:val="001531D4"/>
    <w:rsid w:val="001532EF"/>
    <w:rsid w:val="001540FF"/>
    <w:rsid w:val="001546EF"/>
    <w:rsid w:val="0016151B"/>
    <w:rsid w:val="001616B5"/>
    <w:rsid w:val="0016258D"/>
    <w:rsid w:val="00163951"/>
    <w:rsid w:val="001646AA"/>
    <w:rsid w:val="00165151"/>
    <w:rsid w:val="00165C89"/>
    <w:rsid w:val="0017144B"/>
    <w:rsid w:val="0017168C"/>
    <w:rsid w:val="001725D4"/>
    <w:rsid w:val="00172794"/>
    <w:rsid w:val="001733C2"/>
    <w:rsid w:val="001761D4"/>
    <w:rsid w:val="001762DD"/>
    <w:rsid w:val="00177417"/>
    <w:rsid w:val="001777A4"/>
    <w:rsid w:val="00181405"/>
    <w:rsid w:val="00182325"/>
    <w:rsid w:val="00183156"/>
    <w:rsid w:val="00183FED"/>
    <w:rsid w:val="00184B96"/>
    <w:rsid w:val="00185F7F"/>
    <w:rsid w:val="00186FCD"/>
    <w:rsid w:val="001905BB"/>
    <w:rsid w:val="00190E05"/>
    <w:rsid w:val="00190F73"/>
    <w:rsid w:val="00191AE8"/>
    <w:rsid w:val="00192083"/>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2497"/>
    <w:rsid w:val="001B2BCB"/>
    <w:rsid w:val="001B3FCA"/>
    <w:rsid w:val="001B5641"/>
    <w:rsid w:val="001B5B0A"/>
    <w:rsid w:val="001B706E"/>
    <w:rsid w:val="001B70E2"/>
    <w:rsid w:val="001C051E"/>
    <w:rsid w:val="001C1234"/>
    <w:rsid w:val="001C2B59"/>
    <w:rsid w:val="001C312E"/>
    <w:rsid w:val="001C426E"/>
    <w:rsid w:val="001C64EB"/>
    <w:rsid w:val="001C6936"/>
    <w:rsid w:val="001C7F19"/>
    <w:rsid w:val="001D00B9"/>
    <w:rsid w:val="001D0BA6"/>
    <w:rsid w:val="001D0FF2"/>
    <w:rsid w:val="001D3A9A"/>
    <w:rsid w:val="001D3B73"/>
    <w:rsid w:val="001D46D6"/>
    <w:rsid w:val="001E1397"/>
    <w:rsid w:val="001E1DF0"/>
    <w:rsid w:val="001E219F"/>
    <w:rsid w:val="001E3527"/>
    <w:rsid w:val="001E36CD"/>
    <w:rsid w:val="001E3F6F"/>
    <w:rsid w:val="001E497F"/>
    <w:rsid w:val="001E7AE1"/>
    <w:rsid w:val="001F057F"/>
    <w:rsid w:val="001F2436"/>
    <w:rsid w:val="001F2FF4"/>
    <w:rsid w:val="001F4417"/>
    <w:rsid w:val="001F4DA1"/>
    <w:rsid w:val="001F5160"/>
    <w:rsid w:val="001F660B"/>
    <w:rsid w:val="001F7B22"/>
    <w:rsid w:val="001F7EE4"/>
    <w:rsid w:val="002018BD"/>
    <w:rsid w:val="00202DC4"/>
    <w:rsid w:val="002033E4"/>
    <w:rsid w:val="00204880"/>
    <w:rsid w:val="00204EBE"/>
    <w:rsid w:val="00205508"/>
    <w:rsid w:val="00206648"/>
    <w:rsid w:val="00206822"/>
    <w:rsid w:val="002078FF"/>
    <w:rsid w:val="00212E3B"/>
    <w:rsid w:val="00214F2D"/>
    <w:rsid w:val="00215BCC"/>
    <w:rsid w:val="00215D44"/>
    <w:rsid w:val="0022099A"/>
    <w:rsid w:val="00221ADA"/>
    <w:rsid w:val="00222B08"/>
    <w:rsid w:val="00222DB1"/>
    <w:rsid w:val="00225A98"/>
    <w:rsid w:val="00230B76"/>
    <w:rsid w:val="00232B54"/>
    <w:rsid w:val="00232DE4"/>
    <w:rsid w:val="00235104"/>
    <w:rsid w:val="002358FA"/>
    <w:rsid w:val="00235965"/>
    <w:rsid w:val="00235FAC"/>
    <w:rsid w:val="00235FB1"/>
    <w:rsid w:val="002362B5"/>
    <w:rsid w:val="0023648C"/>
    <w:rsid w:val="002379C2"/>
    <w:rsid w:val="0024637F"/>
    <w:rsid w:val="00246D72"/>
    <w:rsid w:val="002475F0"/>
    <w:rsid w:val="002510AE"/>
    <w:rsid w:val="00251585"/>
    <w:rsid w:val="0025251F"/>
    <w:rsid w:val="00255296"/>
    <w:rsid w:val="002570CE"/>
    <w:rsid w:val="00262037"/>
    <w:rsid w:val="00263F64"/>
    <w:rsid w:val="002658E1"/>
    <w:rsid w:val="00265A5E"/>
    <w:rsid w:val="00266931"/>
    <w:rsid w:val="00266AF6"/>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7787B"/>
    <w:rsid w:val="00280342"/>
    <w:rsid w:val="00280803"/>
    <w:rsid w:val="00281A82"/>
    <w:rsid w:val="00281E84"/>
    <w:rsid w:val="00282724"/>
    <w:rsid w:val="002829BB"/>
    <w:rsid w:val="002841AB"/>
    <w:rsid w:val="00284D36"/>
    <w:rsid w:val="002863C7"/>
    <w:rsid w:val="00290BA4"/>
    <w:rsid w:val="00291852"/>
    <w:rsid w:val="00293150"/>
    <w:rsid w:val="00293653"/>
    <w:rsid w:val="002956D0"/>
    <w:rsid w:val="00296416"/>
    <w:rsid w:val="00297300"/>
    <w:rsid w:val="00297558"/>
    <w:rsid w:val="002A0309"/>
    <w:rsid w:val="002A0C3B"/>
    <w:rsid w:val="002A1953"/>
    <w:rsid w:val="002A272E"/>
    <w:rsid w:val="002A2BE3"/>
    <w:rsid w:val="002A3DBF"/>
    <w:rsid w:val="002A5A38"/>
    <w:rsid w:val="002A72DD"/>
    <w:rsid w:val="002B08C7"/>
    <w:rsid w:val="002B15CE"/>
    <w:rsid w:val="002B188A"/>
    <w:rsid w:val="002B19AB"/>
    <w:rsid w:val="002B3075"/>
    <w:rsid w:val="002B3E0C"/>
    <w:rsid w:val="002B5CE5"/>
    <w:rsid w:val="002B6280"/>
    <w:rsid w:val="002B6450"/>
    <w:rsid w:val="002B7781"/>
    <w:rsid w:val="002C223E"/>
    <w:rsid w:val="002C5B9B"/>
    <w:rsid w:val="002C79A9"/>
    <w:rsid w:val="002D0482"/>
    <w:rsid w:val="002D2A9D"/>
    <w:rsid w:val="002D2B47"/>
    <w:rsid w:val="002D4DCC"/>
    <w:rsid w:val="002D50CD"/>
    <w:rsid w:val="002D77D1"/>
    <w:rsid w:val="002D7B9D"/>
    <w:rsid w:val="002E0511"/>
    <w:rsid w:val="002E2841"/>
    <w:rsid w:val="002E40AC"/>
    <w:rsid w:val="002E49BD"/>
    <w:rsid w:val="002E4F5A"/>
    <w:rsid w:val="002E55CB"/>
    <w:rsid w:val="002F0078"/>
    <w:rsid w:val="002F04EC"/>
    <w:rsid w:val="002F0519"/>
    <w:rsid w:val="002F06C3"/>
    <w:rsid w:val="002F0F6B"/>
    <w:rsid w:val="002F4535"/>
    <w:rsid w:val="002F47A9"/>
    <w:rsid w:val="002F6913"/>
    <w:rsid w:val="002F77EB"/>
    <w:rsid w:val="00301171"/>
    <w:rsid w:val="00301482"/>
    <w:rsid w:val="003045CA"/>
    <w:rsid w:val="00304BCB"/>
    <w:rsid w:val="00304DAF"/>
    <w:rsid w:val="00305488"/>
    <w:rsid w:val="00305A5C"/>
    <w:rsid w:val="003061A6"/>
    <w:rsid w:val="003102D1"/>
    <w:rsid w:val="003102F5"/>
    <w:rsid w:val="00312237"/>
    <w:rsid w:val="003138B6"/>
    <w:rsid w:val="00314087"/>
    <w:rsid w:val="00314295"/>
    <w:rsid w:val="00322754"/>
    <w:rsid w:val="0032472E"/>
    <w:rsid w:val="00324AAD"/>
    <w:rsid w:val="00324F4B"/>
    <w:rsid w:val="00325F9B"/>
    <w:rsid w:val="00326450"/>
    <w:rsid w:val="003274E1"/>
    <w:rsid w:val="003276C2"/>
    <w:rsid w:val="00331031"/>
    <w:rsid w:val="003313D8"/>
    <w:rsid w:val="00331719"/>
    <w:rsid w:val="00331A9D"/>
    <w:rsid w:val="00331BB4"/>
    <w:rsid w:val="00331C86"/>
    <w:rsid w:val="00331D70"/>
    <w:rsid w:val="0033230F"/>
    <w:rsid w:val="00333C14"/>
    <w:rsid w:val="00334821"/>
    <w:rsid w:val="00337D3A"/>
    <w:rsid w:val="00337D42"/>
    <w:rsid w:val="00340C90"/>
    <w:rsid w:val="003420AD"/>
    <w:rsid w:val="00342C90"/>
    <w:rsid w:val="00344243"/>
    <w:rsid w:val="00344A9C"/>
    <w:rsid w:val="00345F85"/>
    <w:rsid w:val="0034676A"/>
    <w:rsid w:val="003516C1"/>
    <w:rsid w:val="003524B9"/>
    <w:rsid w:val="00353D4D"/>
    <w:rsid w:val="00355189"/>
    <w:rsid w:val="00355C5C"/>
    <w:rsid w:val="0036321B"/>
    <w:rsid w:val="00364D27"/>
    <w:rsid w:val="00365B8D"/>
    <w:rsid w:val="00365C51"/>
    <w:rsid w:val="00366A18"/>
    <w:rsid w:val="0037063E"/>
    <w:rsid w:val="00372164"/>
    <w:rsid w:val="003721C8"/>
    <w:rsid w:val="0037243C"/>
    <w:rsid w:val="00373AF8"/>
    <w:rsid w:val="0037478E"/>
    <w:rsid w:val="00377170"/>
    <w:rsid w:val="003777A1"/>
    <w:rsid w:val="003808E1"/>
    <w:rsid w:val="003820F8"/>
    <w:rsid w:val="00382A83"/>
    <w:rsid w:val="00383605"/>
    <w:rsid w:val="003901E2"/>
    <w:rsid w:val="0039060F"/>
    <w:rsid w:val="003908A6"/>
    <w:rsid w:val="00392B0A"/>
    <w:rsid w:val="00392C2C"/>
    <w:rsid w:val="00393F7C"/>
    <w:rsid w:val="00394F03"/>
    <w:rsid w:val="00397CFF"/>
    <w:rsid w:val="00397D45"/>
    <w:rsid w:val="003A1261"/>
    <w:rsid w:val="003A25D5"/>
    <w:rsid w:val="003A2A32"/>
    <w:rsid w:val="003A47C6"/>
    <w:rsid w:val="003A6600"/>
    <w:rsid w:val="003A67C1"/>
    <w:rsid w:val="003A73BB"/>
    <w:rsid w:val="003A7DED"/>
    <w:rsid w:val="003A7E63"/>
    <w:rsid w:val="003B016A"/>
    <w:rsid w:val="003B05F2"/>
    <w:rsid w:val="003B0B6A"/>
    <w:rsid w:val="003B0C95"/>
    <w:rsid w:val="003B2588"/>
    <w:rsid w:val="003B2C23"/>
    <w:rsid w:val="003B66CE"/>
    <w:rsid w:val="003B7295"/>
    <w:rsid w:val="003B7A9B"/>
    <w:rsid w:val="003C2EA9"/>
    <w:rsid w:val="003C2F8B"/>
    <w:rsid w:val="003C3050"/>
    <w:rsid w:val="003C4394"/>
    <w:rsid w:val="003C48F1"/>
    <w:rsid w:val="003C4F1C"/>
    <w:rsid w:val="003C61FC"/>
    <w:rsid w:val="003C6785"/>
    <w:rsid w:val="003C764F"/>
    <w:rsid w:val="003C7746"/>
    <w:rsid w:val="003C7B24"/>
    <w:rsid w:val="003D0DAC"/>
    <w:rsid w:val="003D1DC5"/>
    <w:rsid w:val="003D2EB6"/>
    <w:rsid w:val="003D3816"/>
    <w:rsid w:val="003D43CC"/>
    <w:rsid w:val="003D4452"/>
    <w:rsid w:val="003D4ED7"/>
    <w:rsid w:val="003D4FB0"/>
    <w:rsid w:val="003D5F36"/>
    <w:rsid w:val="003D65ED"/>
    <w:rsid w:val="003D6926"/>
    <w:rsid w:val="003D6DF8"/>
    <w:rsid w:val="003E2796"/>
    <w:rsid w:val="003E4459"/>
    <w:rsid w:val="003E4583"/>
    <w:rsid w:val="003E642B"/>
    <w:rsid w:val="003E7343"/>
    <w:rsid w:val="003F01B9"/>
    <w:rsid w:val="003F01C7"/>
    <w:rsid w:val="003F084E"/>
    <w:rsid w:val="003F3313"/>
    <w:rsid w:val="003F3B37"/>
    <w:rsid w:val="003F4C31"/>
    <w:rsid w:val="003F500D"/>
    <w:rsid w:val="003F77EB"/>
    <w:rsid w:val="00400C80"/>
    <w:rsid w:val="00406D14"/>
    <w:rsid w:val="004074F7"/>
    <w:rsid w:val="00407EC0"/>
    <w:rsid w:val="00410866"/>
    <w:rsid w:val="00411373"/>
    <w:rsid w:val="004116A9"/>
    <w:rsid w:val="00412B3E"/>
    <w:rsid w:val="004141FE"/>
    <w:rsid w:val="00414959"/>
    <w:rsid w:val="00415DAE"/>
    <w:rsid w:val="004160EA"/>
    <w:rsid w:val="00416BA3"/>
    <w:rsid w:val="004207FF"/>
    <w:rsid w:val="00420F14"/>
    <w:rsid w:val="0042329B"/>
    <w:rsid w:val="00423D82"/>
    <w:rsid w:val="004243C3"/>
    <w:rsid w:val="004261D9"/>
    <w:rsid w:val="00427766"/>
    <w:rsid w:val="00431072"/>
    <w:rsid w:val="0043136B"/>
    <w:rsid w:val="00431FBF"/>
    <w:rsid w:val="00433239"/>
    <w:rsid w:val="00435025"/>
    <w:rsid w:val="0043583E"/>
    <w:rsid w:val="00441BC5"/>
    <w:rsid w:val="004441E3"/>
    <w:rsid w:val="00444E99"/>
    <w:rsid w:val="004461DB"/>
    <w:rsid w:val="00447119"/>
    <w:rsid w:val="0044759D"/>
    <w:rsid w:val="00447975"/>
    <w:rsid w:val="0045064D"/>
    <w:rsid w:val="00450D4F"/>
    <w:rsid w:val="004517A5"/>
    <w:rsid w:val="00451832"/>
    <w:rsid w:val="0045257F"/>
    <w:rsid w:val="00453F13"/>
    <w:rsid w:val="0045457C"/>
    <w:rsid w:val="0045527C"/>
    <w:rsid w:val="00455600"/>
    <w:rsid w:val="00455FCA"/>
    <w:rsid w:val="00456362"/>
    <w:rsid w:val="00457BEE"/>
    <w:rsid w:val="00460827"/>
    <w:rsid w:val="004612B0"/>
    <w:rsid w:val="00463A26"/>
    <w:rsid w:val="004658E4"/>
    <w:rsid w:val="00466700"/>
    <w:rsid w:val="004669DD"/>
    <w:rsid w:val="00466C63"/>
    <w:rsid w:val="00467E79"/>
    <w:rsid w:val="00476ADA"/>
    <w:rsid w:val="00477A30"/>
    <w:rsid w:val="00477A63"/>
    <w:rsid w:val="004803FC"/>
    <w:rsid w:val="00480B36"/>
    <w:rsid w:val="00482E46"/>
    <w:rsid w:val="004832A7"/>
    <w:rsid w:val="004845E0"/>
    <w:rsid w:val="00486D35"/>
    <w:rsid w:val="00487050"/>
    <w:rsid w:val="00487528"/>
    <w:rsid w:val="004879EE"/>
    <w:rsid w:val="00487E51"/>
    <w:rsid w:val="004915FC"/>
    <w:rsid w:val="00494902"/>
    <w:rsid w:val="00497230"/>
    <w:rsid w:val="004A04AA"/>
    <w:rsid w:val="004A2455"/>
    <w:rsid w:val="004A44CD"/>
    <w:rsid w:val="004A50C9"/>
    <w:rsid w:val="004A69F4"/>
    <w:rsid w:val="004B1F1C"/>
    <w:rsid w:val="004B2B06"/>
    <w:rsid w:val="004B2D46"/>
    <w:rsid w:val="004B531D"/>
    <w:rsid w:val="004B5679"/>
    <w:rsid w:val="004B5EA4"/>
    <w:rsid w:val="004B6DE6"/>
    <w:rsid w:val="004B6FC3"/>
    <w:rsid w:val="004C397C"/>
    <w:rsid w:val="004C620A"/>
    <w:rsid w:val="004C6AA8"/>
    <w:rsid w:val="004D0100"/>
    <w:rsid w:val="004D110A"/>
    <w:rsid w:val="004D12D0"/>
    <w:rsid w:val="004D3B84"/>
    <w:rsid w:val="004D6EBD"/>
    <w:rsid w:val="004E1CFC"/>
    <w:rsid w:val="004E496E"/>
    <w:rsid w:val="004E71B4"/>
    <w:rsid w:val="004F0140"/>
    <w:rsid w:val="004F1143"/>
    <w:rsid w:val="004F1515"/>
    <w:rsid w:val="004F192E"/>
    <w:rsid w:val="004F19C4"/>
    <w:rsid w:val="004F4496"/>
    <w:rsid w:val="004F5254"/>
    <w:rsid w:val="004F59AE"/>
    <w:rsid w:val="004F616F"/>
    <w:rsid w:val="005019E6"/>
    <w:rsid w:val="00503B3F"/>
    <w:rsid w:val="00504FB3"/>
    <w:rsid w:val="00506185"/>
    <w:rsid w:val="00511C4B"/>
    <w:rsid w:val="00513730"/>
    <w:rsid w:val="00514766"/>
    <w:rsid w:val="00515246"/>
    <w:rsid w:val="00516014"/>
    <w:rsid w:val="0051638E"/>
    <w:rsid w:val="0051757E"/>
    <w:rsid w:val="005236D7"/>
    <w:rsid w:val="00523FAA"/>
    <w:rsid w:val="0052476E"/>
    <w:rsid w:val="00531AFA"/>
    <w:rsid w:val="005326F7"/>
    <w:rsid w:val="00533152"/>
    <w:rsid w:val="005339A5"/>
    <w:rsid w:val="00534BF2"/>
    <w:rsid w:val="00536879"/>
    <w:rsid w:val="005422BF"/>
    <w:rsid w:val="00542B3D"/>
    <w:rsid w:val="00543E01"/>
    <w:rsid w:val="005461BA"/>
    <w:rsid w:val="00547CE6"/>
    <w:rsid w:val="00547DE0"/>
    <w:rsid w:val="0055029C"/>
    <w:rsid w:val="00551922"/>
    <w:rsid w:val="00551BE0"/>
    <w:rsid w:val="00551ED5"/>
    <w:rsid w:val="00552689"/>
    <w:rsid w:val="00556FC6"/>
    <w:rsid w:val="00557BB4"/>
    <w:rsid w:val="00557D9E"/>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7E33"/>
    <w:rsid w:val="00581094"/>
    <w:rsid w:val="00582B31"/>
    <w:rsid w:val="00583603"/>
    <w:rsid w:val="00584A19"/>
    <w:rsid w:val="00585485"/>
    <w:rsid w:val="00585E8B"/>
    <w:rsid w:val="00586D31"/>
    <w:rsid w:val="00587F90"/>
    <w:rsid w:val="00594A10"/>
    <w:rsid w:val="00594BFE"/>
    <w:rsid w:val="0059612C"/>
    <w:rsid w:val="005A0805"/>
    <w:rsid w:val="005A1834"/>
    <w:rsid w:val="005A48F3"/>
    <w:rsid w:val="005A6674"/>
    <w:rsid w:val="005A6A5D"/>
    <w:rsid w:val="005A6EED"/>
    <w:rsid w:val="005B0C7D"/>
    <w:rsid w:val="005B1174"/>
    <w:rsid w:val="005B1CA5"/>
    <w:rsid w:val="005B29D5"/>
    <w:rsid w:val="005B2D92"/>
    <w:rsid w:val="005B5323"/>
    <w:rsid w:val="005B59F4"/>
    <w:rsid w:val="005B5FCA"/>
    <w:rsid w:val="005B6854"/>
    <w:rsid w:val="005B6A1A"/>
    <w:rsid w:val="005B6F19"/>
    <w:rsid w:val="005C1399"/>
    <w:rsid w:val="005C489D"/>
    <w:rsid w:val="005C54E4"/>
    <w:rsid w:val="005C6EA9"/>
    <w:rsid w:val="005D0785"/>
    <w:rsid w:val="005D1160"/>
    <w:rsid w:val="005D20E7"/>
    <w:rsid w:val="005D24D6"/>
    <w:rsid w:val="005D2C6D"/>
    <w:rsid w:val="005D44EF"/>
    <w:rsid w:val="005D50E6"/>
    <w:rsid w:val="005D603F"/>
    <w:rsid w:val="005E2901"/>
    <w:rsid w:val="005E48AD"/>
    <w:rsid w:val="005E4B6E"/>
    <w:rsid w:val="005E4F2A"/>
    <w:rsid w:val="005E53FA"/>
    <w:rsid w:val="005E628C"/>
    <w:rsid w:val="005E7B49"/>
    <w:rsid w:val="005F05F5"/>
    <w:rsid w:val="005F3FB3"/>
    <w:rsid w:val="005F42D8"/>
    <w:rsid w:val="005F4D4B"/>
    <w:rsid w:val="005F5CA7"/>
    <w:rsid w:val="005F64F5"/>
    <w:rsid w:val="00602DEE"/>
    <w:rsid w:val="00602F63"/>
    <w:rsid w:val="006034BF"/>
    <w:rsid w:val="0060597A"/>
    <w:rsid w:val="00610F2F"/>
    <w:rsid w:val="00612362"/>
    <w:rsid w:val="00612F58"/>
    <w:rsid w:val="00614724"/>
    <w:rsid w:val="00614991"/>
    <w:rsid w:val="00614BFC"/>
    <w:rsid w:val="006151D7"/>
    <w:rsid w:val="00616126"/>
    <w:rsid w:val="00616E58"/>
    <w:rsid w:val="00617273"/>
    <w:rsid w:val="006172F3"/>
    <w:rsid w:val="00617957"/>
    <w:rsid w:val="00620257"/>
    <w:rsid w:val="006202EE"/>
    <w:rsid w:val="00624081"/>
    <w:rsid w:val="00624401"/>
    <w:rsid w:val="00624E39"/>
    <w:rsid w:val="00632B7D"/>
    <w:rsid w:val="00634218"/>
    <w:rsid w:val="006359D8"/>
    <w:rsid w:val="0063793A"/>
    <w:rsid w:val="0064010E"/>
    <w:rsid w:val="0064342E"/>
    <w:rsid w:val="00650DD8"/>
    <w:rsid w:val="0065195F"/>
    <w:rsid w:val="006519FB"/>
    <w:rsid w:val="0065200A"/>
    <w:rsid w:val="00652024"/>
    <w:rsid w:val="00652EEA"/>
    <w:rsid w:val="006536E2"/>
    <w:rsid w:val="00654476"/>
    <w:rsid w:val="00655E94"/>
    <w:rsid w:val="006575D3"/>
    <w:rsid w:val="0065796C"/>
    <w:rsid w:val="0066180D"/>
    <w:rsid w:val="00662BF4"/>
    <w:rsid w:val="00662F99"/>
    <w:rsid w:val="0066338A"/>
    <w:rsid w:val="006639C8"/>
    <w:rsid w:val="006650C1"/>
    <w:rsid w:val="006660C1"/>
    <w:rsid w:val="006665F4"/>
    <w:rsid w:val="00667212"/>
    <w:rsid w:val="0067241B"/>
    <w:rsid w:val="00672CDE"/>
    <w:rsid w:val="006765FE"/>
    <w:rsid w:val="00676D21"/>
    <w:rsid w:val="006770CA"/>
    <w:rsid w:val="00677405"/>
    <w:rsid w:val="00677710"/>
    <w:rsid w:val="00677C05"/>
    <w:rsid w:val="00683053"/>
    <w:rsid w:val="00683556"/>
    <w:rsid w:val="0068536B"/>
    <w:rsid w:val="00685661"/>
    <w:rsid w:val="00685FD4"/>
    <w:rsid w:val="006916C3"/>
    <w:rsid w:val="006941A4"/>
    <w:rsid w:val="00695E5B"/>
    <w:rsid w:val="00696E42"/>
    <w:rsid w:val="006A06AE"/>
    <w:rsid w:val="006A0B8B"/>
    <w:rsid w:val="006A1706"/>
    <w:rsid w:val="006A203C"/>
    <w:rsid w:val="006A28CC"/>
    <w:rsid w:val="006A6475"/>
    <w:rsid w:val="006B0BA0"/>
    <w:rsid w:val="006B0D2A"/>
    <w:rsid w:val="006B0F8A"/>
    <w:rsid w:val="006B1ED9"/>
    <w:rsid w:val="006B2727"/>
    <w:rsid w:val="006B5BA5"/>
    <w:rsid w:val="006B5F61"/>
    <w:rsid w:val="006B73A9"/>
    <w:rsid w:val="006C135E"/>
    <w:rsid w:val="006C25F2"/>
    <w:rsid w:val="006C2BB2"/>
    <w:rsid w:val="006C3FE1"/>
    <w:rsid w:val="006C47B2"/>
    <w:rsid w:val="006C47FA"/>
    <w:rsid w:val="006C55AC"/>
    <w:rsid w:val="006C620E"/>
    <w:rsid w:val="006C6F9F"/>
    <w:rsid w:val="006C7698"/>
    <w:rsid w:val="006D0102"/>
    <w:rsid w:val="006D0C90"/>
    <w:rsid w:val="006D111F"/>
    <w:rsid w:val="006D1F02"/>
    <w:rsid w:val="006D5870"/>
    <w:rsid w:val="006D7B91"/>
    <w:rsid w:val="006E23AE"/>
    <w:rsid w:val="006E2B34"/>
    <w:rsid w:val="006E36AC"/>
    <w:rsid w:val="006E473F"/>
    <w:rsid w:val="006E4EAD"/>
    <w:rsid w:val="006E5541"/>
    <w:rsid w:val="006E5698"/>
    <w:rsid w:val="006E5B45"/>
    <w:rsid w:val="006E5CAC"/>
    <w:rsid w:val="006E6B37"/>
    <w:rsid w:val="006E75BB"/>
    <w:rsid w:val="006F01E1"/>
    <w:rsid w:val="006F4DCC"/>
    <w:rsid w:val="006F53ED"/>
    <w:rsid w:val="006F7ED0"/>
    <w:rsid w:val="00700070"/>
    <w:rsid w:val="0070010D"/>
    <w:rsid w:val="0070043E"/>
    <w:rsid w:val="00700A16"/>
    <w:rsid w:val="00702350"/>
    <w:rsid w:val="00707F75"/>
    <w:rsid w:val="0071066A"/>
    <w:rsid w:val="0071195F"/>
    <w:rsid w:val="00713F00"/>
    <w:rsid w:val="00714103"/>
    <w:rsid w:val="00715686"/>
    <w:rsid w:val="0071592F"/>
    <w:rsid w:val="00720E7C"/>
    <w:rsid w:val="007235B6"/>
    <w:rsid w:val="007242A3"/>
    <w:rsid w:val="00724973"/>
    <w:rsid w:val="00724C77"/>
    <w:rsid w:val="00724DB0"/>
    <w:rsid w:val="00725A92"/>
    <w:rsid w:val="007272DA"/>
    <w:rsid w:val="00732022"/>
    <w:rsid w:val="00733679"/>
    <w:rsid w:val="00733CCF"/>
    <w:rsid w:val="0073674B"/>
    <w:rsid w:val="0073783B"/>
    <w:rsid w:val="0073789E"/>
    <w:rsid w:val="00740C17"/>
    <w:rsid w:val="00742375"/>
    <w:rsid w:val="007439E1"/>
    <w:rsid w:val="00744CA6"/>
    <w:rsid w:val="00745154"/>
    <w:rsid w:val="0074601E"/>
    <w:rsid w:val="007462CA"/>
    <w:rsid w:val="007518F2"/>
    <w:rsid w:val="007519F9"/>
    <w:rsid w:val="007520F3"/>
    <w:rsid w:val="00752587"/>
    <w:rsid w:val="00753997"/>
    <w:rsid w:val="00753ED7"/>
    <w:rsid w:val="007553D9"/>
    <w:rsid w:val="0075550F"/>
    <w:rsid w:val="00755F3B"/>
    <w:rsid w:val="0075650D"/>
    <w:rsid w:val="0075660F"/>
    <w:rsid w:val="0075730E"/>
    <w:rsid w:val="0076375D"/>
    <w:rsid w:val="0076588E"/>
    <w:rsid w:val="0076755F"/>
    <w:rsid w:val="007677DE"/>
    <w:rsid w:val="00770ECA"/>
    <w:rsid w:val="00771114"/>
    <w:rsid w:val="00772DEC"/>
    <w:rsid w:val="0077702F"/>
    <w:rsid w:val="00780BF9"/>
    <w:rsid w:val="00782BFD"/>
    <w:rsid w:val="00784890"/>
    <w:rsid w:val="0078583A"/>
    <w:rsid w:val="00785D8C"/>
    <w:rsid w:val="00786946"/>
    <w:rsid w:val="0078767C"/>
    <w:rsid w:val="00787BD7"/>
    <w:rsid w:val="007927E4"/>
    <w:rsid w:val="00792882"/>
    <w:rsid w:val="00795C22"/>
    <w:rsid w:val="00795EC0"/>
    <w:rsid w:val="00797AC1"/>
    <w:rsid w:val="007A0346"/>
    <w:rsid w:val="007A2584"/>
    <w:rsid w:val="007A4A07"/>
    <w:rsid w:val="007A61EE"/>
    <w:rsid w:val="007B0356"/>
    <w:rsid w:val="007B1792"/>
    <w:rsid w:val="007B1B34"/>
    <w:rsid w:val="007B1CEC"/>
    <w:rsid w:val="007B2770"/>
    <w:rsid w:val="007B3474"/>
    <w:rsid w:val="007B4E88"/>
    <w:rsid w:val="007B552A"/>
    <w:rsid w:val="007B6C90"/>
    <w:rsid w:val="007B70DE"/>
    <w:rsid w:val="007C0193"/>
    <w:rsid w:val="007C206D"/>
    <w:rsid w:val="007D1B26"/>
    <w:rsid w:val="007D2991"/>
    <w:rsid w:val="007D30DE"/>
    <w:rsid w:val="007D3122"/>
    <w:rsid w:val="007E00B2"/>
    <w:rsid w:val="007E01A0"/>
    <w:rsid w:val="007E24D2"/>
    <w:rsid w:val="007E5B8D"/>
    <w:rsid w:val="007E5E30"/>
    <w:rsid w:val="007E6812"/>
    <w:rsid w:val="007E6E35"/>
    <w:rsid w:val="007E7D2D"/>
    <w:rsid w:val="007F0385"/>
    <w:rsid w:val="007F0B11"/>
    <w:rsid w:val="007F0D75"/>
    <w:rsid w:val="007F152E"/>
    <w:rsid w:val="007F287E"/>
    <w:rsid w:val="007F5580"/>
    <w:rsid w:val="00800872"/>
    <w:rsid w:val="00801480"/>
    <w:rsid w:val="00803D6E"/>
    <w:rsid w:val="00804090"/>
    <w:rsid w:val="008073CB"/>
    <w:rsid w:val="00807E4D"/>
    <w:rsid w:val="008113BE"/>
    <w:rsid w:val="008113DE"/>
    <w:rsid w:val="0081250A"/>
    <w:rsid w:val="00812FDE"/>
    <w:rsid w:val="008131AA"/>
    <w:rsid w:val="0081320D"/>
    <w:rsid w:val="00813536"/>
    <w:rsid w:val="008143F4"/>
    <w:rsid w:val="00814465"/>
    <w:rsid w:val="00814A99"/>
    <w:rsid w:val="0081630F"/>
    <w:rsid w:val="00816365"/>
    <w:rsid w:val="008224E5"/>
    <w:rsid w:val="00822A6F"/>
    <w:rsid w:val="00825DD6"/>
    <w:rsid w:val="00826D3E"/>
    <w:rsid w:val="0082730C"/>
    <w:rsid w:val="008302D0"/>
    <w:rsid w:val="008326FF"/>
    <w:rsid w:val="008342C4"/>
    <w:rsid w:val="008349D6"/>
    <w:rsid w:val="008369E4"/>
    <w:rsid w:val="008400AC"/>
    <w:rsid w:val="008413E2"/>
    <w:rsid w:val="008418A6"/>
    <w:rsid w:val="00841F2F"/>
    <w:rsid w:val="00841F48"/>
    <w:rsid w:val="008425DC"/>
    <w:rsid w:val="008475EB"/>
    <w:rsid w:val="0085080A"/>
    <w:rsid w:val="00852192"/>
    <w:rsid w:val="00855664"/>
    <w:rsid w:val="00855745"/>
    <w:rsid w:val="00855961"/>
    <w:rsid w:val="00857A6B"/>
    <w:rsid w:val="00857B11"/>
    <w:rsid w:val="008605A3"/>
    <w:rsid w:val="00861949"/>
    <w:rsid w:val="0086265C"/>
    <w:rsid w:val="008627A2"/>
    <w:rsid w:val="0086403C"/>
    <w:rsid w:val="0086491B"/>
    <w:rsid w:val="00865190"/>
    <w:rsid w:val="008660BF"/>
    <w:rsid w:val="008663E3"/>
    <w:rsid w:val="00870FF3"/>
    <w:rsid w:val="0087222C"/>
    <w:rsid w:val="008726DA"/>
    <w:rsid w:val="00873C39"/>
    <w:rsid w:val="0087583F"/>
    <w:rsid w:val="00877295"/>
    <w:rsid w:val="00880361"/>
    <w:rsid w:val="00881B78"/>
    <w:rsid w:val="00883014"/>
    <w:rsid w:val="00883644"/>
    <w:rsid w:val="008849CA"/>
    <w:rsid w:val="00886A9F"/>
    <w:rsid w:val="00886C1E"/>
    <w:rsid w:val="00887C40"/>
    <w:rsid w:val="00890D0A"/>
    <w:rsid w:val="00891D6E"/>
    <w:rsid w:val="008938D8"/>
    <w:rsid w:val="00893EAD"/>
    <w:rsid w:val="00894AC1"/>
    <w:rsid w:val="00896A20"/>
    <w:rsid w:val="00897FA9"/>
    <w:rsid w:val="008A03B2"/>
    <w:rsid w:val="008A0974"/>
    <w:rsid w:val="008A0989"/>
    <w:rsid w:val="008A1B12"/>
    <w:rsid w:val="008A38FD"/>
    <w:rsid w:val="008A3E77"/>
    <w:rsid w:val="008A41E8"/>
    <w:rsid w:val="008A45F0"/>
    <w:rsid w:val="008A5B48"/>
    <w:rsid w:val="008B23F4"/>
    <w:rsid w:val="008B2DDD"/>
    <w:rsid w:val="008B56BC"/>
    <w:rsid w:val="008C0D6F"/>
    <w:rsid w:val="008C1488"/>
    <w:rsid w:val="008C287E"/>
    <w:rsid w:val="008C52AC"/>
    <w:rsid w:val="008D2217"/>
    <w:rsid w:val="008D2A68"/>
    <w:rsid w:val="008D377F"/>
    <w:rsid w:val="008D4351"/>
    <w:rsid w:val="008D4D64"/>
    <w:rsid w:val="008D5B15"/>
    <w:rsid w:val="008D65C6"/>
    <w:rsid w:val="008D66F4"/>
    <w:rsid w:val="008D7C70"/>
    <w:rsid w:val="008E0228"/>
    <w:rsid w:val="008E1E0C"/>
    <w:rsid w:val="008E25E7"/>
    <w:rsid w:val="008E2ED3"/>
    <w:rsid w:val="008E34E2"/>
    <w:rsid w:val="008E3F66"/>
    <w:rsid w:val="008E450E"/>
    <w:rsid w:val="008E4BC5"/>
    <w:rsid w:val="008E6D18"/>
    <w:rsid w:val="008F1098"/>
    <w:rsid w:val="008F12EB"/>
    <w:rsid w:val="008F1451"/>
    <w:rsid w:val="008F2202"/>
    <w:rsid w:val="008F28F5"/>
    <w:rsid w:val="008F3C25"/>
    <w:rsid w:val="008F3DDC"/>
    <w:rsid w:val="008F3E68"/>
    <w:rsid w:val="008F4917"/>
    <w:rsid w:val="008F6352"/>
    <w:rsid w:val="00901BDB"/>
    <w:rsid w:val="00902E84"/>
    <w:rsid w:val="009034E1"/>
    <w:rsid w:val="00904FD8"/>
    <w:rsid w:val="00905BC5"/>
    <w:rsid w:val="00905F8D"/>
    <w:rsid w:val="00907B58"/>
    <w:rsid w:val="009112C0"/>
    <w:rsid w:val="00912177"/>
    <w:rsid w:val="00914999"/>
    <w:rsid w:val="00914A10"/>
    <w:rsid w:val="009153AB"/>
    <w:rsid w:val="00915A95"/>
    <w:rsid w:val="009200BF"/>
    <w:rsid w:val="00920580"/>
    <w:rsid w:val="0092111F"/>
    <w:rsid w:val="009226C4"/>
    <w:rsid w:val="009229BA"/>
    <w:rsid w:val="00925E5B"/>
    <w:rsid w:val="00926539"/>
    <w:rsid w:val="00927853"/>
    <w:rsid w:val="00932FA2"/>
    <w:rsid w:val="00932FB4"/>
    <w:rsid w:val="0093428C"/>
    <w:rsid w:val="00934378"/>
    <w:rsid w:val="00937AAA"/>
    <w:rsid w:val="00937F4B"/>
    <w:rsid w:val="009401F9"/>
    <w:rsid w:val="009429CD"/>
    <w:rsid w:val="00946475"/>
    <w:rsid w:val="009540B9"/>
    <w:rsid w:val="00954CC1"/>
    <w:rsid w:val="00955B15"/>
    <w:rsid w:val="0096144F"/>
    <w:rsid w:val="00962314"/>
    <w:rsid w:val="009626C2"/>
    <w:rsid w:val="00964087"/>
    <w:rsid w:val="0096427D"/>
    <w:rsid w:val="00965C6F"/>
    <w:rsid w:val="00966F75"/>
    <w:rsid w:val="00967DFE"/>
    <w:rsid w:val="00967EC7"/>
    <w:rsid w:val="00970498"/>
    <w:rsid w:val="00971C48"/>
    <w:rsid w:val="00980551"/>
    <w:rsid w:val="00981429"/>
    <w:rsid w:val="0098656C"/>
    <w:rsid w:val="009867CA"/>
    <w:rsid w:val="009871B7"/>
    <w:rsid w:val="00987AD3"/>
    <w:rsid w:val="00990543"/>
    <w:rsid w:val="00990A46"/>
    <w:rsid w:val="00990C35"/>
    <w:rsid w:val="009927D2"/>
    <w:rsid w:val="00993100"/>
    <w:rsid w:val="00993DFC"/>
    <w:rsid w:val="00995F64"/>
    <w:rsid w:val="009A1A6F"/>
    <w:rsid w:val="009A2040"/>
    <w:rsid w:val="009A2661"/>
    <w:rsid w:val="009A2EB1"/>
    <w:rsid w:val="009A4275"/>
    <w:rsid w:val="009A538A"/>
    <w:rsid w:val="009A541D"/>
    <w:rsid w:val="009A58C2"/>
    <w:rsid w:val="009A6C0E"/>
    <w:rsid w:val="009A7B22"/>
    <w:rsid w:val="009B06FD"/>
    <w:rsid w:val="009B16D1"/>
    <w:rsid w:val="009B60FF"/>
    <w:rsid w:val="009B63DA"/>
    <w:rsid w:val="009B6DA7"/>
    <w:rsid w:val="009B6E67"/>
    <w:rsid w:val="009B6FD4"/>
    <w:rsid w:val="009C03CA"/>
    <w:rsid w:val="009C09F8"/>
    <w:rsid w:val="009C2085"/>
    <w:rsid w:val="009C2651"/>
    <w:rsid w:val="009C5A45"/>
    <w:rsid w:val="009C5B0F"/>
    <w:rsid w:val="009C6559"/>
    <w:rsid w:val="009D210D"/>
    <w:rsid w:val="009D3FE5"/>
    <w:rsid w:val="009D50D1"/>
    <w:rsid w:val="009D6129"/>
    <w:rsid w:val="009D6E8E"/>
    <w:rsid w:val="009D725B"/>
    <w:rsid w:val="009E10DA"/>
    <w:rsid w:val="009E1BD3"/>
    <w:rsid w:val="009E1F88"/>
    <w:rsid w:val="009E60EE"/>
    <w:rsid w:val="009E7F13"/>
    <w:rsid w:val="009F097C"/>
    <w:rsid w:val="009F3356"/>
    <w:rsid w:val="009F547C"/>
    <w:rsid w:val="009F55B4"/>
    <w:rsid w:val="009F6293"/>
    <w:rsid w:val="009F7266"/>
    <w:rsid w:val="009F79E7"/>
    <w:rsid w:val="00A01A56"/>
    <w:rsid w:val="00A04F1B"/>
    <w:rsid w:val="00A04F6A"/>
    <w:rsid w:val="00A05685"/>
    <w:rsid w:val="00A05DD7"/>
    <w:rsid w:val="00A06C58"/>
    <w:rsid w:val="00A06F39"/>
    <w:rsid w:val="00A102E6"/>
    <w:rsid w:val="00A1170A"/>
    <w:rsid w:val="00A1493B"/>
    <w:rsid w:val="00A15A48"/>
    <w:rsid w:val="00A16501"/>
    <w:rsid w:val="00A17E5C"/>
    <w:rsid w:val="00A22011"/>
    <w:rsid w:val="00A2351B"/>
    <w:rsid w:val="00A244A6"/>
    <w:rsid w:val="00A2572C"/>
    <w:rsid w:val="00A25B5F"/>
    <w:rsid w:val="00A315EE"/>
    <w:rsid w:val="00A32438"/>
    <w:rsid w:val="00A32A65"/>
    <w:rsid w:val="00A32F92"/>
    <w:rsid w:val="00A33C61"/>
    <w:rsid w:val="00A34BC3"/>
    <w:rsid w:val="00A374B1"/>
    <w:rsid w:val="00A37F8D"/>
    <w:rsid w:val="00A405C9"/>
    <w:rsid w:val="00A430CE"/>
    <w:rsid w:val="00A43FB7"/>
    <w:rsid w:val="00A4587D"/>
    <w:rsid w:val="00A46B09"/>
    <w:rsid w:val="00A46DCB"/>
    <w:rsid w:val="00A47966"/>
    <w:rsid w:val="00A50254"/>
    <w:rsid w:val="00A51D6C"/>
    <w:rsid w:val="00A51E86"/>
    <w:rsid w:val="00A555CF"/>
    <w:rsid w:val="00A61450"/>
    <w:rsid w:val="00A6186F"/>
    <w:rsid w:val="00A628A4"/>
    <w:rsid w:val="00A629EB"/>
    <w:rsid w:val="00A62EE0"/>
    <w:rsid w:val="00A64322"/>
    <w:rsid w:val="00A646E1"/>
    <w:rsid w:val="00A67302"/>
    <w:rsid w:val="00A70134"/>
    <w:rsid w:val="00A7037A"/>
    <w:rsid w:val="00A70659"/>
    <w:rsid w:val="00A707A8"/>
    <w:rsid w:val="00A72CB9"/>
    <w:rsid w:val="00A733D3"/>
    <w:rsid w:val="00A749CB"/>
    <w:rsid w:val="00A753B8"/>
    <w:rsid w:val="00A75A11"/>
    <w:rsid w:val="00A77CDE"/>
    <w:rsid w:val="00A77E13"/>
    <w:rsid w:val="00A8035A"/>
    <w:rsid w:val="00A80B17"/>
    <w:rsid w:val="00A812FF"/>
    <w:rsid w:val="00A81323"/>
    <w:rsid w:val="00A81E64"/>
    <w:rsid w:val="00A83865"/>
    <w:rsid w:val="00A83F69"/>
    <w:rsid w:val="00A8429C"/>
    <w:rsid w:val="00A86E86"/>
    <w:rsid w:val="00A87007"/>
    <w:rsid w:val="00A924E9"/>
    <w:rsid w:val="00A93D1E"/>
    <w:rsid w:val="00A95113"/>
    <w:rsid w:val="00A9546D"/>
    <w:rsid w:val="00A966B5"/>
    <w:rsid w:val="00A9690F"/>
    <w:rsid w:val="00A96AC9"/>
    <w:rsid w:val="00A97E11"/>
    <w:rsid w:val="00AA0311"/>
    <w:rsid w:val="00AA2620"/>
    <w:rsid w:val="00AA3C1D"/>
    <w:rsid w:val="00AA4781"/>
    <w:rsid w:val="00AA5619"/>
    <w:rsid w:val="00AA61F6"/>
    <w:rsid w:val="00AA66AF"/>
    <w:rsid w:val="00AA709E"/>
    <w:rsid w:val="00AA7F04"/>
    <w:rsid w:val="00AB17DF"/>
    <w:rsid w:val="00AB2FAE"/>
    <w:rsid w:val="00AB3978"/>
    <w:rsid w:val="00AB3A69"/>
    <w:rsid w:val="00AB49C6"/>
    <w:rsid w:val="00AB4D82"/>
    <w:rsid w:val="00AB5836"/>
    <w:rsid w:val="00AB72FD"/>
    <w:rsid w:val="00AC03D3"/>
    <w:rsid w:val="00AC06DD"/>
    <w:rsid w:val="00AC1299"/>
    <w:rsid w:val="00AC4C0C"/>
    <w:rsid w:val="00AC59C1"/>
    <w:rsid w:val="00AC6B05"/>
    <w:rsid w:val="00AC7E4E"/>
    <w:rsid w:val="00AD0948"/>
    <w:rsid w:val="00AD357F"/>
    <w:rsid w:val="00AD3910"/>
    <w:rsid w:val="00AD579C"/>
    <w:rsid w:val="00AE019C"/>
    <w:rsid w:val="00AE160A"/>
    <w:rsid w:val="00AE1656"/>
    <w:rsid w:val="00AE3DBA"/>
    <w:rsid w:val="00AE3F7E"/>
    <w:rsid w:val="00AE541F"/>
    <w:rsid w:val="00AE58D0"/>
    <w:rsid w:val="00AF0A16"/>
    <w:rsid w:val="00AF13F0"/>
    <w:rsid w:val="00AF1BC4"/>
    <w:rsid w:val="00AF232A"/>
    <w:rsid w:val="00AF26A3"/>
    <w:rsid w:val="00AF5B19"/>
    <w:rsid w:val="00B05F22"/>
    <w:rsid w:val="00B06091"/>
    <w:rsid w:val="00B06828"/>
    <w:rsid w:val="00B1084D"/>
    <w:rsid w:val="00B11991"/>
    <w:rsid w:val="00B120B1"/>
    <w:rsid w:val="00B1332F"/>
    <w:rsid w:val="00B15E17"/>
    <w:rsid w:val="00B16488"/>
    <w:rsid w:val="00B1721B"/>
    <w:rsid w:val="00B211E5"/>
    <w:rsid w:val="00B21799"/>
    <w:rsid w:val="00B22503"/>
    <w:rsid w:val="00B23671"/>
    <w:rsid w:val="00B23E7E"/>
    <w:rsid w:val="00B24A69"/>
    <w:rsid w:val="00B26EF0"/>
    <w:rsid w:val="00B321C5"/>
    <w:rsid w:val="00B32DB8"/>
    <w:rsid w:val="00B356AB"/>
    <w:rsid w:val="00B36404"/>
    <w:rsid w:val="00B40DF8"/>
    <w:rsid w:val="00B46232"/>
    <w:rsid w:val="00B465EF"/>
    <w:rsid w:val="00B4764F"/>
    <w:rsid w:val="00B54087"/>
    <w:rsid w:val="00B562E3"/>
    <w:rsid w:val="00B60CA0"/>
    <w:rsid w:val="00B62E33"/>
    <w:rsid w:val="00B63424"/>
    <w:rsid w:val="00B643A9"/>
    <w:rsid w:val="00B65250"/>
    <w:rsid w:val="00B656B3"/>
    <w:rsid w:val="00B67934"/>
    <w:rsid w:val="00B67FAB"/>
    <w:rsid w:val="00B70820"/>
    <w:rsid w:val="00B73379"/>
    <w:rsid w:val="00B73921"/>
    <w:rsid w:val="00B75B82"/>
    <w:rsid w:val="00B80541"/>
    <w:rsid w:val="00B80ADF"/>
    <w:rsid w:val="00B854F5"/>
    <w:rsid w:val="00B86FFE"/>
    <w:rsid w:val="00B87663"/>
    <w:rsid w:val="00B90A3A"/>
    <w:rsid w:val="00B9485E"/>
    <w:rsid w:val="00B95DB3"/>
    <w:rsid w:val="00B973B6"/>
    <w:rsid w:val="00BA1315"/>
    <w:rsid w:val="00BA13AF"/>
    <w:rsid w:val="00BA1DFC"/>
    <w:rsid w:val="00BA1E50"/>
    <w:rsid w:val="00BA4096"/>
    <w:rsid w:val="00BA5FA3"/>
    <w:rsid w:val="00BA6592"/>
    <w:rsid w:val="00BA6647"/>
    <w:rsid w:val="00BA6724"/>
    <w:rsid w:val="00BA7533"/>
    <w:rsid w:val="00BB0F37"/>
    <w:rsid w:val="00BB17C0"/>
    <w:rsid w:val="00BB1940"/>
    <w:rsid w:val="00BB22C4"/>
    <w:rsid w:val="00BB2745"/>
    <w:rsid w:val="00BB574F"/>
    <w:rsid w:val="00BC074A"/>
    <w:rsid w:val="00BC134B"/>
    <w:rsid w:val="00BC219F"/>
    <w:rsid w:val="00BC26CF"/>
    <w:rsid w:val="00BC7986"/>
    <w:rsid w:val="00BD0EFE"/>
    <w:rsid w:val="00BD219D"/>
    <w:rsid w:val="00BD2C5A"/>
    <w:rsid w:val="00BD3F7A"/>
    <w:rsid w:val="00BD4510"/>
    <w:rsid w:val="00BD4E0A"/>
    <w:rsid w:val="00BD66BA"/>
    <w:rsid w:val="00BE0A09"/>
    <w:rsid w:val="00BE0DDB"/>
    <w:rsid w:val="00BE1510"/>
    <w:rsid w:val="00BE164D"/>
    <w:rsid w:val="00BE23A2"/>
    <w:rsid w:val="00BE2551"/>
    <w:rsid w:val="00BE299B"/>
    <w:rsid w:val="00BE30F7"/>
    <w:rsid w:val="00BE548A"/>
    <w:rsid w:val="00BE640D"/>
    <w:rsid w:val="00BE7364"/>
    <w:rsid w:val="00BE7E35"/>
    <w:rsid w:val="00BF3601"/>
    <w:rsid w:val="00BF388C"/>
    <w:rsid w:val="00BF4050"/>
    <w:rsid w:val="00BF6AA6"/>
    <w:rsid w:val="00C02333"/>
    <w:rsid w:val="00C05F47"/>
    <w:rsid w:val="00C06DAF"/>
    <w:rsid w:val="00C07C1B"/>
    <w:rsid w:val="00C1218E"/>
    <w:rsid w:val="00C1473C"/>
    <w:rsid w:val="00C150DF"/>
    <w:rsid w:val="00C20615"/>
    <w:rsid w:val="00C22229"/>
    <w:rsid w:val="00C225C4"/>
    <w:rsid w:val="00C228C1"/>
    <w:rsid w:val="00C22B14"/>
    <w:rsid w:val="00C2420B"/>
    <w:rsid w:val="00C27C53"/>
    <w:rsid w:val="00C304E4"/>
    <w:rsid w:val="00C312D5"/>
    <w:rsid w:val="00C3135D"/>
    <w:rsid w:val="00C3187F"/>
    <w:rsid w:val="00C31D93"/>
    <w:rsid w:val="00C32AF2"/>
    <w:rsid w:val="00C35A11"/>
    <w:rsid w:val="00C36F4E"/>
    <w:rsid w:val="00C377AE"/>
    <w:rsid w:val="00C404A2"/>
    <w:rsid w:val="00C419AE"/>
    <w:rsid w:val="00C4412B"/>
    <w:rsid w:val="00C449B3"/>
    <w:rsid w:val="00C45223"/>
    <w:rsid w:val="00C46521"/>
    <w:rsid w:val="00C4685E"/>
    <w:rsid w:val="00C47B49"/>
    <w:rsid w:val="00C52148"/>
    <w:rsid w:val="00C525E8"/>
    <w:rsid w:val="00C53E8A"/>
    <w:rsid w:val="00C56122"/>
    <w:rsid w:val="00C72A59"/>
    <w:rsid w:val="00C72F2E"/>
    <w:rsid w:val="00C73087"/>
    <w:rsid w:val="00C73DD2"/>
    <w:rsid w:val="00C75463"/>
    <w:rsid w:val="00C75A0F"/>
    <w:rsid w:val="00C77A3E"/>
    <w:rsid w:val="00C77C49"/>
    <w:rsid w:val="00C81265"/>
    <w:rsid w:val="00C846EE"/>
    <w:rsid w:val="00C851BE"/>
    <w:rsid w:val="00C857E5"/>
    <w:rsid w:val="00C85D57"/>
    <w:rsid w:val="00C864ED"/>
    <w:rsid w:val="00C86A67"/>
    <w:rsid w:val="00C87411"/>
    <w:rsid w:val="00C87D2E"/>
    <w:rsid w:val="00C90A11"/>
    <w:rsid w:val="00C911C7"/>
    <w:rsid w:val="00C918A4"/>
    <w:rsid w:val="00C92A8B"/>
    <w:rsid w:val="00C933FC"/>
    <w:rsid w:val="00C95A1F"/>
    <w:rsid w:val="00CA1AC9"/>
    <w:rsid w:val="00CA1D8E"/>
    <w:rsid w:val="00CA1E33"/>
    <w:rsid w:val="00CA276F"/>
    <w:rsid w:val="00CA346C"/>
    <w:rsid w:val="00CA4B27"/>
    <w:rsid w:val="00CA5660"/>
    <w:rsid w:val="00CA6CF6"/>
    <w:rsid w:val="00CA7AAC"/>
    <w:rsid w:val="00CB690D"/>
    <w:rsid w:val="00CB7271"/>
    <w:rsid w:val="00CC03D6"/>
    <w:rsid w:val="00CC0401"/>
    <w:rsid w:val="00CC052D"/>
    <w:rsid w:val="00CC20CB"/>
    <w:rsid w:val="00CC2D78"/>
    <w:rsid w:val="00CC3651"/>
    <w:rsid w:val="00CC375F"/>
    <w:rsid w:val="00CC56A7"/>
    <w:rsid w:val="00CC6203"/>
    <w:rsid w:val="00CC7227"/>
    <w:rsid w:val="00CC7291"/>
    <w:rsid w:val="00CD18FF"/>
    <w:rsid w:val="00CD1F56"/>
    <w:rsid w:val="00CE07F3"/>
    <w:rsid w:val="00CE1954"/>
    <w:rsid w:val="00CE1CFB"/>
    <w:rsid w:val="00CE221A"/>
    <w:rsid w:val="00CE3749"/>
    <w:rsid w:val="00CE6836"/>
    <w:rsid w:val="00CF107F"/>
    <w:rsid w:val="00CF2A8A"/>
    <w:rsid w:val="00CF3140"/>
    <w:rsid w:val="00CF5DA2"/>
    <w:rsid w:val="00CF6910"/>
    <w:rsid w:val="00CF6A41"/>
    <w:rsid w:val="00CF727E"/>
    <w:rsid w:val="00CF73E5"/>
    <w:rsid w:val="00D0036A"/>
    <w:rsid w:val="00D039B6"/>
    <w:rsid w:val="00D04098"/>
    <w:rsid w:val="00D04892"/>
    <w:rsid w:val="00D04E0A"/>
    <w:rsid w:val="00D05634"/>
    <w:rsid w:val="00D101AA"/>
    <w:rsid w:val="00D13927"/>
    <w:rsid w:val="00D13B7B"/>
    <w:rsid w:val="00D14965"/>
    <w:rsid w:val="00D20A58"/>
    <w:rsid w:val="00D21457"/>
    <w:rsid w:val="00D21C47"/>
    <w:rsid w:val="00D21C97"/>
    <w:rsid w:val="00D22E91"/>
    <w:rsid w:val="00D255AC"/>
    <w:rsid w:val="00D25F06"/>
    <w:rsid w:val="00D2644E"/>
    <w:rsid w:val="00D32221"/>
    <w:rsid w:val="00D32892"/>
    <w:rsid w:val="00D3304C"/>
    <w:rsid w:val="00D33218"/>
    <w:rsid w:val="00D36D38"/>
    <w:rsid w:val="00D37819"/>
    <w:rsid w:val="00D3797E"/>
    <w:rsid w:val="00D424FC"/>
    <w:rsid w:val="00D42F4B"/>
    <w:rsid w:val="00D45C99"/>
    <w:rsid w:val="00D52B47"/>
    <w:rsid w:val="00D54FB4"/>
    <w:rsid w:val="00D554DA"/>
    <w:rsid w:val="00D57AF2"/>
    <w:rsid w:val="00D635E8"/>
    <w:rsid w:val="00D66493"/>
    <w:rsid w:val="00D67087"/>
    <w:rsid w:val="00D67413"/>
    <w:rsid w:val="00D679B8"/>
    <w:rsid w:val="00D709E3"/>
    <w:rsid w:val="00D71DF5"/>
    <w:rsid w:val="00D71EDC"/>
    <w:rsid w:val="00D720A0"/>
    <w:rsid w:val="00D744B7"/>
    <w:rsid w:val="00D74DEF"/>
    <w:rsid w:val="00D75B3E"/>
    <w:rsid w:val="00D75E57"/>
    <w:rsid w:val="00D75F81"/>
    <w:rsid w:val="00D778DE"/>
    <w:rsid w:val="00D806DD"/>
    <w:rsid w:val="00D81E1F"/>
    <w:rsid w:val="00D82EE2"/>
    <w:rsid w:val="00D83C80"/>
    <w:rsid w:val="00D84EFE"/>
    <w:rsid w:val="00D8509E"/>
    <w:rsid w:val="00D8529C"/>
    <w:rsid w:val="00D87072"/>
    <w:rsid w:val="00D92F90"/>
    <w:rsid w:val="00D950D8"/>
    <w:rsid w:val="00D9624D"/>
    <w:rsid w:val="00D96341"/>
    <w:rsid w:val="00D978ED"/>
    <w:rsid w:val="00D97C96"/>
    <w:rsid w:val="00D97F6F"/>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34A"/>
    <w:rsid w:val="00DB58F3"/>
    <w:rsid w:val="00DB69B5"/>
    <w:rsid w:val="00DB6B75"/>
    <w:rsid w:val="00DB742B"/>
    <w:rsid w:val="00DC21E7"/>
    <w:rsid w:val="00DC32B4"/>
    <w:rsid w:val="00DC407B"/>
    <w:rsid w:val="00DC5B9D"/>
    <w:rsid w:val="00DC5E9F"/>
    <w:rsid w:val="00DC6328"/>
    <w:rsid w:val="00DD103F"/>
    <w:rsid w:val="00DD283C"/>
    <w:rsid w:val="00DD2ECA"/>
    <w:rsid w:val="00DD36CA"/>
    <w:rsid w:val="00DD3E6D"/>
    <w:rsid w:val="00DD6F76"/>
    <w:rsid w:val="00DE01C3"/>
    <w:rsid w:val="00DE248A"/>
    <w:rsid w:val="00DE35F1"/>
    <w:rsid w:val="00DE4567"/>
    <w:rsid w:val="00DE497B"/>
    <w:rsid w:val="00DE599D"/>
    <w:rsid w:val="00DE5C2C"/>
    <w:rsid w:val="00DE6588"/>
    <w:rsid w:val="00DF2193"/>
    <w:rsid w:val="00DF2284"/>
    <w:rsid w:val="00DF31CC"/>
    <w:rsid w:val="00DF4A51"/>
    <w:rsid w:val="00DF4AA7"/>
    <w:rsid w:val="00DF5130"/>
    <w:rsid w:val="00DF5570"/>
    <w:rsid w:val="00DF6F67"/>
    <w:rsid w:val="00DF759F"/>
    <w:rsid w:val="00DF780E"/>
    <w:rsid w:val="00E010C7"/>
    <w:rsid w:val="00E029D4"/>
    <w:rsid w:val="00E052A7"/>
    <w:rsid w:val="00E05322"/>
    <w:rsid w:val="00E0605E"/>
    <w:rsid w:val="00E10979"/>
    <w:rsid w:val="00E127EC"/>
    <w:rsid w:val="00E12852"/>
    <w:rsid w:val="00E1361B"/>
    <w:rsid w:val="00E204E3"/>
    <w:rsid w:val="00E223E6"/>
    <w:rsid w:val="00E22417"/>
    <w:rsid w:val="00E23610"/>
    <w:rsid w:val="00E2535A"/>
    <w:rsid w:val="00E265A1"/>
    <w:rsid w:val="00E274C8"/>
    <w:rsid w:val="00E3059B"/>
    <w:rsid w:val="00E30E22"/>
    <w:rsid w:val="00E311EF"/>
    <w:rsid w:val="00E32516"/>
    <w:rsid w:val="00E32BD0"/>
    <w:rsid w:val="00E32C40"/>
    <w:rsid w:val="00E3372E"/>
    <w:rsid w:val="00E34CC5"/>
    <w:rsid w:val="00E37C3F"/>
    <w:rsid w:val="00E40782"/>
    <w:rsid w:val="00E42F59"/>
    <w:rsid w:val="00E431FD"/>
    <w:rsid w:val="00E449A4"/>
    <w:rsid w:val="00E46086"/>
    <w:rsid w:val="00E46764"/>
    <w:rsid w:val="00E46896"/>
    <w:rsid w:val="00E468F7"/>
    <w:rsid w:val="00E47DF6"/>
    <w:rsid w:val="00E57BBB"/>
    <w:rsid w:val="00E61325"/>
    <w:rsid w:val="00E61A64"/>
    <w:rsid w:val="00E6245C"/>
    <w:rsid w:val="00E63F7B"/>
    <w:rsid w:val="00E67A2C"/>
    <w:rsid w:val="00E71062"/>
    <w:rsid w:val="00E71556"/>
    <w:rsid w:val="00E719DD"/>
    <w:rsid w:val="00E7351C"/>
    <w:rsid w:val="00E73C26"/>
    <w:rsid w:val="00E73F47"/>
    <w:rsid w:val="00E74857"/>
    <w:rsid w:val="00E74C63"/>
    <w:rsid w:val="00E752C2"/>
    <w:rsid w:val="00E75CF6"/>
    <w:rsid w:val="00E76054"/>
    <w:rsid w:val="00E80AA8"/>
    <w:rsid w:val="00E80FE1"/>
    <w:rsid w:val="00E81DE9"/>
    <w:rsid w:val="00E81FA0"/>
    <w:rsid w:val="00E83132"/>
    <w:rsid w:val="00E831AE"/>
    <w:rsid w:val="00E83D97"/>
    <w:rsid w:val="00E87A16"/>
    <w:rsid w:val="00E901C2"/>
    <w:rsid w:val="00E91A39"/>
    <w:rsid w:val="00E91FF1"/>
    <w:rsid w:val="00E96815"/>
    <w:rsid w:val="00EA023F"/>
    <w:rsid w:val="00EA2F2C"/>
    <w:rsid w:val="00EA4AB7"/>
    <w:rsid w:val="00EA4B6F"/>
    <w:rsid w:val="00EA4E06"/>
    <w:rsid w:val="00EA5D42"/>
    <w:rsid w:val="00EB0491"/>
    <w:rsid w:val="00EB0D9B"/>
    <w:rsid w:val="00EB3AF4"/>
    <w:rsid w:val="00EB473C"/>
    <w:rsid w:val="00EB5FCD"/>
    <w:rsid w:val="00EB64F6"/>
    <w:rsid w:val="00EC1C47"/>
    <w:rsid w:val="00EC1DD1"/>
    <w:rsid w:val="00EC371E"/>
    <w:rsid w:val="00ED1443"/>
    <w:rsid w:val="00ED1723"/>
    <w:rsid w:val="00ED21D6"/>
    <w:rsid w:val="00ED3851"/>
    <w:rsid w:val="00ED4108"/>
    <w:rsid w:val="00ED5EF0"/>
    <w:rsid w:val="00ED7BF4"/>
    <w:rsid w:val="00EE04E6"/>
    <w:rsid w:val="00EE061C"/>
    <w:rsid w:val="00EE1275"/>
    <w:rsid w:val="00EE1DB5"/>
    <w:rsid w:val="00EE584A"/>
    <w:rsid w:val="00EE645E"/>
    <w:rsid w:val="00EF1992"/>
    <w:rsid w:val="00EF2A3E"/>
    <w:rsid w:val="00EF438F"/>
    <w:rsid w:val="00EF7B5C"/>
    <w:rsid w:val="00EF7CBA"/>
    <w:rsid w:val="00F03442"/>
    <w:rsid w:val="00F038FC"/>
    <w:rsid w:val="00F03D29"/>
    <w:rsid w:val="00F06063"/>
    <w:rsid w:val="00F07C4C"/>
    <w:rsid w:val="00F119C6"/>
    <w:rsid w:val="00F13D61"/>
    <w:rsid w:val="00F15901"/>
    <w:rsid w:val="00F1662C"/>
    <w:rsid w:val="00F16E1B"/>
    <w:rsid w:val="00F176CC"/>
    <w:rsid w:val="00F20D73"/>
    <w:rsid w:val="00F219B6"/>
    <w:rsid w:val="00F21F3A"/>
    <w:rsid w:val="00F24B5B"/>
    <w:rsid w:val="00F26BA2"/>
    <w:rsid w:val="00F2791A"/>
    <w:rsid w:val="00F3097E"/>
    <w:rsid w:val="00F30D19"/>
    <w:rsid w:val="00F31385"/>
    <w:rsid w:val="00F326DD"/>
    <w:rsid w:val="00F32864"/>
    <w:rsid w:val="00F334FA"/>
    <w:rsid w:val="00F33F52"/>
    <w:rsid w:val="00F34B86"/>
    <w:rsid w:val="00F34E48"/>
    <w:rsid w:val="00F354C8"/>
    <w:rsid w:val="00F371E1"/>
    <w:rsid w:val="00F37C26"/>
    <w:rsid w:val="00F412B1"/>
    <w:rsid w:val="00F4282F"/>
    <w:rsid w:val="00F435F7"/>
    <w:rsid w:val="00F43ECD"/>
    <w:rsid w:val="00F44421"/>
    <w:rsid w:val="00F45DC0"/>
    <w:rsid w:val="00F45DD6"/>
    <w:rsid w:val="00F50358"/>
    <w:rsid w:val="00F52BE4"/>
    <w:rsid w:val="00F549F3"/>
    <w:rsid w:val="00F565EB"/>
    <w:rsid w:val="00F57C2F"/>
    <w:rsid w:val="00F60101"/>
    <w:rsid w:val="00F60B8F"/>
    <w:rsid w:val="00F60F30"/>
    <w:rsid w:val="00F610B7"/>
    <w:rsid w:val="00F63940"/>
    <w:rsid w:val="00F63EBF"/>
    <w:rsid w:val="00F64828"/>
    <w:rsid w:val="00F649A0"/>
    <w:rsid w:val="00F66AF0"/>
    <w:rsid w:val="00F716E2"/>
    <w:rsid w:val="00F736E2"/>
    <w:rsid w:val="00F737E2"/>
    <w:rsid w:val="00F73C41"/>
    <w:rsid w:val="00F73EC5"/>
    <w:rsid w:val="00F751D9"/>
    <w:rsid w:val="00F75408"/>
    <w:rsid w:val="00F762FF"/>
    <w:rsid w:val="00F76DA1"/>
    <w:rsid w:val="00F772BA"/>
    <w:rsid w:val="00F77C3C"/>
    <w:rsid w:val="00F81612"/>
    <w:rsid w:val="00F81A6D"/>
    <w:rsid w:val="00F82034"/>
    <w:rsid w:val="00F82666"/>
    <w:rsid w:val="00F83495"/>
    <w:rsid w:val="00F835AA"/>
    <w:rsid w:val="00F8388B"/>
    <w:rsid w:val="00F83F8F"/>
    <w:rsid w:val="00F84CF3"/>
    <w:rsid w:val="00F86243"/>
    <w:rsid w:val="00F86B83"/>
    <w:rsid w:val="00F916FD"/>
    <w:rsid w:val="00F926C9"/>
    <w:rsid w:val="00F92B51"/>
    <w:rsid w:val="00F930BF"/>
    <w:rsid w:val="00F94B77"/>
    <w:rsid w:val="00F967A3"/>
    <w:rsid w:val="00F97E40"/>
    <w:rsid w:val="00FA2F8B"/>
    <w:rsid w:val="00FA65C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D4B17"/>
    <w:rsid w:val="00FD4B51"/>
    <w:rsid w:val="00FD5C93"/>
    <w:rsid w:val="00FE11AD"/>
    <w:rsid w:val="00FE2C98"/>
    <w:rsid w:val="00FE3CCA"/>
    <w:rsid w:val="00FE4102"/>
    <w:rsid w:val="00FF06D6"/>
    <w:rsid w:val="00FF0FF8"/>
    <w:rsid w:val="00FF21B7"/>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11EF"/>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 w:type="table" w:customStyle="1" w:styleId="23">
    <w:name w:val="Πλέγμα πίνακα2"/>
    <w:basedOn w:val="a2"/>
    <w:next w:val="ad"/>
    <w:uiPriority w:val="59"/>
    <w:rsid w:val="006059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1"/>
    <w:uiPriority w:val="99"/>
    <w:semiHidden/>
    <w:unhideWhenUsed/>
    <w:rsid w:val="00433239"/>
    <w:rPr>
      <w:color w:val="605E5C"/>
      <w:shd w:val="clear" w:color="auto" w:fill="E1DFDD"/>
    </w:rPr>
  </w:style>
  <w:style w:type="paragraph" w:customStyle="1" w:styleId="normalwithoutspacing">
    <w:name w:val="normal_without_spacing"/>
    <w:basedOn w:val="a0"/>
    <w:rsid w:val="0086265C"/>
    <w:pPr>
      <w:suppressAutoHyphens/>
      <w:spacing w:after="60"/>
      <w:jc w:val="both"/>
    </w:pPr>
    <w:rPr>
      <w:rFonts w:ascii="Calibri" w:hAnsi="Calibri" w:cs="Calibri"/>
      <w:szCs w:val="24"/>
      <w:lang w:eastAsia="ar-SA"/>
    </w:rPr>
  </w:style>
  <w:style w:type="table" w:customStyle="1" w:styleId="33">
    <w:name w:val="Πλέγμα πίνακα3"/>
    <w:basedOn w:val="a2"/>
    <w:next w:val="ad"/>
    <w:uiPriority w:val="39"/>
    <w:rsid w:val="00624401"/>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197595194">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224075296">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598489519">
      <w:bodyDiv w:val="1"/>
      <w:marLeft w:val="0"/>
      <w:marRight w:val="0"/>
      <w:marTop w:val="0"/>
      <w:marBottom w:val="0"/>
      <w:divBdr>
        <w:top w:val="none" w:sz="0" w:space="0" w:color="auto"/>
        <w:left w:val="none" w:sz="0" w:space="0" w:color="auto"/>
        <w:bottom w:val="none" w:sz="0" w:space="0" w:color="auto"/>
        <w:right w:val="none" w:sz="0" w:space="0" w:color="auto"/>
      </w:divBdr>
    </w:div>
    <w:div w:id="824931452">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79825673">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930163358">
      <w:bodyDiv w:val="1"/>
      <w:marLeft w:val="0"/>
      <w:marRight w:val="0"/>
      <w:marTop w:val="0"/>
      <w:marBottom w:val="0"/>
      <w:divBdr>
        <w:top w:val="none" w:sz="0" w:space="0" w:color="auto"/>
        <w:left w:val="none" w:sz="0" w:space="0" w:color="auto"/>
        <w:bottom w:val="none" w:sz="0" w:space="0" w:color="auto"/>
        <w:right w:val="none" w:sz="0" w:space="0" w:color="auto"/>
      </w:divBdr>
    </w:div>
    <w:div w:id="992568992">
      <w:bodyDiv w:val="1"/>
      <w:marLeft w:val="0"/>
      <w:marRight w:val="0"/>
      <w:marTop w:val="0"/>
      <w:marBottom w:val="0"/>
      <w:divBdr>
        <w:top w:val="none" w:sz="0" w:space="0" w:color="auto"/>
        <w:left w:val="none" w:sz="0" w:space="0" w:color="auto"/>
        <w:bottom w:val="none" w:sz="0" w:space="0" w:color="auto"/>
        <w:right w:val="none" w:sz="0" w:space="0" w:color="auto"/>
      </w:divBdr>
    </w:div>
    <w:div w:id="1049649222">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491948586">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29223993">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29718256">
      <w:bodyDiv w:val="1"/>
      <w:marLeft w:val="0"/>
      <w:marRight w:val="0"/>
      <w:marTop w:val="0"/>
      <w:marBottom w:val="0"/>
      <w:divBdr>
        <w:top w:val="none" w:sz="0" w:space="0" w:color="auto"/>
        <w:left w:val="none" w:sz="0" w:space="0" w:color="auto"/>
        <w:bottom w:val="none" w:sz="0" w:space="0" w:color="auto"/>
        <w:right w:val="none" w:sz="0" w:space="0" w:color="auto"/>
      </w:divBdr>
    </w:div>
    <w:div w:id="1761221647">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17547496">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i.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oi.gr/panepistimiaki-zoi/anakoinose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2254</TotalTime>
  <Pages>16</Pages>
  <Words>4800</Words>
  <Characters>25925</Characters>
  <Application>Microsoft Office Word</Application>
  <DocSecurity>0</DocSecurity>
  <Lines>216</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ΟΛΓΑ ΜΑΚΗ</cp:lastModifiedBy>
  <cp:revision>509</cp:revision>
  <cp:lastPrinted>2025-03-05T08:14:00Z</cp:lastPrinted>
  <dcterms:created xsi:type="dcterms:W3CDTF">2018-01-09T07:38:00Z</dcterms:created>
  <dcterms:modified xsi:type="dcterms:W3CDTF">2025-09-04T09:29:00Z</dcterms:modified>
</cp:coreProperties>
</file>